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9F" w:rsidRPr="00E37E12" w:rsidRDefault="0065699F" w:rsidP="0065699F">
      <w:pPr>
        <w:jc w:val="center"/>
        <w:rPr>
          <w:rFonts w:ascii="Times New Roman" w:hAnsi="Times New Roman"/>
          <w:b/>
          <w:sz w:val="28"/>
          <w:szCs w:val="28"/>
        </w:rPr>
      </w:pPr>
      <w:bookmarkStart w:id="0" w:name="_Toc273554828"/>
      <w:bookmarkStart w:id="1" w:name="_Toc273558607"/>
      <w:r w:rsidRPr="00E37E12">
        <w:rPr>
          <w:rFonts w:ascii="Times New Roman" w:hAnsi="Times New Roman"/>
          <w:b/>
          <w:sz w:val="28"/>
          <w:szCs w:val="28"/>
        </w:rPr>
        <w:t>ОГЛАВЛЕНИЕ</w:t>
      </w:r>
    </w:p>
    <w:p w:rsidR="0065699F" w:rsidRPr="00E37E12" w:rsidRDefault="0065699F" w:rsidP="0065699F">
      <w:pPr>
        <w:pStyle w:val="14"/>
        <w:tabs>
          <w:tab w:val="right" w:leader="dot" w:pos="9344"/>
        </w:tabs>
        <w:rPr>
          <w:rFonts w:asciiTheme="minorHAnsi" w:eastAsiaTheme="minorEastAsia" w:hAnsiTheme="minorHAnsi" w:cstheme="minorBidi"/>
          <w:b w:val="0"/>
          <w:bCs w:val="0"/>
          <w:noProof/>
          <w:sz w:val="22"/>
          <w:szCs w:val="22"/>
          <w:lang w:eastAsia="ru-RU"/>
        </w:rPr>
      </w:pPr>
      <w:r w:rsidRPr="00E37E12">
        <w:rPr>
          <w:noProof/>
        </w:rPr>
        <w:t>Введение</w:t>
      </w:r>
      <w:r w:rsidRPr="00E37E12">
        <w:rPr>
          <w:noProof/>
          <w:webHidden/>
        </w:rPr>
        <w:tab/>
        <w:t>11</w:t>
      </w:r>
    </w:p>
    <w:p w:rsidR="0065699F" w:rsidRPr="00E37E12" w:rsidRDefault="0065699F" w:rsidP="0065699F">
      <w:pPr>
        <w:pStyle w:val="14"/>
        <w:tabs>
          <w:tab w:val="right" w:leader="dot" w:pos="9344"/>
        </w:tabs>
        <w:rPr>
          <w:rFonts w:asciiTheme="minorHAnsi" w:eastAsiaTheme="minorEastAsia" w:hAnsiTheme="minorHAnsi" w:cstheme="minorBidi"/>
          <w:b w:val="0"/>
          <w:bCs w:val="0"/>
          <w:noProof/>
          <w:sz w:val="22"/>
          <w:szCs w:val="22"/>
          <w:lang w:eastAsia="ru-RU"/>
        </w:rPr>
      </w:pPr>
      <w:r w:rsidRPr="00E37E12">
        <w:rPr>
          <w:noProof/>
        </w:rPr>
        <w:t>1. Прогноз развития территории</w:t>
      </w:r>
      <w:r w:rsidRPr="00E37E12">
        <w:rPr>
          <w:noProof/>
          <w:webHidden/>
        </w:rPr>
        <w:tab/>
        <w:t>15</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1.1 Предпосылки развития территории муниципального образования</w:t>
      </w:r>
      <w:r w:rsidRPr="00E37E12">
        <w:rPr>
          <w:noProof/>
          <w:webHidden/>
        </w:rPr>
        <w:tab/>
        <w:t>……15</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1.2 Демографический прогноз</w:t>
      </w:r>
      <w:r w:rsidRPr="00E37E12">
        <w:rPr>
          <w:noProof/>
          <w:webHidden/>
        </w:rPr>
        <w:tab/>
        <w:t>……………………………………………15</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1.2.1 Демографическая ситуация. Прогноз численности населения</w:t>
      </w:r>
      <w:r w:rsidRPr="00E37E12">
        <w:rPr>
          <w:noProof/>
          <w:webHidden/>
        </w:rPr>
        <w:tab/>
        <w:t>16</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1.3 Прогноз развития экономики муниципального образования</w:t>
      </w:r>
      <w:r w:rsidRPr="00E37E12">
        <w:rPr>
          <w:noProof/>
          <w:webHidden/>
        </w:rPr>
        <w:tab/>
        <w:t>…………..18</w:t>
      </w:r>
    </w:p>
    <w:p w:rsidR="0065699F" w:rsidRPr="00E37E12" w:rsidRDefault="0065699F" w:rsidP="0065699F">
      <w:pPr>
        <w:pStyle w:val="14"/>
        <w:tabs>
          <w:tab w:val="right" w:leader="dot" w:pos="9344"/>
        </w:tabs>
        <w:rPr>
          <w:rFonts w:asciiTheme="minorHAnsi" w:eastAsiaTheme="minorEastAsia" w:hAnsiTheme="minorHAnsi" w:cstheme="minorBidi"/>
          <w:b w:val="0"/>
          <w:bCs w:val="0"/>
          <w:noProof/>
          <w:sz w:val="22"/>
          <w:szCs w:val="22"/>
          <w:lang w:eastAsia="ru-RU"/>
        </w:rPr>
      </w:pPr>
      <w:r w:rsidRPr="00E37E12">
        <w:rPr>
          <w:noProof/>
        </w:rPr>
        <w:t>2. Формирование целей территориального планирования</w:t>
      </w:r>
      <w:r w:rsidRPr="00E37E12">
        <w:rPr>
          <w:noProof/>
          <w:webHidden/>
        </w:rPr>
        <w:tab/>
        <w:t>22</w:t>
      </w:r>
    </w:p>
    <w:p w:rsidR="0065699F" w:rsidRPr="00E37E12" w:rsidRDefault="0065699F" w:rsidP="0065699F">
      <w:pPr>
        <w:pStyle w:val="14"/>
        <w:tabs>
          <w:tab w:val="right" w:leader="dot" w:pos="9344"/>
        </w:tabs>
        <w:rPr>
          <w:rFonts w:asciiTheme="minorHAnsi" w:eastAsiaTheme="minorEastAsia" w:hAnsiTheme="minorHAnsi" w:cstheme="minorBidi"/>
          <w:b w:val="0"/>
          <w:bCs w:val="0"/>
          <w:noProof/>
          <w:sz w:val="22"/>
          <w:szCs w:val="22"/>
          <w:lang w:eastAsia="ru-RU"/>
        </w:rPr>
      </w:pPr>
      <w:r w:rsidRPr="00E37E12">
        <w:rPr>
          <w:noProof/>
        </w:rPr>
        <w:t>3. Предложения по территориальному планированию (проектные предложения генерального плана)</w:t>
      </w:r>
      <w:r w:rsidRPr="00E37E12">
        <w:rPr>
          <w:noProof/>
          <w:webHidden/>
        </w:rPr>
        <w:tab/>
        <w:t>23</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3.1 Развитие планировочной структуры муниципального образования</w:t>
      </w:r>
      <w:r w:rsidRPr="00E37E12">
        <w:rPr>
          <w:noProof/>
          <w:webHidden/>
        </w:rPr>
        <w:t>…..23</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3.1.1 Установление границ населённых пунктов</w:t>
      </w:r>
      <w:r w:rsidRPr="00E37E12">
        <w:rPr>
          <w:noProof/>
          <w:webHidden/>
        </w:rPr>
        <w:tab/>
        <w:t>23</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3.1.2 Приоритеты в развитии территорий поселения</w:t>
      </w:r>
      <w:r w:rsidRPr="00E37E12">
        <w:rPr>
          <w:noProof/>
          <w:webHidden/>
        </w:rPr>
        <w:tab/>
        <w:t>23</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3.1.3 Трансформация функционального зонирования</w:t>
      </w:r>
      <w:r w:rsidRPr="00E37E12">
        <w:rPr>
          <w:noProof/>
          <w:webHidden/>
        </w:rPr>
        <w:tab/>
        <w:t>24</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3.1.4 Планировочная организация территории</w:t>
      </w:r>
      <w:r w:rsidRPr="00E37E12">
        <w:rPr>
          <w:noProof/>
          <w:webHidden/>
        </w:rPr>
        <w:tab/>
        <w:t>26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3.1.5 Концепция территориального развития поселения</w:t>
      </w:r>
      <w:r w:rsidRPr="00E37E12">
        <w:rPr>
          <w:noProof/>
          <w:webHidden/>
        </w:rPr>
        <w:tab/>
        <w:t>26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3.1.6 Развитие и совершенствование функционального зонирования и планировочной структуры поселения</w:t>
      </w:r>
      <w:r w:rsidRPr="00E37E12">
        <w:rPr>
          <w:noProof/>
          <w:webHidden/>
        </w:rPr>
        <w:tab/>
        <w:t>27</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3.2 Жилищное строительство</w:t>
      </w:r>
      <w:r w:rsidRPr="00E37E12">
        <w:rPr>
          <w:noProof/>
          <w:webHidden/>
        </w:rPr>
        <w:tab/>
        <w:t>……………………………………………29</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3.2.1 Основные направления жилищного строительства</w:t>
      </w:r>
      <w:r w:rsidRPr="00E37E12">
        <w:rPr>
          <w:noProof/>
          <w:webHidden/>
        </w:rPr>
        <w:tab/>
        <w:t>29</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3.2.2 Площадки жилищного строительства</w:t>
      </w:r>
      <w:r w:rsidRPr="00E37E12">
        <w:rPr>
          <w:noProof/>
          <w:webHidden/>
        </w:rPr>
        <w:tab/>
        <w:t>31</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3.3 Совершенствование сети обслуживания территории объектами социальной инфраструктуры</w:t>
      </w:r>
      <w:r w:rsidRPr="00E37E12">
        <w:rPr>
          <w:noProof/>
          <w:webHidden/>
        </w:rPr>
        <w:tab/>
        <w:t>……………………………………………31</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3.3.1 Учреждения образования</w:t>
      </w:r>
      <w:r w:rsidRPr="00E37E12">
        <w:rPr>
          <w:noProof/>
          <w:webHidden/>
        </w:rPr>
        <w:tab/>
        <w:t>31</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3.3.2 Учреждения здравоохранения</w:t>
      </w:r>
      <w:r w:rsidRPr="00E37E12">
        <w:rPr>
          <w:noProof/>
          <w:webHidden/>
        </w:rPr>
        <w:tab/>
        <w:t>33</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3.3.3 Спортивные и физкультурно-оздоровительные учреждения</w:t>
      </w:r>
      <w:r w:rsidRPr="00E37E12">
        <w:rPr>
          <w:noProof/>
          <w:webHidden/>
        </w:rPr>
        <w:tab/>
        <w:t>35</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3.3.4 Коммунальные объекты</w:t>
      </w:r>
      <w:r w:rsidRPr="00E37E12">
        <w:rPr>
          <w:noProof/>
          <w:webHidden/>
        </w:rPr>
        <w:tab/>
        <w:t>35</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3.4 Развитие коммерческого сектора системы обслуживания населения</w:t>
      </w:r>
      <w:r w:rsidRPr="00E37E12">
        <w:rPr>
          <w:noProof/>
          <w:webHidden/>
        </w:rPr>
        <w:t>…31</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3.5 Развитие производственной зоны</w:t>
      </w:r>
      <w:r w:rsidRPr="00E37E12">
        <w:rPr>
          <w:noProof/>
          <w:webHidden/>
        </w:rPr>
        <w:tab/>
        <w:t>…………………………………….35</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3.6 Развитие транспортного комплекса</w:t>
      </w:r>
      <w:r w:rsidRPr="00E37E12">
        <w:rPr>
          <w:noProof/>
          <w:webHidden/>
        </w:rPr>
        <w:tab/>
        <w:t>……………………………………..36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3.6.1 Приоритеты развития транспортного комплекса</w:t>
      </w:r>
      <w:r w:rsidRPr="00E37E12">
        <w:rPr>
          <w:noProof/>
          <w:webHidden/>
        </w:rPr>
        <w:tab/>
        <w:t>36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3.6.2 Развитие внешнего транспорта</w:t>
      </w:r>
      <w:r w:rsidRPr="00E37E12">
        <w:rPr>
          <w:noProof/>
          <w:webHidden/>
        </w:rPr>
        <w:tab/>
        <w:t>36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3.6.3 Оптимизация улично-дорожной сети</w:t>
      </w:r>
      <w:r w:rsidRPr="00E37E12">
        <w:rPr>
          <w:noProof/>
          <w:webHidden/>
        </w:rPr>
        <w:tab/>
        <w:t>37</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3.6.4 Развитие поселкового транспорта</w:t>
      </w:r>
      <w:r w:rsidRPr="00E37E12">
        <w:rPr>
          <w:noProof/>
          <w:webHidden/>
        </w:rPr>
        <w:tab/>
        <w:t>37</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3.7 Развитие рекреационных функций территории</w:t>
      </w:r>
      <w:r w:rsidRPr="00E37E12">
        <w:rPr>
          <w:noProof/>
          <w:webHidden/>
        </w:rPr>
        <w:tab/>
        <w:t>……………………….38</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3.8 Мероприятия по охране окружающей среды</w:t>
      </w:r>
      <w:r w:rsidRPr="00E37E12">
        <w:rPr>
          <w:noProof/>
          <w:webHidden/>
        </w:rPr>
        <w:tab/>
        <w:t>……………………….39</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lastRenderedPageBreak/>
        <w:t>3.8.1 Комплекс планировочных природоохранных мер</w:t>
      </w:r>
      <w:r w:rsidRPr="00E37E12">
        <w:rPr>
          <w:noProof/>
          <w:webHidden/>
        </w:rPr>
        <w:tab/>
        <w:t>39</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3.8.2 Комплекс мероприятий по охране окружающей среды</w:t>
      </w:r>
      <w:r w:rsidRPr="00E37E12">
        <w:rPr>
          <w:noProof/>
          <w:webHidden/>
        </w:rPr>
        <w:tab/>
        <w:t>41</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3.9 Развитие инженерной инфраструктуры</w:t>
      </w:r>
      <w:r w:rsidRPr="00E37E12">
        <w:rPr>
          <w:noProof/>
          <w:webHidden/>
        </w:rPr>
        <w:tab/>
        <w:t>………………………………42</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3.9.1 Водоснабжение и водоотведение</w:t>
      </w:r>
      <w:r w:rsidRPr="00E37E12">
        <w:rPr>
          <w:noProof/>
          <w:webHidden/>
        </w:rPr>
        <w:tab/>
        <w:t>42</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3.9.2 Газоснабжение</w:t>
      </w:r>
      <w:r w:rsidRPr="00E37E12">
        <w:rPr>
          <w:noProof/>
          <w:webHidden/>
        </w:rPr>
        <w:tab/>
        <w:t>44</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3.9.3 Теплоснабжение</w:t>
      </w:r>
      <w:r w:rsidRPr="00E37E12">
        <w:rPr>
          <w:noProof/>
          <w:webHidden/>
        </w:rPr>
        <w:tab/>
        <w:t>44</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3.9.4 Электроснабжение</w:t>
      </w:r>
      <w:r w:rsidRPr="00E37E12">
        <w:rPr>
          <w:noProof/>
          <w:webHidden/>
        </w:rPr>
        <w:tab/>
        <w:t>45</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3.9.5 Связь</w:t>
      </w:r>
      <w:r w:rsidRPr="00E37E12">
        <w:rPr>
          <w:noProof/>
          <w:webHidden/>
        </w:rPr>
        <w:tab/>
        <w:t>45</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3.10 Инженерная подготовка территории поселения</w:t>
      </w:r>
      <w:r w:rsidRPr="00E37E12">
        <w:rPr>
          <w:noProof/>
          <w:webHidden/>
        </w:rPr>
        <w:tab/>
        <w:t>…………………45</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3.10.1 Вертикальная планировка</w:t>
      </w:r>
      <w:r w:rsidRPr="00E37E12">
        <w:rPr>
          <w:noProof/>
          <w:webHidden/>
        </w:rPr>
        <w:tab/>
        <w:t>45</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3.10.2 Понижение уровня грунтовых вод</w:t>
      </w:r>
      <w:r w:rsidRPr="00E37E12">
        <w:rPr>
          <w:noProof/>
          <w:webHidden/>
        </w:rPr>
        <w:tab/>
        <w:t>46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3.10.3 Мероприятия по защите поселения от затопления</w:t>
      </w:r>
      <w:r w:rsidRPr="00E37E12">
        <w:rPr>
          <w:noProof/>
          <w:webHidden/>
        </w:rPr>
        <w:tab/>
        <w:t>46</w:t>
      </w:r>
    </w:p>
    <w:p w:rsidR="0065699F" w:rsidRPr="00E37E12" w:rsidRDefault="0065699F" w:rsidP="0065699F">
      <w:pPr>
        <w:pStyle w:val="31"/>
        <w:rPr>
          <w:rFonts w:asciiTheme="minorHAnsi" w:eastAsiaTheme="minorEastAsia" w:hAnsiTheme="minorHAnsi" w:cstheme="minorBidi"/>
          <w:i/>
          <w:noProof/>
          <w:sz w:val="22"/>
          <w:szCs w:val="22"/>
          <w:lang w:eastAsia="ru-RU"/>
        </w:rPr>
      </w:pPr>
      <w:r w:rsidRPr="00E37E12">
        <w:rPr>
          <w:noProof/>
        </w:rPr>
        <w:t>3.10.4 Ливневая канализация.</w:t>
      </w:r>
      <w:r w:rsidRPr="00E37E12">
        <w:rPr>
          <w:noProof/>
          <w:webHidden/>
        </w:rPr>
        <w:tab/>
        <w:t>49</w:t>
      </w:r>
    </w:p>
    <w:p w:rsidR="0065699F" w:rsidRPr="00E37E12" w:rsidRDefault="0065699F" w:rsidP="0065699F">
      <w:pPr>
        <w:pStyle w:val="21"/>
        <w:rPr>
          <w:rFonts w:asciiTheme="minorHAnsi" w:eastAsiaTheme="minorEastAsia" w:hAnsiTheme="minorHAnsi" w:cstheme="minorBidi"/>
          <w:noProof/>
          <w:sz w:val="22"/>
          <w:szCs w:val="22"/>
          <w:lang w:eastAsia="ru-RU"/>
        </w:rPr>
      </w:pPr>
      <w:r w:rsidRPr="00E37E12">
        <w:rPr>
          <w:noProof/>
        </w:rPr>
        <w:t>3.11 Благоустройство территории</w:t>
      </w:r>
      <w:r w:rsidRPr="00E37E12">
        <w:rPr>
          <w:noProof/>
          <w:webHidden/>
        </w:rPr>
        <w:tab/>
        <w:t>……………………………………………50</w:t>
      </w:r>
    </w:p>
    <w:p w:rsidR="00706D69" w:rsidRPr="00E37E12" w:rsidRDefault="00706D69" w:rsidP="00D4239C">
      <w:pPr>
        <w:jc w:val="center"/>
        <w:rPr>
          <w:rFonts w:ascii="Times New Roman" w:hAnsi="Times New Roman"/>
          <w:b/>
          <w:sz w:val="28"/>
          <w:szCs w:val="28"/>
        </w:rPr>
      </w:pPr>
    </w:p>
    <w:p w:rsidR="0066725B" w:rsidRPr="00E37E12" w:rsidRDefault="0066725B">
      <w:pPr>
        <w:rPr>
          <w:rFonts w:ascii="Times New Roman" w:eastAsiaTheme="majorEastAsia" w:hAnsi="Times New Roman" w:cstheme="majorBidi"/>
          <w:b/>
          <w:bCs/>
          <w:caps/>
          <w:sz w:val="28"/>
          <w:szCs w:val="28"/>
        </w:rPr>
      </w:pPr>
      <w:r w:rsidRPr="00E37E12">
        <w:br w:type="page"/>
      </w:r>
    </w:p>
    <w:p w:rsidR="00763A8A" w:rsidRPr="00E37E12" w:rsidRDefault="00706D69" w:rsidP="00706D69">
      <w:pPr>
        <w:pStyle w:val="1"/>
      </w:pPr>
      <w:bookmarkStart w:id="2" w:name="_Toc312357132"/>
      <w:r w:rsidRPr="00E37E12">
        <w:lastRenderedPageBreak/>
        <w:t>Введение</w:t>
      </w:r>
      <w:bookmarkEnd w:id="2"/>
    </w:p>
    <w:bookmarkEnd w:id="0"/>
    <w:bookmarkEnd w:id="1"/>
    <w:p w:rsidR="000D495E" w:rsidRPr="00E37E12" w:rsidRDefault="000D495E" w:rsidP="00B1538F">
      <w:pPr>
        <w:pStyle w:val="affe"/>
        <w:rPr>
          <w:szCs w:val="28"/>
          <w:lang w:val="ru-RU"/>
        </w:rPr>
      </w:pPr>
      <w:r w:rsidRPr="00E37E12">
        <w:rPr>
          <w:szCs w:val="28"/>
          <w:lang w:val="ru-RU"/>
        </w:rPr>
        <w:t xml:space="preserve">Генеральный план </w:t>
      </w:r>
      <w:proofErr w:type="spellStart"/>
      <w:r w:rsidR="00B1538F" w:rsidRPr="00E37E12">
        <w:rPr>
          <w:szCs w:val="28"/>
          <w:lang w:val="ru-RU"/>
        </w:rPr>
        <w:t>Петушенского</w:t>
      </w:r>
      <w:proofErr w:type="spellEnd"/>
      <w:r w:rsidRPr="00E37E12">
        <w:rPr>
          <w:szCs w:val="28"/>
          <w:lang w:val="ru-RU"/>
        </w:rPr>
        <w:t xml:space="preserve"> сельского поселения </w:t>
      </w:r>
      <w:r w:rsidR="00240FD3" w:rsidRPr="00E37E12">
        <w:rPr>
          <w:szCs w:val="28"/>
          <w:lang w:val="ru-RU"/>
        </w:rPr>
        <w:t>Новосильского</w:t>
      </w:r>
      <w:r w:rsidRPr="00E37E12">
        <w:rPr>
          <w:szCs w:val="28"/>
          <w:lang w:val="ru-RU"/>
        </w:rPr>
        <w:t xml:space="preserve"> района Орловской области является документом, разработанным в соответствии с Градостроительным кодексом Российской Федерации. Генеральный план разработан институтом ООО «САРСТРОЙНИИПРОЕКТ» по заказу Администрации </w:t>
      </w:r>
      <w:proofErr w:type="spellStart"/>
      <w:r w:rsidR="00B1538F" w:rsidRPr="00E37E12">
        <w:rPr>
          <w:szCs w:val="28"/>
          <w:lang w:val="ru-RU"/>
        </w:rPr>
        <w:t>Петушенского</w:t>
      </w:r>
      <w:proofErr w:type="spellEnd"/>
      <w:r w:rsidRPr="00E37E12">
        <w:rPr>
          <w:szCs w:val="28"/>
          <w:lang w:val="ru-RU"/>
        </w:rPr>
        <w:t xml:space="preserve"> сельского поселения </w:t>
      </w:r>
      <w:r w:rsidR="00240FD3" w:rsidRPr="00E37E12">
        <w:rPr>
          <w:szCs w:val="28"/>
          <w:lang w:val="ru-RU"/>
        </w:rPr>
        <w:t>Новосильского</w:t>
      </w:r>
      <w:r w:rsidRPr="00E37E12">
        <w:rPr>
          <w:szCs w:val="28"/>
          <w:lang w:val="ru-RU"/>
        </w:rPr>
        <w:t xml:space="preserve"> района Орловской области в соответствии с м</w:t>
      </w:r>
      <w:r w:rsidR="00240FD3" w:rsidRPr="00E37E12">
        <w:rPr>
          <w:szCs w:val="28"/>
          <w:lang w:val="ru-RU"/>
        </w:rPr>
        <w:t xml:space="preserve">униципальным контрактом № 1 от </w:t>
      </w:r>
      <w:r w:rsidRPr="00E37E12">
        <w:rPr>
          <w:szCs w:val="28"/>
          <w:lang w:val="ru-RU"/>
        </w:rPr>
        <w:t>6.0</w:t>
      </w:r>
      <w:r w:rsidR="00240FD3" w:rsidRPr="00E37E12">
        <w:rPr>
          <w:szCs w:val="28"/>
          <w:lang w:val="ru-RU"/>
        </w:rPr>
        <w:t>4</w:t>
      </w:r>
      <w:r w:rsidRPr="00E37E12">
        <w:rPr>
          <w:szCs w:val="28"/>
          <w:lang w:val="ru-RU"/>
        </w:rPr>
        <w:t>.201</w:t>
      </w:r>
      <w:r w:rsidR="00240FD3" w:rsidRPr="00E37E12">
        <w:rPr>
          <w:szCs w:val="28"/>
          <w:lang w:val="ru-RU"/>
        </w:rPr>
        <w:t>2</w:t>
      </w:r>
      <w:r w:rsidRPr="00E37E12">
        <w:rPr>
          <w:szCs w:val="28"/>
          <w:lang w:val="ru-RU"/>
        </w:rPr>
        <w:t xml:space="preserve"> г.</w:t>
      </w:r>
    </w:p>
    <w:p w:rsidR="00240FD3" w:rsidRPr="00E37E12" w:rsidRDefault="00240FD3" w:rsidP="00240FD3">
      <w:pPr>
        <w:pStyle w:val="affe"/>
        <w:rPr>
          <w:szCs w:val="28"/>
          <w:lang w:val="ru-RU"/>
        </w:rPr>
      </w:pPr>
      <w:r w:rsidRPr="00E37E12">
        <w:rPr>
          <w:szCs w:val="28"/>
          <w:lang w:val="ru-RU"/>
        </w:rPr>
        <w:t>Основанием для разработки генерального плана послужили:</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положения статьи 9 Градостроительного кодекса РФ от 29.12.2004 </w:t>
      </w:r>
      <w:r w:rsidRPr="00E37E12">
        <w:rPr>
          <w:rFonts w:ascii="Times New Roman" w:hAnsi="Times New Roman"/>
          <w:sz w:val="28"/>
          <w:szCs w:val="28"/>
        </w:rPr>
        <w:br/>
        <w:t xml:space="preserve">№ 190-ФЗ </w:t>
      </w:r>
      <w:bookmarkStart w:id="3" w:name="p20"/>
      <w:bookmarkEnd w:id="3"/>
      <w:r w:rsidRPr="00E37E12">
        <w:rPr>
          <w:rFonts w:ascii="Times New Roman" w:hAnsi="Times New Roman"/>
          <w:sz w:val="28"/>
          <w:szCs w:val="28"/>
        </w:rPr>
        <w:t>(ред. от 30.11.2011);</w:t>
      </w:r>
    </w:p>
    <w:p w:rsidR="00240FD3" w:rsidRPr="00E37E12" w:rsidRDefault="00240FD3" w:rsidP="00240FD3">
      <w:pPr>
        <w:pStyle w:val="ab"/>
        <w:numPr>
          <w:ilvl w:val="0"/>
          <w:numId w:val="4"/>
        </w:numPr>
        <w:spacing w:before="0" w:after="0"/>
        <w:ind w:left="709" w:hanging="357"/>
        <w:jc w:val="both"/>
        <w:rPr>
          <w:rFonts w:ascii="Times New Roman" w:eastAsiaTheme="minorEastAsia" w:hAnsi="Times New Roman"/>
          <w:sz w:val="28"/>
          <w:szCs w:val="28"/>
        </w:rPr>
      </w:pPr>
      <w:r w:rsidRPr="00E37E12">
        <w:rPr>
          <w:rFonts w:ascii="Times New Roman" w:hAnsi="Times New Roman"/>
          <w:sz w:val="28"/>
          <w:szCs w:val="28"/>
        </w:rPr>
        <w:t>положения Ф</w:t>
      </w:r>
      <w:r w:rsidRPr="00E37E12">
        <w:rPr>
          <w:rFonts w:ascii="Times New Roman" w:eastAsiaTheme="minorEastAsia" w:hAnsi="Times New Roman"/>
          <w:sz w:val="28"/>
          <w:szCs w:val="28"/>
        </w:rPr>
        <w:t>едерального закона от 06.10.2003 № 131-ФЗ «Об общих принципах организации местного самоуправления в Российской Федерации» (ред. от 06.12.2011);</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Устав </w:t>
      </w:r>
      <w:proofErr w:type="spellStart"/>
      <w:r w:rsidR="00B1538F" w:rsidRPr="00E37E12">
        <w:rPr>
          <w:rFonts w:ascii="Times New Roman" w:hAnsi="Times New Roman"/>
          <w:sz w:val="28"/>
          <w:szCs w:val="28"/>
        </w:rPr>
        <w:t>Петушенского</w:t>
      </w:r>
      <w:proofErr w:type="spellEnd"/>
      <w:r w:rsidRPr="00E37E12">
        <w:rPr>
          <w:rFonts w:ascii="Times New Roman" w:hAnsi="Times New Roman"/>
          <w:sz w:val="28"/>
          <w:szCs w:val="28"/>
        </w:rPr>
        <w:t xml:space="preserve"> сельского поселения Новосильского района Орловской области;</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Устав Новосильского района, принят Постановлением Новосильского районного Совета народных депутатов от 22.06.2005 (ред. от 21ю08.2009.);</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Закон Орловской области от 25.12.2006 № 155-З «О градостроительной деятельности на территории Орловской области»;</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Постановление Администрации Орловской области от 18.05.2007 </w:t>
      </w:r>
      <w:r w:rsidRPr="00E37E12">
        <w:rPr>
          <w:rFonts w:ascii="Times New Roman" w:hAnsi="Times New Roman"/>
          <w:sz w:val="28"/>
          <w:szCs w:val="28"/>
        </w:rPr>
        <w:br/>
        <w:t xml:space="preserve">№ 188 «Об утверждении положения о составе и порядке </w:t>
      </w:r>
      <w:proofErr w:type="gramStart"/>
      <w:r w:rsidRPr="00E37E12">
        <w:rPr>
          <w:rFonts w:ascii="Times New Roman" w:hAnsi="Times New Roman"/>
          <w:sz w:val="28"/>
          <w:szCs w:val="28"/>
        </w:rPr>
        <w:t>подготовки документов территориального планирования муниципальных образований Орловской области</w:t>
      </w:r>
      <w:proofErr w:type="gramEnd"/>
      <w:r w:rsidRPr="00E37E12">
        <w:rPr>
          <w:rFonts w:ascii="Times New Roman" w:hAnsi="Times New Roman"/>
          <w:sz w:val="28"/>
          <w:szCs w:val="28"/>
        </w:rPr>
        <w:t>»;</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Постановление Администрации Орловской области от 05.07.2007 </w:t>
      </w:r>
      <w:r w:rsidRPr="00E37E12">
        <w:rPr>
          <w:rFonts w:ascii="Times New Roman" w:hAnsi="Times New Roman"/>
          <w:sz w:val="28"/>
          <w:szCs w:val="28"/>
        </w:rPr>
        <w:br/>
        <w:t>№ 207 «Об утверждении нормативов градостроительного проектирования Орловской области»;</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положения Закона Орловской области от 05.09.1996 № 24-З «Об административно-территориальном устройстве Орловской области» и Закона Орловской области от 24.12.2006 № 140 «О внесении изменений в областной закон «Об административно-территориальном устройстве Орловской области»;</w:t>
      </w:r>
    </w:p>
    <w:p w:rsidR="00240FD3" w:rsidRPr="00E37E12" w:rsidRDefault="00240FD3" w:rsidP="00240FD3">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техническое задание – приложение к муниципальному контракту.</w:t>
      </w:r>
    </w:p>
    <w:p w:rsidR="000D495E" w:rsidRPr="00E37E12" w:rsidRDefault="000D495E" w:rsidP="000D495E">
      <w:pPr>
        <w:pStyle w:val="affe"/>
        <w:rPr>
          <w:szCs w:val="28"/>
          <w:lang w:val="ru-RU"/>
        </w:rPr>
      </w:pPr>
      <w:r w:rsidRPr="00E37E12">
        <w:rPr>
          <w:szCs w:val="28"/>
          <w:lang w:val="ru-RU"/>
        </w:rPr>
        <w:t>Генеральный план – основной документ территориального планирования сельского поселения,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учёта интересов граждан и их объединений, Российской Федерации, субъектов Российской Федерации, муниципальных образований.</w:t>
      </w:r>
    </w:p>
    <w:p w:rsidR="000D495E" w:rsidRPr="00E37E12" w:rsidRDefault="000D495E" w:rsidP="000D495E">
      <w:pPr>
        <w:pStyle w:val="affe"/>
        <w:rPr>
          <w:szCs w:val="28"/>
          <w:lang w:val="ru-RU"/>
        </w:rPr>
      </w:pPr>
      <w:r w:rsidRPr="00E37E12">
        <w:rPr>
          <w:szCs w:val="28"/>
          <w:lang w:val="ru-RU"/>
        </w:rPr>
        <w:lastRenderedPageBreak/>
        <w:t>В системе документов, составляющих законодательную базу национального проекта «Доступное и комфортное жильё – гражданам России», документам территориального планирования муниципальных образований отведена важная роль. В них на основе комплексного учёта всех сторон жизнедеятельности муниципальных образований происходит определение территорий, предназначенных под те или иные виды градостроительной деятельности – проживание, производство, рекреацию, сельское хозяйство.</w:t>
      </w:r>
    </w:p>
    <w:p w:rsidR="000D495E" w:rsidRPr="00E37E12" w:rsidRDefault="000D495E" w:rsidP="000D495E">
      <w:pPr>
        <w:pStyle w:val="affe"/>
        <w:rPr>
          <w:szCs w:val="28"/>
          <w:lang w:val="ru-RU"/>
        </w:rPr>
      </w:pPr>
      <w:r w:rsidRPr="00E37E12">
        <w:rPr>
          <w:szCs w:val="28"/>
          <w:lang w:val="ru-RU"/>
        </w:rPr>
        <w:t>В генеральном плане определены следующие сроки его реализации:</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исходный срок – 2012 г.;</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первая очередь генерального плана </w:t>
      </w:r>
      <w:proofErr w:type="spellStart"/>
      <w:r w:rsidR="00B1538F" w:rsidRPr="00E37E12">
        <w:rPr>
          <w:rFonts w:ascii="Times New Roman" w:hAnsi="Times New Roman"/>
          <w:sz w:val="28"/>
          <w:szCs w:val="28"/>
        </w:rPr>
        <w:t>Петушенского</w:t>
      </w:r>
      <w:proofErr w:type="spellEnd"/>
      <w:r w:rsidRPr="00E37E12">
        <w:rPr>
          <w:rFonts w:ascii="Times New Roman" w:hAnsi="Times New Roman"/>
          <w:sz w:val="28"/>
          <w:szCs w:val="28"/>
        </w:rPr>
        <w:t xml:space="preserve"> сельского поселения, на которую планируются первоочередные мероприятия до 2022 г.;</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расчётный срок генерального плана </w:t>
      </w:r>
      <w:proofErr w:type="spellStart"/>
      <w:r w:rsidR="00B1538F" w:rsidRPr="00E37E12">
        <w:rPr>
          <w:rFonts w:ascii="Times New Roman" w:hAnsi="Times New Roman"/>
          <w:sz w:val="28"/>
          <w:szCs w:val="28"/>
        </w:rPr>
        <w:t>Петушенского</w:t>
      </w:r>
      <w:proofErr w:type="spellEnd"/>
      <w:r w:rsidRPr="00E37E12">
        <w:rPr>
          <w:rFonts w:ascii="Times New Roman" w:hAnsi="Times New Roman"/>
          <w:sz w:val="28"/>
          <w:szCs w:val="28"/>
        </w:rPr>
        <w:t xml:space="preserve"> сельского поселения, на который рассчитаны все планируемые мероприятия генерального плана – 2032-2037 гг.;</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 xml:space="preserve">период градостроительного прогноза, следующий за расчётным сроком генерального плана </w:t>
      </w:r>
      <w:proofErr w:type="spellStart"/>
      <w:r w:rsidR="00B1538F" w:rsidRPr="00E37E12">
        <w:rPr>
          <w:rFonts w:ascii="Times New Roman" w:hAnsi="Times New Roman"/>
          <w:sz w:val="28"/>
          <w:szCs w:val="28"/>
        </w:rPr>
        <w:t>Петушенского</w:t>
      </w:r>
      <w:proofErr w:type="spellEnd"/>
      <w:r w:rsidRPr="00E37E12">
        <w:rPr>
          <w:rFonts w:ascii="Times New Roman" w:hAnsi="Times New Roman"/>
          <w:sz w:val="28"/>
          <w:szCs w:val="28"/>
        </w:rPr>
        <w:t xml:space="preserve"> сельского поселения, на который определяются основные направления стратегии градостроительного развития поселения – 2037-2042 гг.</w:t>
      </w:r>
    </w:p>
    <w:p w:rsidR="000D495E" w:rsidRPr="00E37E12" w:rsidRDefault="000D495E" w:rsidP="000D495E">
      <w:pPr>
        <w:pStyle w:val="affe"/>
        <w:rPr>
          <w:szCs w:val="28"/>
          <w:lang w:val="ru-RU"/>
        </w:rPr>
      </w:pPr>
      <w:r w:rsidRPr="00E37E12">
        <w:rPr>
          <w:szCs w:val="28"/>
          <w:lang w:val="ru-RU"/>
        </w:rPr>
        <w:t>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w:t>
      </w:r>
    </w:p>
    <w:p w:rsidR="000D495E" w:rsidRPr="00E37E12" w:rsidRDefault="000D495E" w:rsidP="000D495E">
      <w:pPr>
        <w:pStyle w:val="affe"/>
        <w:rPr>
          <w:szCs w:val="28"/>
          <w:lang w:val="ru-RU"/>
        </w:rPr>
      </w:pPr>
      <w:r w:rsidRPr="00E37E12">
        <w:rPr>
          <w:szCs w:val="28"/>
          <w:lang w:val="ru-RU"/>
        </w:rPr>
        <w:t>Задачи разработки генерального плана:</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проанализировать существующее положение территории;</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выявить сильные и слабые стороны территории как единой градостроительной системы;</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разработать прогноз развития территории;</w:t>
      </w:r>
    </w:p>
    <w:p w:rsidR="000D495E" w:rsidRPr="00E37E12" w:rsidRDefault="000D495E" w:rsidP="000D495E">
      <w:pPr>
        <w:pStyle w:val="ab"/>
        <w:numPr>
          <w:ilvl w:val="0"/>
          <w:numId w:val="4"/>
        </w:numPr>
        <w:spacing w:before="0" w:after="0"/>
        <w:ind w:left="709" w:hanging="357"/>
        <w:jc w:val="both"/>
        <w:rPr>
          <w:rFonts w:ascii="Times New Roman" w:hAnsi="Times New Roman"/>
          <w:sz w:val="28"/>
          <w:szCs w:val="28"/>
        </w:rPr>
      </w:pPr>
      <w:r w:rsidRPr="00E37E12">
        <w:rPr>
          <w:rFonts w:ascii="Times New Roman" w:hAnsi="Times New Roman"/>
          <w:sz w:val="28"/>
          <w:szCs w:val="28"/>
        </w:rPr>
        <w:t>разработать рекомендации и предложения по улучшению среды жизнедеятельности.</w:t>
      </w:r>
    </w:p>
    <w:p w:rsidR="000D495E" w:rsidRPr="00E37E12" w:rsidRDefault="000D495E" w:rsidP="000D495E">
      <w:pPr>
        <w:pStyle w:val="affe"/>
        <w:rPr>
          <w:szCs w:val="28"/>
          <w:lang w:val="ru-RU"/>
        </w:rPr>
      </w:pPr>
      <w:r w:rsidRPr="00E37E12">
        <w:rPr>
          <w:szCs w:val="28"/>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0D495E" w:rsidRPr="00E37E12" w:rsidRDefault="000D495E" w:rsidP="000D495E">
      <w:pPr>
        <w:pStyle w:val="affe"/>
        <w:rPr>
          <w:szCs w:val="28"/>
          <w:lang w:val="ru-RU"/>
        </w:rPr>
      </w:pPr>
      <w:r w:rsidRPr="00E37E12">
        <w:rPr>
          <w:szCs w:val="28"/>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Орловской области, различных структурных подразделений Администрации района, иных организаций.</w:t>
      </w:r>
    </w:p>
    <w:p w:rsidR="000D495E" w:rsidRPr="00E37E12" w:rsidRDefault="000D495E" w:rsidP="000D495E">
      <w:pPr>
        <w:pStyle w:val="affe"/>
        <w:rPr>
          <w:szCs w:val="28"/>
          <w:lang w:val="ru-RU"/>
        </w:rPr>
      </w:pPr>
      <w:r w:rsidRPr="00E37E12">
        <w:rPr>
          <w:szCs w:val="28"/>
          <w:lang w:val="ru-RU"/>
        </w:rPr>
        <w:t xml:space="preserve">Проектные решения генерального плана </w:t>
      </w:r>
      <w:proofErr w:type="spellStart"/>
      <w:r w:rsidR="00B1538F" w:rsidRPr="00E37E12">
        <w:rPr>
          <w:szCs w:val="28"/>
          <w:lang w:val="ru-RU"/>
        </w:rPr>
        <w:t>Петушенского</w:t>
      </w:r>
      <w:proofErr w:type="spellEnd"/>
      <w:r w:rsidRPr="00E37E12">
        <w:rPr>
          <w:szCs w:val="28"/>
          <w:lang w:val="ru-RU"/>
        </w:rPr>
        <w:t xml:space="preserve"> сельского поселения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w:t>
      </w:r>
      <w:r w:rsidRPr="00E37E12">
        <w:rPr>
          <w:szCs w:val="28"/>
          <w:lang w:val="ru-RU"/>
        </w:rPr>
        <w:lastRenderedPageBreak/>
        <w:t xml:space="preserve">учитываются при разработке Правил землепользования и застройки. Проектные решения генерального плана </w:t>
      </w:r>
      <w:proofErr w:type="spellStart"/>
      <w:r w:rsidR="00B1538F" w:rsidRPr="00E37E12">
        <w:rPr>
          <w:szCs w:val="28"/>
          <w:lang w:val="ru-RU"/>
        </w:rPr>
        <w:t>Петушенского</w:t>
      </w:r>
      <w:proofErr w:type="spellEnd"/>
      <w:r w:rsidRPr="00E37E12">
        <w:rPr>
          <w:szCs w:val="28"/>
          <w:lang w:val="ru-RU"/>
        </w:rPr>
        <w:t xml:space="preserve"> сельского поселения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0D495E" w:rsidRPr="00E37E12" w:rsidRDefault="000D495E" w:rsidP="000D495E">
      <w:pPr>
        <w:pStyle w:val="affe"/>
        <w:rPr>
          <w:szCs w:val="28"/>
          <w:lang w:val="ru-RU"/>
        </w:rPr>
      </w:pPr>
      <w:r w:rsidRPr="00E37E12">
        <w:rPr>
          <w:szCs w:val="28"/>
          <w:lang w:val="ru-RU"/>
        </w:rPr>
        <w:t xml:space="preserve">Проект генерального плана состоит из основного раздела – «Градостроительные решения». </w:t>
      </w:r>
      <w:proofErr w:type="gramStart"/>
      <w:r w:rsidRPr="00E37E12">
        <w:rPr>
          <w:szCs w:val="28"/>
          <w:lang w:val="ru-RU"/>
        </w:rPr>
        <w:t>Пояснительная записка к проекту состоит 2-х томов Материалов по обоснованию проекта (Том 1 – «Современное состояние территории.</w:t>
      </w:r>
      <w:proofErr w:type="gramEnd"/>
      <w:r w:rsidRPr="00E37E12">
        <w:rPr>
          <w:szCs w:val="28"/>
          <w:lang w:val="ru-RU"/>
        </w:rPr>
        <w:t xml:space="preserve"> Комплексный анализ проблем и направлений развития», Том 2 – «Прогноз развития территории. </w:t>
      </w:r>
      <w:proofErr w:type="gramStart"/>
      <w:r w:rsidRPr="00E37E12">
        <w:rPr>
          <w:szCs w:val="28"/>
          <w:lang w:val="ru-RU"/>
        </w:rPr>
        <w:t>Предложения по территориальному планированию») и «Положения о территориальном планировании».</w:t>
      </w:r>
      <w:proofErr w:type="gramEnd"/>
    </w:p>
    <w:p w:rsidR="000D495E" w:rsidRPr="00E37E12" w:rsidRDefault="000D495E" w:rsidP="000D495E">
      <w:pPr>
        <w:pStyle w:val="affe"/>
        <w:rPr>
          <w:szCs w:val="28"/>
          <w:lang w:val="ru-RU"/>
        </w:rPr>
      </w:pPr>
    </w:p>
    <w:p w:rsidR="000D495E" w:rsidRPr="00E37E12" w:rsidRDefault="000D495E" w:rsidP="000D495E">
      <w:pPr>
        <w:rPr>
          <w:rFonts w:ascii="Times New Roman" w:eastAsia="Times New Roman" w:hAnsi="Times New Roman" w:cs="Times New Roman"/>
          <w:sz w:val="28"/>
          <w:szCs w:val="28"/>
          <w:lang w:eastAsia="ar-SA" w:bidi="en-US"/>
        </w:rPr>
      </w:pPr>
      <w:r w:rsidRPr="00E37E12">
        <w:rPr>
          <w:szCs w:val="28"/>
        </w:rPr>
        <w:br w:type="page"/>
      </w:r>
    </w:p>
    <w:p w:rsidR="00240FD3" w:rsidRPr="00E37E12" w:rsidRDefault="00240FD3" w:rsidP="00240FD3">
      <w:pPr>
        <w:spacing w:after="0" w:line="240" w:lineRule="auto"/>
        <w:jc w:val="center"/>
        <w:outlineLvl w:val="0"/>
        <w:rPr>
          <w:rFonts w:ascii="Times New Roman" w:hAnsi="Times New Roman" w:cs="Times New Roman"/>
          <w:b/>
          <w:bCs/>
          <w:sz w:val="28"/>
          <w:szCs w:val="28"/>
        </w:rPr>
      </w:pPr>
      <w:bookmarkStart w:id="4" w:name="_Toc312357133"/>
      <w:r w:rsidRPr="00E37E12">
        <w:rPr>
          <w:rFonts w:ascii="Times New Roman" w:hAnsi="Times New Roman" w:cs="Times New Roman"/>
          <w:b/>
          <w:bCs/>
          <w:sz w:val="28"/>
          <w:szCs w:val="28"/>
        </w:rPr>
        <w:lastRenderedPageBreak/>
        <w:t>Авторский коллектив проекта:</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Е.В. </w:t>
      </w:r>
      <w:proofErr w:type="spellStart"/>
      <w:r w:rsidRPr="00E37E12">
        <w:rPr>
          <w:rFonts w:ascii="Times New Roman" w:hAnsi="Times New Roman" w:cs="Times New Roman"/>
          <w:color w:val="000000"/>
          <w:sz w:val="28"/>
          <w:szCs w:val="28"/>
        </w:rPr>
        <w:t>Авдошина</w:t>
      </w:r>
      <w:proofErr w:type="spellEnd"/>
      <w:r w:rsidRPr="00E37E12">
        <w:rPr>
          <w:rFonts w:ascii="Times New Roman" w:hAnsi="Times New Roman" w:cs="Times New Roman"/>
          <w:color w:val="000000"/>
          <w:sz w:val="28"/>
          <w:szCs w:val="28"/>
        </w:rPr>
        <w:t xml:space="preserve">   –  главный инженер проекта;</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С.А. </w:t>
      </w:r>
      <w:proofErr w:type="spellStart"/>
      <w:r w:rsidRPr="00E37E12">
        <w:rPr>
          <w:rFonts w:ascii="Times New Roman" w:hAnsi="Times New Roman" w:cs="Times New Roman"/>
          <w:color w:val="000000"/>
          <w:sz w:val="28"/>
          <w:szCs w:val="28"/>
        </w:rPr>
        <w:t>Красюков</w:t>
      </w:r>
      <w:proofErr w:type="spellEnd"/>
      <w:r w:rsidRPr="00E37E12">
        <w:rPr>
          <w:rFonts w:ascii="Times New Roman" w:hAnsi="Times New Roman" w:cs="Times New Roman"/>
          <w:color w:val="000000"/>
          <w:sz w:val="28"/>
          <w:szCs w:val="28"/>
        </w:rPr>
        <w:t xml:space="preserve">    –  начальник архитектурно-планировочного отдела;</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Л.А. Екимова      –  архитектор 1 категории;</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С.Г. </w:t>
      </w:r>
      <w:proofErr w:type="spellStart"/>
      <w:r w:rsidRPr="00E37E12">
        <w:rPr>
          <w:rFonts w:ascii="Times New Roman" w:hAnsi="Times New Roman" w:cs="Times New Roman"/>
          <w:color w:val="000000"/>
          <w:sz w:val="28"/>
          <w:szCs w:val="28"/>
        </w:rPr>
        <w:t>Шапкарин</w:t>
      </w:r>
      <w:proofErr w:type="spellEnd"/>
      <w:r w:rsidRPr="00E37E12">
        <w:rPr>
          <w:rFonts w:ascii="Times New Roman" w:hAnsi="Times New Roman" w:cs="Times New Roman"/>
          <w:color w:val="000000"/>
          <w:sz w:val="28"/>
          <w:szCs w:val="28"/>
        </w:rPr>
        <w:t xml:space="preserve">   –   главный инженер по электроснабжению и связи;</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В. С. </w:t>
      </w:r>
      <w:proofErr w:type="spellStart"/>
      <w:r w:rsidRPr="00E37E12">
        <w:rPr>
          <w:rFonts w:ascii="Times New Roman" w:hAnsi="Times New Roman" w:cs="Times New Roman"/>
          <w:color w:val="000000"/>
          <w:sz w:val="28"/>
          <w:szCs w:val="28"/>
        </w:rPr>
        <w:t>Салмин</w:t>
      </w:r>
      <w:proofErr w:type="spellEnd"/>
      <w:r w:rsidRPr="00E37E12">
        <w:rPr>
          <w:rFonts w:ascii="Times New Roman" w:hAnsi="Times New Roman" w:cs="Times New Roman"/>
          <w:color w:val="000000"/>
          <w:sz w:val="28"/>
          <w:szCs w:val="28"/>
        </w:rPr>
        <w:t xml:space="preserve">       –  инженер по газоснабжению и теплоснабжению;</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А.С. Лукин          –  инженер 1 категории;</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Г. А. </w:t>
      </w:r>
      <w:proofErr w:type="spellStart"/>
      <w:r w:rsidRPr="00E37E12">
        <w:rPr>
          <w:rFonts w:ascii="Times New Roman" w:hAnsi="Times New Roman" w:cs="Times New Roman"/>
          <w:color w:val="000000"/>
          <w:sz w:val="28"/>
          <w:szCs w:val="28"/>
        </w:rPr>
        <w:t>Ханзярова</w:t>
      </w:r>
      <w:proofErr w:type="spellEnd"/>
      <w:r w:rsidRPr="00E37E12">
        <w:rPr>
          <w:rFonts w:ascii="Times New Roman" w:hAnsi="Times New Roman" w:cs="Times New Roman"/>
          <w:color w:val="000000"/>
          <w:sz w:val="28"/>
          <w:szCs w:val="28"/>
        </w:rPr>
        <w:t xml:space="preserve">   –  архитектор 2 категории;</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А. А. Кузина        –  архитектор 2 категории;</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П. М. </w:t>
      </w:r>
      <w:proofErr w:type="spellStart"/>
      <w:r w:rsidRPr="00E37E12">
        <w:rPr>
          <w:rFonts w:ascii="Times New Roman" w:hAnsi="Times New Roman" w:cs="Times New Roman"/>
          <w:color w:val="000000"/>
          <w:sz w:val="28"/>
          <w:szCs w:val="28"/>
        </w:rPr>
        <w:t>Байчик</w:t>
      </w:r>
      <w:proofErr w:type="spellEnd"/>
      <w:r w:rsidRPr="00E37E12">
        <w:rPr>
          <w:rFonts w:ascii="Times New Roman" w:hAnsi="Times New Roman" w:cs="Times New Roman"/>
          <w:color w:val="000000"/>
          <w:sz w:val="28"/>
          <w:szCs w:val="28"/>
        </w:rPr>
        <w:t xml:space="preserve">       –  инженер-картограф.</w:t>
      </w:r>
    </w:p>
    <w:p w:rsidR="00240FD3" w:rsidRPr="00E37E12" w:rsidRDefault="00240FD3" w:rsidP="00240FD3">
      <w:pPr>
        <w:spacing w:after="0" w:line="360" w:lineRule="auto"/>
        <w:ind w:firstLine="709"/>
        <w:rPr>
          <w:rFonts w:ascii="Times New Roman" w:hAnsi="Times New Roman" w:cs="Times New Roman"/>
          <w:color w:val="000000"/>
          <w:sz w:val="28"/>
          <w:szCs w:val="28"/>
        </w:rPr>
      </w:pPr>
      <w:r w:rsidRPr="00E37E12">
        <w:rPr>
          <w:rFonts w:ascii="Times New Roman" w:hAnsi="Times New Roman" w:cs="Times New Roman"/>
          <w:color w:val="000000"/>
          <w:sz w:val="28"/>
          <w:szCs w:val="28"/>
        </w:rPr>
        <w:t xml:space="preserve">О. А. </w:t>
      </w:r>
      <w:proofErr w:type="spellStart"/>
      <w:r w:rsidRPr="00E37E12">
        <w:rPr>
          <w:rFonts w:ascii="Times New Roman" w:hAnsi="Times New Roman" w:cs="Times New Roman"/>
          <w:color w:val="000000"/>
          <w:sz w:val="28"/>
          <w:szCs w:val="28"/>
        </w:rPr>
        <w:t>Костомясова</w:t>
      </w:r>
      <w:proofErr w:type="spellEnd"/>
      <w:r w:rsidRPr="00E37E12">
        <w:rPr>
          <w:rFonts w:ascii="Times New Roman" w:hAnsi="Times New Roman" w:cs="Times New Roman"/>
          <w:color w:val="000000"/>
          <w:sz w:val="28"/>
          <w:szCs w:val="28"/>
        </w:rPr>
        <w:t xml:space="preserve"> – офис-менеджер.</w:t>
      </w:r>
    </w:p>
    <w:p w:rsidR="00240FD3" w:rsidRPr="00E37E12" w:rsidRDefault="00240FD3" w:rsidP="00240FD3">
      <w:pPr>
        <w:spacing w:after="0" w:line="240" w:lineRule="auto"/>
        <w:ind w:firstLine="567"/>
        <w:jc w:val="both"/>
        <w:rPr>
          <w:rFonts w:ascii="Times New Roman" w:hAnsi="Times New Roman" w:cs="Times New Roman"/>
          <w:sz w:val="28"/>
          <w:szCs w:val="28"/>
        </w:rPr>
      </w:pPr>
    </w:p>
    <w:p w:rsidR="00240FD3" w:rsidRPr="00E37E12" w:rsidRDefault="00240FD3" w:rsidP="00240FD3">
      <w:pPr>
        <w:spacing w:after="0" w:line="240" w:lineRule="auto"/>
        <w:ind w:firstLine="567"/>
        <w:jc w:val="both"/>
        <w:rPr>
          <w:rFonts w:ascii="Times New Roman" w:hAnsi="Times New Roman" w:cs="Times New Roman"/>
          <w:sz w:val="28"/>
          <w:szCs w:val="28"/>
        </w:rPr>
      </w:pPr>
      <w:bookmarkStart w:id="5" w:name="_Toc244414498"/>
      <w:r w:rsidRPr="00E37E12">
        <w:rPr>
          <w:rFonts w:ascii="Times New Roman" w:hAnsi="Times New Roman" w:cs="Times New Roman"/>
          <w:sz w:val="28"/>
          <w:szCs w:val="28"/>
        </w:rPr>
        <w:t>Графические материалы схемы разработаны с использованием САПР «</w:t>
      </w:r>
      <w:proofErr w:type="spellStart"/>
      <w:r w:rsidRPr="00E37E12">
        <w:rPr>
          <w:rFonts w:ascii="Times New Roman" w:hAnsi="Times New Roman" w:cs="Times New Roman"/>
          <w:sz w:val="28"/>
          <w:szCs w:val="28"/>
        </w:rPr>
        <w:t>AutoCAD</w:t>
      </w:r>
      <w:proofErr w:type="spellEnd"/>
      <w:r w:rsidRPr="00E37E12">
        <w:rPr>
          <w:rFonts w:ascii="Times New Roman" w:hAnsi="Times New Roman" w:cs="Times New Roman"/>
          <w:sz w:val="28"/>
          <w:szCs w:val="28"/>
        </w:rPr>
        <w:t>». Проведение вспомогательных операций с графическими материалами осуществлялось с использованием ГИС «</w:t>
      </w:r>
      <w:proofErr w:type="spellStart"/>
      <w:r w:rsidRPr="00E37E12">
        <w:rPr>
          <w:rFonts w:ascii="Times New Roman" w:hAnsi="Times New Roman" w:cs="Times New Roman"/>
          <w:sz w:val="28"/>
          <w:szCs w:val="28"/>
        </w:rPr>
        <w:t>MapInfo</w:t>
      </w:r>
      <w:proofErr w:type="spellEnd"/>
      <w:r w:rsidRPr="00E37E12">
        <w:rPr>
          <w:rFonts w:ascii="Times New Roman" w:hAnsi="Times New Roman" w:cs="Times New Roman"/>
          <w:sz w:val="28"/>
          <w:szCs w:val="28"/>
        </w:rPr>
        <w:t>», графических редакторов «</w:t>
      </w:r>
      <w:proofErr w:type="spellStart"/>
      <w:r w:rsidRPr="00E37E12">
        <w:rPr>
          <w:rFonts w:ascii="Times New Roman" w:hAnsi="Times New Roman" w:cs="Times New Roman"/>
          <w:sz w:val="28"/>
          <w:szCs w:val="28"/>
        </w:rPr>
        <w:t>Corel</w:t>
      </w:r>
      <w:proofErr w:type="spellEnd"/>
      <w:r w:rsidRPr="00E37E12">
        <w:rPr>
          <w:rFonts w:ascii="Times New Roman" w:hAnsi="Times New Roman" w:cs="Times New Roman"/>
          <w:sz w:val="28"/>
          <w:szCs w:val="28"/>
        </w:rPr>
        <w:t xml:space="preserve"> </w:t>
      </w:r>
      <w:proofErr w:type="spellStart"/>
      <w:r w:rsidRPr="00E37E12">
        <w:rPr>
          <w:rFonts w:ascii="Times New Roman" w:hAnsi="Times New Roman" w:cs="Times New Roman"/>
          <w:sz w:val="28"/>
          <w:szCs w:val="28"/>
        </w:rPr>
        <w:t>Draw</w:t>
      </w:r>
      <w:proofErr w:type="spellEnd"/>
      <w:r w:rsidRPr="00E37E12">
        <w:rPr>
          <w:rFonts w:ascii="Times New Roman" w:hAnsi="Times New Roman" w:cs="Times New Roman"/>
          <w:sz w:val="28"/>
          <w:szCs w:val="28"/>
        </w:rPr>
        <w:t>», «</w:t>
      </w:r>
      <w:proofErr w:type="spellStart"/>
      <w:r w:rsidRPr="00E37E12">
        <w:rPr>
          <w:rFonts w:ascii="Times New Roman" w:hAnsi="Times New Roman" w:cs="Times New Roman"/>
          <w:sz w:val="28"/>
          <w:szCs w:val="28"/>
        </w:rPr>
        <w:t>Photoshop</w:t>
      </w:r>
      <w:proofErr w:type="spellEnd"/>
      <w:r w:rsidRPr="00E37E12">
        <w:rPr>
          <w:rFonts w:ascii="Times New Roman" w:hAnsi="Times New Roman" w:cs="Times New Roman"/>
          <w:sz w:val="28"/>
          <w:szCs w:val="28"/>
        </w:rPr>
        <w:t>».</w:t>
      </w:r>
      <w:bookmarkEnd w:id="5"/>
    </w:p>
    <w:p w:rsidR="00240FD3" w:rsidRPr="00E37E12" w:rsidRDefault="00240FD3" w:rsidP="00240FD3">
      <w:pPr>
        <w:spacing w:after="0" w:line="240" w:lineRule="auto"/>
        <w:ind w:firstLine="567"/>
        <w:jc w:val="both"/>
        <w:rPr>
          <w:rFonts w:ascii="Times New Roman" w:hAnsi="Times New Roman" w:cs="Times New Roman"/>
          <w:sz w:val="28"/>
          <w:szCs w:val="28"/>
        </w:rPr>
      </w:pPr>
      <w:bookmarkStart w:id="6" w:name="_Toc244414499"/>
      <w:r w:rsidRPr="00E37E12">
        <w:rPr>
          <w:rFonts w:ascii="Times New Roman" w:hAnsi="Times New Roman" w:cs="Times New Roman"/>
          <w:sz w:val="28"/>
          <w:szCs w:val="28"/>
        </w:rPr>
        <w:t>Создание и обработка текстовых и табличных материалов проводилась с использованием пакетов программ «</w:t>
      </w:r>
      <w:proofErr w:type="spellStart"/>
      <w:r w:rsidRPr="00E37E12">
        <w:rPr>
          <w:rFonts w:ascii="Times New Roman" w:hAnsi="Times New Roman" w:cs="Times New Roman"/>
          <w:sz w:val="28"/>
          <w:szCs w:val="28"/>
        </w:rPr>
        <w:t>Microsoft</w:t>
      </w:r>
      <w:proofErr w:type="spellEnd"/>
      <w:r w:rsidRPr="00E37E12">
        <w:rPr>
          <w:rFonts w:ascii="Times New Roman" w:hAnsi="Times New Roman" w:cs="Times New Roman"/>
          <w:sz w:val="28"/>
          <w:szCs w:val="28"/>
        </w:rPr>
        <w:t xml:space="preserve"> </w:t>
      </w:r>
      <w:proofErr w:type="spellStart"/>
      <w:r w:rsidRPr="00E37E12">
        <w:rPr>
          <w:rFonts w:ascii="Times New Roman" w:hAnsi="Times New Roman" w:cs="Times New Roman"/>
          <w:sz w:val="28"/>
          <w:szCs w:val="28"/>
        </w:rPr>
        <w:t>Office</w:t>
      </w:r>
      <w:proofErr w:type="spellEnd"/>
      <w:r w:rsidRPr="00E37E12">
        <w:rPr>
          <w:rFonts w:ascii="Times New Roman" w:hAnsi="Times New Roman" w:cs="Times New Roman"/>
          <w:sz w:val="28"/>
          <w:szCs w:val="28"/>
        </w:rPr>
        <w:t xml:space="preserve"> </w:t>
      </w:r>
      <w:proofErr w:type="spellStart"/>
      <w:r w:rsidRPr="00E37E12">
        <w:rPr>
          <w:rFonts w:ascii="Times New Roman" w:hAnsi="Times New Roman" w:cs="Times New Roman"/>
          <w:sz w:val="28"/>
          <w:szCs w:val="28"/>
        </w:rPr>
        <w:t>Small</w:t>
      </w:r>
      <w:proofErr w:type="spellEnd"/>
      <w:r w:rsidRPr="00E37E12">
        <w:rPr>
          <w:rFonts w:ascii="Times New Roman" w:hAnsi="Times New Roman" w:cs="Times New Roman"/>
          <w:sz w:val="28"/>
          <w:szCs w:val="28"/>
        </w:rPr>
        <w:t xml:space="preserve"> Business-2003», «</w:t>
      </w:r>
      <w:proofErr w:type="spellStart"/>
      <w:r w:rsidRPr="00E37E12">
        <w:rPr>
          <w:rFonts w:ascii="Times New Roman" w:hAnsi="Times New Roman" w:cs="Times New Roman"/>
          <w:sz w:val="28"/>
          <w:szCs w:val="28"/>
        </w:rPr>
        <w:t>Open</w:t>
      </w:r>
      <w:proofErr w:type="spellEnd"/>
      <w:r w:rsidRPr="00E37E12">
        <w:rPr>
          <w:rFonts w:ascii="Times New Roman" w:hAnsi="Times New Roman" w:cs="Times New Roman"/>
          <w:sz w:val="28"/>
          <w:szCs w:val="28"/>
        </w:rPr>
        <w:t xml:space="preserve"> </w:t>
      </w:r>
      <w:proofErr w:type="spellStart"/>
      <w:r w:rsidRPr="00E37E12">
        <w:rPr>
          <w:rFonts w:ascii="Times New Roman" w:hAnsi="Times New Roman" w:cs="Times New Roman"/>
          <w:sz w:val="28"/>
          <w:szCs w:val="28"/>
        </w:rPr>
        <w:t>Office.org</w:t>
      </w:r>
      <w:proofErr w:type="spellEnd"/>
      <w:r w:rsidRPr="00E37E12">
        <w:rPr>
          <w:rFonts w:ascii="Times New Roman" w:hAnsi="Times New Roman" w:cs="Times New Roman"/>
          <w:sz w:val="28"/>
          <w:szCs w:val="28"/>
        </w:rPr>
        <w:t xml:space="preserve">. </w:t>
      </w:r>
      <w:proofErr w:type="spellStart"/>
      <w:r w:rsidRPr="00E37E12">
        <w:rPr>
          <w:rFonts w:ascii="Times New Roman" w:hAnsi="Times New Roman" w:cs="Times New Roman"/>
          <w:sz w:val="28"/>
          <w:szCs w:val="28"/>
        </w:rPr>
        <w:t>Professional</w:t>
      </w:r>
      <w:proofErr w:type="spellEnd"/>
      <w:r w:rsidRPr="00E37E12">
        <w:rPr>
          <w:rFonts w:ascii="Times New Roman" w:hAnsi="Times New Roman" w:cs="Times New Roman"/>
          <w:sz w:val="28"/>
          <w:szCs w:val="28"/>
        </w:rPr>
        <w:t>. 2.0.1».</w:t>
      </w:r>
      <w:bookmarkEnd w:id="6"/>
    </w:p>
    <w:p w:rsidR="00240FD3" w:rsidRPr="00E37E12" w:rsidRDefault="00240FD3" w:rsidP="00240FD3">
      <w:pPr>
        <w:spacing w:after="0" w:line="240" w:lineRule="auto"/>
        <w:ind w:firstLine="567"/>
        <w:jc w:val="both"/>
        <w:rPr>
          <w:rFonts w:ascii="Times New Roman" w:hAnsi="Times New Roman" w:cs="Times New Roman"/>
          <w:sz w:val="28"/>
          <w:szCs w:val="28"/>
        </w:rPr>
      </w:pPr>
      <w:bookmarkStart w:id="7" w:name="_Toc244414500"/>
      <w:r w:rsidRPr="00E37E12">
        <w:rPr>
          <w:rFonts w:ascii="Times New Roman" w:hAnsi="Times New Roman" w:cs="Times New Roman"/>
          <w:sz w:val="28"/>
          <w:szCs w:val="28"/>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bookmarkEnd w:id="7"/>
    </w:p>
    <w:p w:rsidR="00240FD3" w:rsidRPr="00E37E12" w:rsidRDefault="00240FD3" w:rsidP="00240FD3">
      <w:pPr>
        <w:spacing w:after="0" w:line="240" w:lineRule="auto"/>
        <w:ind w:firstLine="709"/>
        <w:jc w:val="both"/>
        <w:rPr>
          <w:rFonts w:ascii="Times New Roman" w:hAnsi="Times New Roman" w:cs="Times New Roman"/>
          <w:sz w:val="28"/>
          <w:szCs w:val="28"/>
        </w:rPr>
      </w:pPr>
    </w:p>
    <w:p w:rsidR="00240FD3" w:rsidRPr="00E37E12" w:rsidRDefault="00240FD3" w:rsidP="00240FD3">
      <w:pPr>
        <w:spacing w:after="0" w:line="240" w:lineRule="auto"/>
        <w:ind w:firstLine="567"/>
        <w:jc w:val="center"/>
        <w:rPr>
          <w:rFonts w:ascii="Times New Roman" w:hAnsi="Times New Roman" w:cs="Times New Roman"/>
          <w:b/>
          <w:bCs/>
          <w:sz w:val="28"/>
          <w:szCs w:val="28"/>
        </w:rPr>
      </w:pPr>
      <w:r w:rsidRPr="00E37E12">
        <w:rPr>
          <w:rFonts w:ascii="Times New Roman" w:hAnsi="Times New Roman" w:cs="Times New Roman"/>
          <w:b/>
          <w:bCs/>
          <w:sz w:val="28"/>
          <w:szCs w:val="28"/>
        </w:rPr>
        <w:t>Список принятых сокращений:</w:t>
      </w:r>
    </w:p>
    <w:p w:rsidR="00240FD3" w:rsidRPr="00E37E12" w:rsidRDefault="00240FD3" w:rsidP="00240FD3">
      <w:pPr>
        <w:spacing w:after="0" w:line="240" w:lineRule="auto"/>
        <w:ind w:firstLine="567"/>
        <w:jc w:val="center"/>
        <w:rPr>
          <w:rFonts w:ascii="Times New Roman" w:hAnsi="Times New Roman" w:cs="Times New Roman"/>
          <w:b/>
          <w:bCs/>
          <w:sz w:val="28"/>
          <w:szCs w:val="28"/>
        </w:rPr>
      </w:pP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ДДУ</w:t>
      </w:r>
      <w:r w:rsidRPr="00E37E12">
        <w:rPr>
          <w:rFonts w:ascii="Times New Roman" w:hAnsi="Times New Roman" w:cs="Times New Roman"/>
          <w:sz w:val="28"/>
          <w:szCs w:val="28"/>
        </w:rPr>
        <w:tab/>
      </w:r>
      <w:r w:rsidRPr="00E37E12">
        <w:rPr>
          <w:rFonts w:ascii="Times New Roman" w:hAnsi="Times New Roman" w:cs="Times New Roman"/>
          <w:sz w:val="28"/>
          <w:szCs w:val="28"/>
        </w:rPr>
        <w:tab/>
        <w:t>детское дошкольное учреждение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ДОУ</w:t>
      </w:r>
      <w:r w:rsidRPr="00E37E12">
        <w:rPr>
          <w:rFonts w:ascii="Times New Roman" w:hAnsi="Times New Roman" w:cs="Times New Roman"/>
          <w:sz w:val="28"/>
          <w:szCs w:val="28"/>
        </w:rPr>
        <w:tab/>
      </w:r>
      <w:r w:rsidRPr="00E37E12">
        <w:rPr>
          <w:rFonts w:ascii="Times New Roman" w:hAnsi="Times New Roman" w:cs="Times New Roman"/>
          <w:sz w:val="28"/>
          <w:szCs w:val="28"/>
        </w:rPr>
        <w:tab/>
        <w:t>детское образовательное учреждение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МДОУ</w:t>
      </w:r>
      <w:r w:rsidRPr="00E37E12">
        <w:rPr>
          <w:rFonts w:ascii="Times New Roman" w:hAnsi="Times New Roman" w:cs="Times New Roman"/>
          <w:sz w:val="28"/>
          <w:szCs w:val="28"/>
        </w:rPr>
        <w:tab/>
      </w:r>
      <w:r w:rsidRPr="00E37E12">
        <w:rPr>
          <w:rFonts w:ascii="Times New Roman" w:hAnsi="Times New Roman" w:cs="Times New Roman"/>
          <w:sz w:val="28"/>
          <w:szCs w:val="28"/>
        </w:rPr>
        <w:tab/>
        <w:t>муниципальное дошкольное образовательное учреждение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МО</w:t>
      </w:r>
      <w:r w:rsidRPr="00E37E12">
        <w:rPr>
          <w:rFonts w:ascii="Times New Roman" w:hAnsi="Times New Roman" w:cs="Times New Roman"/>
          <w:sz w:val="28"/>
          <w:szCs w:val="28"/>
        </w:rPr>
        <w:tab/>
      </w:r>
      <w:r w:rsidRPr="00E37E12">
        <w:rPr>
          <w:rFonts w:ascii="Times New Roman" w:hAnsi="Times New Roman" w:cs="Times New Roman"/>
          <w:sz w:val="28"/>
          <w:szCs w:val="28"/>
        </w:rPr>
        <w:tab/>
        <w:t>муниципальное образование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МОУ</w:t>
      </w:r>
      <w:r w:rsidRPr="00E37E12">
        <w:rPr>
          <w:rFonts w:ascii="Times New Roman" w:hAnsi="Times New Roman" w:cs="Times New Roman"/>
          <w:sz w:val="28"/>
          <w:szCs w:val="28"/>
        </w:rPr>
        <w:tab/>
      </w:r>
      <w:r w:rsidRPr="00E37E12">
        <w:rPr>
          <w:rFonts w:ascii="Times New Roman" w:hAnsi="Times New Roman" w:cs="Times New Roman"/>
          <w:sz w:val="28"/>
          <w:szCs w:val="28"/>
        </w:rPr>
        <w:tab/>
        <w:t>муниципальное образовательное учреждение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МР</w:t>
      </w:r>
      <w:r w:rsidRPr="00E37E12">
        <w:rPr>
          <w:rFonts w:ascii="Times New Roman" w:hAnsi="Times New Roman" w:cs="Times New Roman"/>
          <w:sz w:val="28"/>
          <w:szCs w:val="28"/>
        </w:rPr>
        <w:tab/>
      </w:r>
      <w:r w:rsidRPr="00E37E12">
        <w:rPr>
          <w:rFonts w:ascii="Times New Roman" w:hAnsi="Times New Roman" w:cs="Times New Roman"/>
          <w:sz w:val="28"/>
          <w:szCs w:val="28"/>
        </w:rPr>
        <w:tab/>
        <w:t>муниципальный район</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 xml:space="preserve">ООШ </w:t>
      </w:r>
      <w:r w:rsidRPr="00E37E12">
        <w:rPr>
          <w:rFonts w:ascii="Times New Roman" w:hAnsi="Times New Roman" w:cs="Times New Roman"/>
          <w:sz w:val="28"/>
          <w:szCs w:val="28"/>
        </w:rPr>
        <w:tab/>
      </w:r>
      <w:r w:rsidRPr="00E37E12">
        <w:rPr>
          <w:rFonts w:ascii="Times New Roman" w:hAnsi="Times New Roman" w:cs="Times New Roman"/>
          <w:sz w:val="28"/>
          <w:szCs w:val="28"/>
        </w:rPr>
        <w:tab/>
        <w:t>общая общеобразовательная школа</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СДК</w:t>
      </w:r>
      <w:r w:rsidRPr="00E37E12">
        <w:rPr>
          <w:rFonts w:ascii="Times New Roman" w:hAnsi="Times New Roman" w:cs="Times New Roman"/>
          <w:sz w:val="28"/>
          <w:szCs w:val="28"/>
        </w:rPr>
        <w:tab/>
      </w:r>
      <w:r w:rsidRPr="00E37E12">
        <w:rPr>
          <w:rFonts w:ascii="Times New Roman" w:hAnsi="Times New Roman" w:cs="Times New Roman"/>
          <w:sz w:val="28"/>
          <w:szCs w:val="28"/>
        </w:rPr>
        <w:tab/>
        <w:t>сельский дом культуры</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СП</w:t>
      </w:r>
      <w:r w:rsidRPr="00E37E12">
        <w:rPr>
          <w:rFonts w:ascii="Times New Roman" w:hAnsi="Times New Roman" w:cs="Times New Roman"/>
          <w:sz w:val="28"/>
          <w:szCs w:val="28"/>
        </w:rPr>
        <w:tab/>
      </w:r>
      <w:r w:rsidRPr="00E37E12">
        <w:rPr>
          <w:rFonts w:ascii="Times New Roman" w:hAnsi="Times New Roman" w:cs="Times New Roman"/>
          <w:sz w:val="28"/>
          <w:szCs w:val="28"/>
        </w:rPr>
        <w:tab/>
        <w:t>сельское поселение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 xml:space="preserve">СОШ </w:t>
      </w:r>
      <w:r w:rsidRPr="00E37E12">
        <w:rPr>
          <w:rFonts w:ascii="Times New Roman" w:hAnsi="Times New Roman" w:cs="Times New Roman"/>
          <w:sz w:val="28"/>
          <w:szCs w:val="28"/>
        </w:rPr>
        <w:tab/>
      </w:r>
      <w:r w:rsidRPr="00E37E12">
        <w:rPr>
          <w:rFonts w:ascii="Times New Roman" w:hAnsi="Times New Roman" w:cs="Times New Roman"/>
          <w:sz w:val="28"/>
          <w:szCs w:val="28"/>
        </w:rPr>
        <w:tab/>
        <w:t>средняя общеобразовательная школа</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СП</w:t>
      </w:r>
      <w:r w:rsidRPr="00E37E12">
        <w:rPr>
          <w:rFonts w:ascii="Times New Roman" w:hAnsi="Times New Roman" w:cs="Times New Roman"/>
          <w:sz w:val="28"/>
          <w:szCs w:val="28"/>
        </w:rPr>
        <w:tab/>
      </w:r>
      <w:r w:rsidRPr="00E37E12">
        <w:rPr>
          <w:rFonts w:ascii="Times New Roman" w:hAnsi="Times New Roman" w:cs="Times New Roman"/>
          <w:sz w:val="28"/>
          <w:szCs w:val="28"/>
        </w:rPr>
        <w:tab/>
        <w:t>сельское поселение</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СТП</w:t>
      </w:r>
      <w:r w:rsidRPr="00E37E12">
        <w:rPr>
          <w:rFonts w:ascii="Times New Roman" w:hAnsi="Times New Roman" w:cs="Times New Roman"/>
          <w:sz w:val="28"/>
          <w:szCs w:val="28"/>
        </w:rPr>
        <w:tab/>
      </w:r>
      <w:r w:rsidRPr="00E37E12">
        <w:rPr>
          <w:rFonts w:ascii="Times New Roman" w:hAnsi="Times New Roman" w:cs="Times New Roman"/>
          <w:sz w:val="28"/>
          <w:szCs w:val="28"/>
        </w:rPr>
        <w:tab/>
        <w:t>схема территориального планирования</w:t>
      </w:r>
    </w:p>
    <w:p w:rsidR="00240FD3" w:rsidRPr="00E37E12" w:rsidRDefault="00240FD3" w:rsidP="00240FD3">
      <w:pPr>
        <w:spacing w:after="0" w:line="240" w:lineRule="auto"/>
        <w:ind w:firstLine="567"/>
        <w:jc w:val="both"/>
        <w:rPr>
          <w:rFonts w:ascii="Times New Roman" w:hAnsi="Times New Roman" w:cs="Times New Roman"/>
          <w:sz w:val="28"/>
          <w:szCs w:val="28"/>
        </w:rPr>
      </w:pPr>
      <w:r w:rsidRPr="00E37E12">
        <w:rPr>
          <w:rFonts w:ascii="Times New Roman" w:hAnsi="Times New Roman" w:cs="Times New Roman"/>
          <w:sz w:val="28"/>
          <w:szCs w:val="28"/>
        </w:rPr>
        <w:t>ФП</w:t>
      </w:r>
      <w:r w:rsidRPr="00E37E12">
        <w:rPr>
          <w:rFonts w:ascii="Times New Roman" w:hAnsi="Times New Roman" w:cs="Times New Roman"/>
          <w:sz w:val="28"/>
          <w:szCs w:val="28"/>
        </w:rPr>
        <w:tab/>
      </w:r>
      <w:r w:rsidRPr="00E37E12">
        <w:rPr>
          <w:rFonts w:ascii="Times New Roman" w:hAnsi="Times New Roman" w:cs="Times New Roman"/>
          <w:sz w:val="28"/>
          <w:szCs w:val="28"/>
        </w:rPr>
        <w:tab/>
        <w:t>фельдшерский пункт</w:t>
      </w:r>
    </w:p>
    <w:p w:rsidR="00B75638" w:rsidRPr="00E37E12" w:rsidRDefault="00B75638" w:rsidP="00B75638">
      <w:pPr>
        <w:pStyle w:val="1"/>
        <w:rPr>
          <w:caps w:val="0"/>
        </w:rPr>
      </w:pPr>
      <w:r w:rsidRPr="00E37E12">
        <w:lastRenderedPageBreak/>
        <w:t>1. Прогноз развития территории</w:t>
      </w:r>
      <w:bookmarkEnd w:id="4"/>
    </w:p>
    <w:p w:rsidR="00B75638" w:rsidRPr="00E37E12" w:rsidRDefault="00F3250A" w:rsidP="00B75638">
      <w:pPr>
        <w:pStyle w:val="2"/>
      </w:pPr>
      <w:bookmarkStart w:id="8" w:name="_Toc244405521"/>
      <w:bookmarkStart w:id="9" w:name="_Toc244407689"/>
      <w:bookmarkStart w:id="10" w:name="_Toc244410150"/>
      <w:bookmarkStart w:id="11" w:name="_Toc244411137"/>
      <w:bookmarkStart w:id="12" w:name="_Toc270941725"/>
      <w:bookmarkStart w:id="13" w:name="_Toc312357134"/>
      <w:r w:rsidRPr="00E37E12">
        <w:t>1.1</w:t>
      </w:r>
      <w:r w:rsidR="00B75638" w:rsidRPr="00E37E12">
        <w:t xml:space="preserve"> Предпосылки развития территории муниципального образования</w:t>
      </w:r>
      <w:bookmarkEnd w:id="8"/>
      <w:bookmarkEnd w:id="9"/>
      <w:bookmarkEnd w:id="10"/>
      <w:bookmarkEnd w:id="11"/>
      <w:bookmarkEnd w:id="12"/>
      <w:bookmarkEnd w:id="13"/>
    </w:p>
    <w:p w:rsidR="00B75638" w:rsidRPr="00E37E12" w:rsidRDefault="00B75638" w:rsidP="00B60929">
      <w:pPr>
        <w:pStyle w:val="affe"/>
        <w:rPr>
          <w:szCs w:val="26"/>
          <w:lang w:val="ru-RU"/>
        </w:rPr>
      </w:pPr>
      <w:r w:rsidRPr="00E37E12">
        <w:rPr>
          <w:szCs w:val="26"/>
          <w:lang w:val="ru-RU"/>
        </w:rPr>
        <w:t xml:space="preserve">Главными факторами дальнейшего развития территории </w:t>
      </w:r>
      <w:proofErr w:type="spellStart"/>
      <w:r w:rsidR="00B1538F" w:rsidRPr="00E37E12">
        <w:rPr>
          <w:szCs w:val="26"/>
          <w:lang w:val="ru-RU"/>
        </w:rPr>
        <w:t>Петушенского</w:t>
      </w:r>
      <w:proofErr w:type="spellEnd"/>
      <w:r w:rsidR="000D495E" w:rsidRPr="00E37E12">
        <w:rPr>
          <w:szCs w:val="26"/>
          <w:lang w:val="ru-RU"/>
        </w:rPr>
        <w:t xml:space="preserve"> сельского поселения</w:t>
      </w:r>
      <w:r w:rsidRPr="00E37E12">
        <w:rPr>
          <w:szCs w:val="26"/>
          <w:lang w:val="ru-RU"/>
        </w:rPr>
        <w:t xml:space="preserve"> являются:</w:t>
      </w:r>
    </w:p>
    <w:p w:rsidR="00B75638" w:rsidRPr="00E37E12" w:rsidRDefault="00B75638" w:rsidP="00B1538F">
      <w:pPr>
        <w:pStyle w:val="affe"/>
        <w:numPr>
          <w:ilvl w:val="0"/>
          <w:numId w:val="35"/>
        </w:numPr>
        <w:rPr>
          <w:szCs w:val="26"/>
          <w:lang w:val="ru-RU"/>
        </w:rPr>
      </w:pPr>
      <w:r w:rsidRPr="00E37E12">
        <w:rPr>
          <w:szCs w:val="26"/>
          <w:lang w:val="ru-RU"/>
        </w:rPr>
        <w:t>экономико-географическое положение;</w:t>
      </w:r>
    </w:p>
    <w:p w:rsidR="00B75638" w:rsidRPr="00E37E12" w:rsidRDefault="00B75638" w:rsidP="00B60929">
      <w:pPr>
        <w:pStyle w:val="affe"/>
        <w:numPr>
          <w:ilvl w:val="0"/>
          <w:numId w:val="35"/>
        </w:numPr>
        <w:rPr>
          <w:szCs w:val="26"/>
          <w:lang w:val="ru-RU"/>
        </w:rPr>
      </w:pPr>
      <w:r w:rsidRPr="00E37E12">
        <w:rPr>
          <w:szCs w:val="26"/>
          <w:lang w:val="ru-RU"/>
        </w:rPr>
        <w:t>наличие достаточных земельных ресурсов при условии их разумного использования;</w:t>
      </w:r>
    </w:p>
    <w:p w:rsidR="00B60929" w:rsidRPr="00E37E12" w:rsidRDefault="00B75638" w:rsidP="00B60929">
      <w:pPr>
        <w:pStyle w:val="affe"/>
        <w:numPr>
          <w:ilvl w:val="0"/>
          <w:numId w:val="35"/>
        </w:numPr>
        <w:rPr>
          <w:szCs w:val="26"/>
          <w:lang w:val="ru-RU"/>
        </w:rPr>
      </w:pPr>
      <w:r w:rsidRPr="00E37E12">
        <w:rPr>
          <w:szCs w:val="26"/>
          <w:lang w:val="ru-RU"/>
        </w:rPr>
        <w:t>развитие рыночной инфраструктуры.</w:t>
      </w:r>
    </w:p>
    <w:p w:rsidR="00B75638" w:rsidRPr="00E37E12" w:rsidRDefault="00B75638" w:rsidP="00B60929">
      <w:pPr>
        <w:pStyle w:val="affe"/>
        <w:rPr>
          <w:szCs w:val="26"/>
          <w:lang w:val="ru-RU"/>
        </w:rPr>
      </w:pPr>
      <w:r w:rsidRPr="00E37E12">
        <w:rPr>
          <w:szCs w:val="26"/>
          <w:lang w:val="ru-RU"/>
        </w:rPr>
        <w:t xml:space="preserve">Анализ показателей развития хозяйственного комплекса </w:t>
      </w:r>
      <w:proofErr w:type="spellStart"/>
      <w:r w:rsidR="00B1538F" w:rsidRPr="00E37E12">
        <w:rPr>
          <w:szCs w:val="26"/>
          <w:lang w:val="ru-RU"/>
        </w:rPr>
        <w:t>Петушенского</w:t>
      </w:r>
      <w:proofErr w:type="spellEnd"/>
      <w:r w:rsidR="000D495E" w:rsidRPr="00E37E12">
        <w:rPr>
          <w:szCs w:val="26"/>
          <w:lang w:val="ru-RU"/>
        </w:rPr>
        <w:t xml:space="preserve"> сельского поселения</w:t>
      </w:r>
      <w:r w:rsidRPr="00E37E12">
        <w:rPr>
          <w:szCs w:val="26"/>
          <w:lang w:val="ru-RU"/>
        </w:rPr>
        <w:t xml:space="preserve">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E37E12" w:rsidRDefault="00B75638" w:rsidP="00B60929">
      <w:pPr>
        <w:pStyle w:val="affe"/>
        <w:rPr>
          <w:szCs w:val="26"/>
          <w:lang w:val="ru-RU"/>
        </w:rPr>
      </w:pPr>
      <w:r w:rsidRPr="00E37E12">
        <w:rPr>
          <w:szCs w:val="26"/>
          <w:lang w:val="ru-RU"/>
        </w:rPr>
        <w:t>1</w:t>
      </w:r>
      <w:r w:rsidR="00B60929" w:rsidRPr="00E37E12">
        <w:rPr>
          <w:szCs w:val="26"/>
          <w:lang w:val="ru-RU"/>
        </w:rPr>
        <w:t>)</w:t>
      </w:r>
      <w:r w:rsidRPr="00E37E12">
        <w:rPr>
          <w:szCs w:val="26"/>
          <w:lang w:val="ru-RU"/>
        </w:rPr>
        <w:t xml:space="preserve"> 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E37E12" w:rsidRDefault="00B75638" w:rsidP="00B60929">
      <w:pPr>
        <w:pStyle w:val="affe"/>
        <w:rPr>
          <w:szCs w:val="26"/>
          <w:lang w:val="ru-RU"/>
        </w:rPr>
      </w:pPr>
      <w:r w:rsidRPr="00E37E12">
        <w:rPr>
          <w:szCs w:val="26"/>
          <w:lang w:val="ru-RU"/>
        </w:rPr>
        <w:t>2</w:t>
      </w:r>
      <w:r w:rsidR="00B60929" w:rsidRPr="00E37E12">
        <w:rPr>
          <w:szCs w:val="26"/>
          <w:lang w:val="ru-RU"/>
        </w:rPr>
        <w:t>)</w:t>
      </w:r>
      <w:r w:rsidRPr="00E37E12">
        <w:rPr>
          <w:szCs w:val="26"/>
          <w:lang w:val="ru-RU"/>
        </w:rPr>
        <w:t xml:space="preserve"> наличие земель относительно высокого качества в поселении и его окружении и потребности </w:t>
      </w:r>
      <w:r w:rsidR="0088418F" w:rsidRPr="00E37E12">
        <w:rPr>
          <w:szCs w:val="26"/>
          <w:lang w:val="ru-RU"/>
        </w:rPr>
        <w:t xml:space="preserve">с. </w:t>
      </w:r>
      <w:proofErr w:type="spellStart"/>
      <w:r w:rsidR="00240FD3" w:rsidRPr="00E37E12">
        <w:rPr>
          <w:szCs w:val="26"/>
          <w:lang w:val="ru-RU"/>
        </w:rPr>
        <w:t>Гол</w:t>
      </w:r>
      <w:r w:rsidR="00D9174B" w:rsidRPr="00E37E12">
        <w:rPr>
          <w:szCs w:val="26"/>
          <w:lang w:val="ru-RU"/>
        </w:rPr>
        <w:t>янка</w:t>
      </w:r>
      <w:proofErr w:type="spellEnd"/>
      <w:r w:rsidRPr="00E37E12">
        <w:rPr>
          <w:szCs w:val="26"/>
          <w:lang w:val="ru-RU"/>
        </w:rPr>
        <w:t xml:space="preserve"> –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p>
    <w:p w:rsidR="00B75638" w:rsidRPr="00E37E12" w:rsidRDefault="00B75638" w:rsidP="00B60929">
      <w:pPr>
        <w:pStyle w:val="affe"/>
        <w:rPr>
          <w:szCs w:val="26"/>
          <w:lang w:val="ru-RU"/>
        </w:rPr>
      </w:pPr>
      <w:r w:rsidRPr="00E37E12">
        <w:rPr>
          <w:szCs w:val="26"/>
          <w:lang w:val="ru-RU"/>
        </w:rPr>
        <w:t>3</w:t>
      </w:r>
      <w:r w:rsidR="00B60929" w:rsidRPr="00E37E12">
        <w:rPr>
          <w:szCs w:val="26"/>
          <w:lang w:val="ru-RU"/>
        </w:rPr>
        <w:t>)</w:t>
      </w:r>
      <w:r w:rsidRPr="00E37E12">
        <w:rPr>
          <w:szCs w:val="26"/>
          <w:lang w:val="ru-RU"/>
        </w:rPr>
        <w:t xml:space="preserve">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B75638" w:rsidRPr="00E37E12" w:rsidRDefault="00B60929" w:rsidP="00B60929">
      <w:pPr>
        <w:pStyle w:val="2"/>
      </w:pPr>
      <w:bookmarkStart w:id="14" w:name="_Toc244405522"/>
      <w:bookmarkStart w:id="15" w:name="_Toc244407690"/>
      <w:bookmarkStart w:id="16" w:name="_Toc244410151"/>
      <w:bookmarkStart w:id="17" w:name="_Toc244411138"/>
      <w:bookmarkStart w:id="18" w:name="_Toc270941726"/>
      <w:bookmarkStart w:id="19" w:name="_Toc312357135"/>
      <w:r w:rsidRPr="00E37E12">
        <w:t xml:space="preserve">1.2 </w:t>
      </w:r>
      <w:r w:rsidR="00B75638" w:rsidRPr="00E37E12">
        <w:t>Демографический прогноз</w:t>
      </w:r>
      <w:bookmarkEnd w:id="14"/>
      <w:bookmarkEnd w:id="15"/>
      <w:bookmarkEnd w:id="16"/>
      <w:bookmarkEnd w:id="17"/>
      <w:bookmarkEnd w:id="18"/>
      <w:bookmarkEnd w:id="19"/>
    </w:p>
    <w:p w:rsidR="00B75638" w:rsidRPr="00E37E12" w:rsidRDefault="00B75638" w:rsidP="00B60929">
      <w:pPr>
        <w:pStyle w:val="affe"/>
        <w:rPr>
          <w:color w:val="FF0000"/>
          <w:szCs w:val="26"/>
          <w:lang w:val="ru-RU"/>
        </w:rPr>
      </w:pPr>
      <w:r w:rsidRPr="00E37E12">
        <w:rPr>
          <w:szCs w:val="26"/>
          <w:lang w:val="ru-RU"/>
        </w:rPr>
        <w:t xml:space="preserve">Расчеты основных показателей демографических процессов на перспективу до 2037 года произвести на основе сложившихся в последние десятилетия сдвигов в динамике численности населения </w:t>
      </w:r>
      <w:proofErr w:type="spellStart"/>
      <w:r w:rsidR="00B1538F" w:rsidRPr="00E37E12">
        <w:rPr>
          <w:szCs w:val="26"/>
          <w:lang w:val="ru-RU"/>
        </w:rPr>
        <w:t>Петушенского</w:t>
      </w:r>
      <w:proofErr w:type="spellEnd"/>
      <w:r w:rsidR="000D495E" w:rsidRPr="00E37E12">
        <w:rPr>
          <w:szCs w:val="26"/>
          <w:lang w:val="ru-RU"/>
        </w:rPr>
        <w:t xml:space="preserve"> сельского поселения</w:t>
      </w:r>
      <w:r w:rsidRPr="00E37E12">
        <w:rPr>
          <w:szCs w:val="26"/>
          <w:lang w:val="ru-RU"/>
        </w:rPr>
        <w:t xml:space="preserve"> невозможно, так как не проводились соответствующие исследования. На основе динамики основных показателей воспроизводства населения </w:t>
      </w:r>
      <w:r w:rsidR="00B60929" w:rsidRPr="00E37E12">
        <w:rPr>
          <w:szCs w:val="26"/>
          <w:lang w:val="ru-RU"/>
        </w:rPr>
        <w:t>Орловской</w:t>
      </w:r>
      <w:r w:rsidRPr="00E37E12">
        <w:rPr>
          <w:szCs w:val="26"/>
          <w:lang w:val="ru-RU"/>
        </w:rPr>
        <w:t xml:space="preserve"> области можно предположить, что количество населения </w:t>
      </w:r>
      <w:r w:rsidR="00240FD3" w:rsidRPr="00E37E12">
        <w:rPr>
          <w:szCs w:val="26"/>
          <w:lang w:val="ru-RU"/>
        </w:rPr>
        <w:t>Новосильского</w:t>
      </w:r>
      <w:r w:rsidRPr="00E37E12">
        <w:rPr>
          <w:szCs w:val="26"/>
          <w:lang w:val="ru-RU"/>
        </w:rPr>
        <w:t xml:space="preserve"> района будет убывать в среднем на 1,</w:t>
      </w:r>
      <w:r w:rsidR="001A3F4A" w:rsidRPr="00E37E12">
        <w:rPr>
          <w:szCs w:val="26"/>
          <w:lang w:val="ru-RU"/>
        </w:rPr>
        <w:t>1</w:t>
      </w:r>
      <w:r w:rsidRPr="00E37E12">
        <w:rPr>
          <w:szCs w:val="26"/>
          <w:lang w:val="ru-RU"/>
        </w:rPr>
        <w:t>% в год.</w:t>
      </w:r>
    </w:p>
    <w:p w:rsidR="00B60929" w:rsidRPr="00E37E12" w:rsidRDefault="00B60929">
      <w:pPr>
        <w:rPr>
          <w:rFonts w:ascii="Times New Roman" w:hAnsi="Times New Roman"/>
          <w:b/>
          <w:i/>
          <w:sz w:val="28"/>
          <w:szCs w:val="28"/>
        </w:rPr>
      </w:pPr>
      <w:r w:rsidRPr="00E37E12">
        <w:rPr>
          <w:rFonts w:ascii="Times New Roman" w:hAnsi="Times New Roman"/>
          <w:b/>
          <w:i/>
          <w:sz w:val="28"/>
          <w:szCs w:val="28"/>
        </w:rPr>
        <w:br w:type="page"/>
      </w:r>
    </w:p>
    <w:p w:rsidR="00B75638" w:rsidRPr="00E37E12" w:rsidRDefault="00B60929" w:rsidP="00B60929">
      <w:pPr>
        <w:spacing w:before="120" w:after="0" w:line="240" w:lineRule="auto"/>
        <w:ind w:firstLine="709"/>
        <w:jc w:val="right"/>
        <w:rPr>
          <w:rFonts w:ascii="Times New Roman" w:hAnsi="Times New Roman"/>
          <w:b/>
          <w:i/>
          <w:sz w:val="28"/>
          <w:szCs w:val="28"/>
        </w:rPr>
      </w:pPr>
      <w:r w:rsidRPr="00E37E12">
        <w:rPr>
          <w:rFonts w:ascii="Times New Roman" w:hAnsi="Times New Roman"/>
          <w:b/>
          <w:i/>
          <w:sz w:val="28"/>
          <w:szCs w:val="28"/>
        </w:rPr>
        <w:lastRenderedPageBreak/>
        <w:t>Таблица 1.2.1</w:t>
      </w:r>
    </w:p>
    <w:p w:rsidR="0088418F" w:rsidRPr="00E37E12" w:rsidRDefault="0088418F" w:rsidP="0088418F">
      <w:pPr>
        <w:pStyle w:val="z2"/>
        <w:spacing w:before="120" w:after="120"/>
        <w:rPr>
          <w:rStyle w:val="a6"/>
          <w:b/>
          <w:i/>
          <w:sz w:val="28"/>
          <w:szCs w:val="28"/>
        </w:rPr>
      </w:pPr>
      <w:bookmarkStart w:id="20" w:name="_Toc244405523"/>
      <w:bookmarkStart w:id="21" w:name="_Toc244407691"/>
      <w:bookmarkStart w:id="22" w:name="_Toc244410152"/>
      <w:bookmarkStart w:id="23" w:name="_Toc244411139"/>
      <w:bookmarkStart w:id="24" w:name="_Toc270941727"/>
      <w:bookmarkStart w:id="25" w:name="_Toc312357136"/>
      <w:r w:rsidRPr="00E37E12">
        <w:rPr>
          <w:rStyle w:val="a6"/>
          <w:b/>
          <w:i/>
          <w:sz w:val="28"/>
          <w:szCs w:val="28"/>
        </w:rPr>
        <w:t xml:space="preserve">Динамика основных показателей воспроизводства населения </w:t>
      </w:r>
      <w:proofErr w:type="spellStart"/>
      <w:r w:rsidR="00B1538F" w:rsidRPr="00E37E12">
        <w:rPr>
          <w:rStyle w:val="a6"/>
          <w:b/>
          <w:i/>
          <w:sz w:val="28"/>
          <w:szCs w:val="28"/>
        </w:rPr>
        <w:t>Петушенского</w:t>
      </w:r>
      <w:proofErr w:type="spellEnd"/>
      <w:r w:rsidRPr="00E37E12">
        <w:rPr>
          <w:rStyle w:val="a6"/>
          <w:b/>
          <w:i/>
          <w:sz w:val="28"/>
          <w:szCs w:val="28"/>
        </w:rPr>
        <w:t xml:space="preserve"> сельского поселения</w:t>
      </w:r>
    </w:p>
    <w:p w:rsidR="001A3F4A" w:rsidRPr="00E37E12" w:rsidRDefault="001A3F4A" w:rsidP="0088418F">
      <w:pPr>
        <w:pStyle w:val="z2"/>
        <w:spacing w:before="120" w:after="120"/>
        <w:rPr>
          <w:rStyle w:val="a6"/>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759"/>
        <w:gridCol w:w="760"/>
        <w:gridCol w:w="761"/>
        <w:gridCol w:w="761"/>
        <w:gridCol w:w="761"/>
        <w:gridCol w:w="761"/>
        <w:gridCol w:w="761"/>
        <w:gridCol w:w="761"/>
        <w:gridCol w:w="761"/>
        <w:gridCol w:w="696"/>
      </w:tblGrid>
      <w:tr w:rsidR="00520553" w:rsidRPr="00E37E12" w:rsidTr="00C538C4">
        <w:tc>
          <w:tcPr>
            <w:tcW w:w="202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Показатель</w:t>
            </w:r>
          </w:p>
        </w:tc>
        <w:tc>
          <w:tcPr>
            <w:tcW w:w="75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2000</w:t>
            </w:r>
          </w:p>
        </w:tc>
        <w:tc>
          <w:tcPr>
            <w:tcW w:w="760"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2002</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2003</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2004</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2005</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2006</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2007</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2008</w:t>
            </w:r>
          </w:p>
        </w:tc>
        <w:tc>
          <w:tcPr>
            <w:tcW w:w="696"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2009</w:t>
            </w:r>
          </w:p>
        </w:tc>
      </w:tr>
      <w:tr w:rsidR="00520553" w:rsidRPr="00E37E12" w:rsidTr="00C538C4">
        <w:tc>
          <w:tcPr>
            <w:tcW w:w="2029" w:type="dxa"/>
          </w:tcPr>
          <w:p w:rsidR="00520553" w:rsidRPr="00E37E12" w:rsidRDefault="00520553" w:rsidP="00C538C4">
            <w:pPr>
              <w:spacing w:after="0" w:line="240" w:lineRule="auto"/>
              <w:jc w:val="center"/>
              <w:rPr>
                <w:rFonts w:ascii="Times New Roman" w:hAnsi="Times New Roman"/>
                <w:sz w:val="24"/>
                <w:szCs w:val="24"/>
              </w:rPr>
            </w:pPr>
            <w:r w:rsidRPr="00E37E12">
              <w:rPr>
                <w:rFonts w:ascii="Times New Roman" w:hAnsi="Times New Roman"/>
                <w:sz w:val="24"/>
                <w:szCs w:val="24"/>
              </w:rPr>
              <w:t>Рождаемость, чел.</w:t>
            </w:r>
          </w:p>
        </w:tc>
        <w:tc>
          <w:tcPr>
            <w:tcW w:w="75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6</w:t>
            </w:r>
          </w:p>
        </w:tc>
        <w:tc>
          <w:tcPr>
            <w:tcW w:w="760"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4</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3</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0</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w:t>
            </w:r>
          </w:p>
        </w:tc>
        <w:tc>
          <w:tcPr>
            <w:tcW w:w="696"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w:t>
            </w:r>
          </w:p>
        </w:tc>
      </w:tr>
      <w:tr w:rsidR="00520553" w:rsidRPr="00E37E12" w:rsidTr="00C538C4">
        <w:tc>
          <w:tcPr>
            <w:tcW w:w="2029" w:type="dxa"/>
          </w:tcPr>
          <w:p w:rsidR="00520553" w:rsidRPr="00E37E12" w:rsidRDefault="00520553" w:rsidP="00C538C4">
            <w:pPr>
              <w:spacing w:after="0" w:line="240" w:lineRule="auto"/>
              <w:jc w:val="center"/>
              <w:rPr>
                <w:rFonts w:ascii="Times New Roman" w:hAnsi="Times New Roman"/>
                <w:sz w:val="24"/>
                <w:szCs w:val="24"/>
              </w:rPr>
            </w:pPr>
            <w:r w:rsidRPr="00E37E12">
              <w:rPr>
                <w:rFonts w:ascii="Times New Roman" w:hAnsi="Times New Roman"/>
                <w:sz w:val="24"/>
                <w:szCs w:val="24"/>
              </w:rPr>
              <w:t>Смертность, чел.</w:t>
            </w:r>
          </w:p>
        </w:tc>
        <w:tc>
          <w:tcPr>
            <w:tcW w:w="75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17</w:t>
            </w:r>
          </w:p>
        </w:tc>
        <w:tc>
          <w:tcPr>
            <w:tcW w:w="760"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15</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22</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14</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9</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13</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4</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19</w:t>
            </w:r>
          </w:p>
        </w:tc>
        <w:tc>
          <w:tcPr>
            <w:tcW w:w="696"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4</w:t>
            </w:r>
          </w:p>
        </w:tc>
      </w:tr>
      <w:tr w:rsidR="00520553" w:rsidRPr="00E37E12" w:rsidTr="00C538C4">
        <w:tc>
          <w:tcPr>
            <w:tcW w:w="2029" w:type="dxa"/>
          </w:tcPr>
          <w:p w:rsidR="00520553" w:rsidRPr="00E37E12" w:rsidRDefault="00520553" w:rsidP="00C538C4">
            <w:pPr>
              <w:spacing w:after="0" w:line="240" w:lineRule="auto"/>
              <w:jc w:val="center"/>
              <w:rPr>
                <w:rFonts w:ascii="Times New Roman" w:hAnsi="Times New Roman"/>
                <w:sz w:val="24"/>
                <w:szCs w:val="24"/>
              </w:rPr>
            </w:pPr>
            <w:r w:rsidRPr="00E37E12">
              <w:rPr>
                <w:rFonts w:ascii="Times New Roman" w:hAnsi="Times New Roman"/>
                <w:sz w:val="24"/>
                <w:szCs w:val="24"/>
              </w:rPr>
              <w:t>Естественный прирост, чел.</w:t>
            </w:r>
          </w:p>
        </w:tc>
        <w:tc>
          <w:tcPr>
            <w:tcW w:w="75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-11</w:t>
            </w:r>
          </w:p>
        </w:tc>
        <w:tc>
          <w:tcPr>
            <w:tcW w:w="760"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-10</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-11</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-9</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-12</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-2</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-18</w:t>
            </w:r>
          </w:p>
        </w:tc>
        <w:tc>
          <w:tcPr>
            <w:tcW w:w="696"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-3</w:t>
            </w:r>
          </w:p>
        </w:tc>
      </w:tr>
      <w:tr w:rsidR="00520553" w:rsidRPr="00E37E12" w:rsidTr="00C538C4">
        <w:tc>
          <w:tcPr>
            <w:tcW w:w="2029" w:type="dxa"/>
          </w:tcPr>
          <w:p w:rsidR="00520553" w:rsidRPr="00E37E12" w:rsidRDefault="00520553" w:rsidP="00C538C4">
            <w:pPr>
              <w:spacing w:after="0" w:line="240" w:lineRule="auto"/>
              <w:jc w:val="center"/>
              <w:rPr>
                <w:rFonts w:ascii="Times New Roman" w:hAnsi="Times New Roman"/>
                <w:sz w:val="24"/>
                <w:szCs w:val="24"/>
              </w:rPr>
            </w:pPr>
            <w:r w:rsidRPr="00E37E12">
              <w:rPr>
                <w:rFonts w:ascii="Times New Roman" w:hAnsi="Times New Roman"/>
                <w:sz w:val="24"/>
                <w:szCs w:val="24"/>
              </w:rPr>
              <w:t>Естественный прирост Чел./1000 жит.</w:t>
            </w:r>
          </w:p>
        </w:tc>
        <w:tc>
          <w:tcPr>
            <w:tcW w:w="759"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0"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-35</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-6</w:t>
            </w:r>
          </w:p>
        </w:tc>
        <w:tc>
          <w:tcPr>
            <w:tcW w:w="761"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-54</w:t>
            </w:r>
          </w:p>
        </w:tc>
        <w:tc>
          <w:tcPr>
            <w:tcW w:w="696" w:type="dxa"/>
          </w:tcPr>
          <w:p w:rsidR="00520553" w:rsidRPr="00E37E12" w:rsidRDefault="00520553" w:rsidP="00C538C4">
            <w:pPr>
              <w:spacing w:after="0" w:line="240" w:lineRule="auto"/>
              <w:jc w:val="center"/>
              <w:rPr>
                <w:rFonts w:ascii="Times New Roman" w:hAnsi="Times New Roman"/>
                <w:b/>
                <w:sz w:val="24"/>
                <w:szCs w:val="24"/>
              </w:rPr>
            </w:pPr>
            <w:r w:rsidRPr="00E37E12">
              <w:rPr>
                <w:rFonts w:ascii="Times New Roman" w:hAnsi="Times New Roman"/>
                <w:b/>
                <w:sz w:val="24"/>
                <w:szCs w:val="24"/>
              </w:rPr>
              <w:t>9</w:t>
            </w:r>
          </w:p>
        </w:tc>
      </w:tr>
    </w:tbl>
    <w:p w:rsidR="001A3F4A" w:rsidRPr="00E37E12" w:rsidRDefault="001A3F4A" w:rsidP="00520553">
      <w:pPr>
        <w:pStyle w:val="z2"/>
        <w:spacing w:before="120" w:after="120"/>
        <w:jc w:val="left"/>
        <w:rPr>
          <w:rStyle w:val="a6"/>
          <w:b/>
          <w:i/>
          <w:sz w:val="28"/>
          <w:szCs w:val="28"/>
        </w:rPr>
      </w:pPr>
    </w:p>
    <w:p w:rsidR="00B75638" w:rsidRPr="00E37E12" w:rsidRDefault="00B60929" w:rsidP="00B60929">
      <w:pPr>
        <w:pStyle w:val="3"/>
        <w:rPr>
          <w:szCs w:val="28"/>
        </w:rPr>
      </w:pPr>
      <w:r w:rsidRPr="00E37E12">
        <w:rPr>
          <w:szCs w:val="28"/>
        </w:rPr>
        <w:t xml:space="preserve">1.2.1 </w:t>
      </w:r>
      <w:r w:rsidR="00B75638" w:rsidRPr="00E37E12">
        <w:rPr>
          <w:szCs w:val="28"/>
        </w:rPr>
        <w:t>Демографическая ситуация. Прогноз численности населения</w:t>
      </w:r>
      <w:bookmarkEnd w:id="20"/>
      <w:bookmarkEnd w:id="21"/>
      <w:bookmarkEnd w:id="22"/>
      <w:bookmarkEnd w:id="23"/>
      <w:bookmarkEnd w:id="24"/>
      <w:bookmarkEnd w:id="25"/>
    </w:p>
    <w:p w:rsidR="00B75638" w:rsidRPr="00E37E12" w:rsidRDefault="00B75638" w:rsidP="00B60929">
      <w:pPr>
        <w:pStyle w:val="affe"/>
        <w:rPr>
          <w:szCs w:val="26"/>
          <w:lang w:val="ru-RU"/>
        </w:rPr>
      </w:pPr>
      <w:r w:rsidRPr="00E37E12">
        <w:rPr>
          <w:szCs w:val="26"/>
          <w:lang w:val="ru-RU"/>
        </w:rPr>
        <w:t xml:space="preserve">Современное состояние и основные тенденции демографической ситуации, сложившейся в районе, прослеживаются в таблице, представленной 1-м томе </w:t>
      </w:r>
      <w:r w:rsidR="00B60929" w:rsidRPr="00E37E12">
        <w:rPr>
          <w:szCs w:val="26"/>
          <w:lang w:val="ru-RU"/>
        </w:rPr>
        <w:t>«</w:t>
      </w:r>
      <w:r w:rsidRPr="00E37E12">
        <w:rPr>
          <w:szCs w:val="26"/>
          <w:lang w:val="ru-RU"/>
        </w:rPr>
        <w:t>Обоснования……</w:t>
      </w:r>
      <w:r w:rsidR="00B60929" w:rsidRPr="00E37E12">
        <w:rPr>
          <w:szCs w:val="26"/>
          <w:lang w:val="ru-RU"/>
        </w:rPr>
        <w:t>»</w:t>
      </w:r>
    </w:p>
    <w:p w:rsidR="00B75638" w:rsidRPr="00E37E12" w:rsidRDefault="00B75638" w:rsidP="00B60929">
      <w:pPr>
        <w:pStyle w:val="affe"/>
        <w:rPr>
          <w:szCs w:val="26"/>
          <w:lang w:val="ru-RU"/>
        </w:rPr>
      </w:pPr>
      <w:r w:rsidRPr="00E37E12">
        <w:rPr>
          <w:szCs w:val="26"/>
          <w:lang w:val="ru-RU"/>
        </w:rPr>
        <w:t xml:space="preserve">Опираясь на произведённые расчёты динамики численности населения, его рождаемости и смертности с учётом миграций на примере городов </w:t>
      </w:r>
      <w:r w:rsidR="00B60929" w:rsidRPr="00E37E12">
        <w:rPr>
          <w:szCs w:val="26"/>
          <w:lang w:val="ru-RU"/>
        </w:rPr>
        <w:t>Орловской</w:t>
      </w:r>
      <w:r w:rsidRPr="00E37E12">
        <w:rPr>
          <w:szCs w:val="26"/>
          <w:lang w:val="ru-RU"/>
        </w:rPr>
        <w:t xml:space="preserve"> области, можно сказать, что очевидным можно считать:</w:t>
      </w:r>
    </w:p>
    <w:p w:rsidR="00B75638" w:rsidRPr="00E37E12" w:rsidRDefault="00B75638" w:rsidP="00B60929">
      <w:pPr>
        <w:pStyle w:val="affe"/>
        <w:numPr>
          <w:ilvl w:val="0"/>
          <w:numId w:val="36"/>
        </w:numPr>
        <w:rPr>
          <w:szCs w:val="26"/>
          <w:lang w:val="ru-RU"/>
        </w:rPr>
      </w:pPr>
      <w:r w:rsidRPr="00E37E12">
        <w:rPr>
          <w:szCs w:val="26"/>
          <w:lang w:val="ru-RU"/>
        </w:rPr>
        <w:t>прогнозируется рост удельного веса детей до 2020</w:t>
      </w:r>
      <w:r w:rsidR="00B60929" w:rsidRPr="00E37E12">
        <w:rPr>
          <w:szCs w:val="26"/>
          <w:lang w:val="ru-RU"/>
        </w:rPr>
        <w:t xml:space="preserve"> г.</w:t>
      </w:r>
      <w:r w:rsidRPr="00E37E12">
        <w:rPr>
          <w:szCs w:val="26"/>
          <w:lang w:val="ru-RU"/>
        </w:rPr>
        <w:t>;</w:t>
      </w:r>
    </w:p>
    <w:p w:rsidR="00B75638" w:rsidRPr="00E37E12" w:rsidRDefault="00B75638" w:rsidP="00B60929">
      <w:pPr>
        <w:pStyle w:val="affe"/>
        <w:numPr>
          <w:ilvl w:val="0"/>
          <w:numId w:val="36"/>
        </w:numPr>
        <w:rPr>
          <w:szCs w:val="26"/>
          <w:lang w:val="ru-RU"/>
        </w:rPr>
      </w:pPr>
      <w:r w:rsidRPr="00E37E12">
        <w:rPr>
          <w:szCs w:val="26"/>
          <w:lang w:val="ru-RU"/>
        </w:rPr>
        <w:t>резко возрастёт численность и удельный вес лиц в пожилом возрасте;</w:t>
      </w:r>
    </w:p>
    <w:p w:rsidR="00B75638" w:rsidRPr="00E37E12" w:rsidRDefault="00B75638" w:rsidP="00B60929">
      <w:pPr>
        <w:pStyle w:val="affe"/>
        <w:numPr>
          <w:ilvl w:val="0"/>
          <w:numId w:val="36"/>
        </w:numPr>
        <w:rPr>
          <w:szCs w:val="26"/>
          <w:lang w:val="ru-RU"/>
        </w:rPr>
      </w:pPr>
      <w:r w:rsidRPr="00E37E12">
        <w:rPr>
          <w:szCs w:val="26"/>
          <w:lang w:val="ru-RU"/>
        </w:rPr>
        <w:t xml:space="preserve">произойдёт резкое </w:t>
      </w:r>
      <w:r w:rsidR="00B60929" w:rsidRPr="00E37E12">
        <w:rPr>
          <w:szCs w:val="26"/>
          <w:lang w:val="ru-RU"/>
        </w:rPr>
        <w:t>«</w:t>
      </w:r>
      <w:r w:rsidRPr="00E37E12">
        <w:rPr>
          <w:szCs w:val="26"/>
          <w:lang w:val="ru-RU"/>
        </w:rPr>
        <w:t>постарение</w:t>
      </w:r>
      <w:r w:rsidR="00B60929" w:rsidRPr="00E37E12">
        <w:rPr>
          <w:szCs w:val="26"/>
          <w:lang w:val="ru-RU"/>
        </w:rPr>
        <w:t>»</w:t>
      </w:r>
      <w:r w:rsidRPr="00E37E12">
        <w:rPr>
          <w:szCs w:val="26"/>
          <w:lang w:val="ru-RU"/>
        </w:rPr>
        <w:t xml:space="preserve"> трудовых ресурсов</w:t>
      </w:r>
      <w:r w:rsidR="00B60929" w:rsidRPr="00E37E12">
        <w:rPr>
          <w:szCs w:val="26"/>
          <w:lang w:val="ru-RU"/>
        </w:rPr>
        <w:t xml:space="preserve"> </w:t>
      </w:r>
      <w:r w:rsidRPr="00E37E12">
        <w:rPr>
          <w:szCs w:val="26"/>
          <w:lang w:val="ru-RU"/>
        </w:rPr>
        <w:t>наряду с уменьшением их численности.</w:t>
      </w:r>
    </w:p>
    <w:p w:rsidR="00B75638" w:rsidRPr="00E37E12" w:rsidRDefault="00B75638" w:rsidP="00B60929">
      <w:pPr>
        <w:pStyle w:val="affe"/>
        <w:rPr>
          <w:szCs w:val="26"/>
          <w:lang w:val="ru-RU"/>
        </w:rPr>
      </w:pPr>
      <w:r w:rsidRPr="00E37E12">
        <w:rPr>
          <w:szCs w:val="26"/>
          <w:lang w:val="ru-RU"/>
        </w:rPr>
        <w:t xml:space="preserve">Рассматривая демографические проблемы </w:t>
      </w:r>
      <w:proofErr w:type="spellStart"/>
      <w:r w:rsidR="00B1538F" w:rsidRPr="00E37E12">
        <w:rPr>
          <w:szCs w:val="26"/>
          <w:lang w:val="ru-RU"/>
        </w:rPr>
        <w:t>Петушенского</w:t>
      </w:r>
      <w:proofErr w:type="spellEnd"/>
      <w:r w:rsidR="000D495E" w:rsidRPr="00E37E12">
        <w:rPr>
          <w:szCs w:val="26"/>
          <w:lang w:val="ru-RU"/>
        </w:rPr>
        <w:t xml:space="preserve"> сельского поселения</w:t>
      </w:r>
      <w:r w:rsidRPr="00E37E12">
        <w:rPr>
          <w:szCs w:val="26"/>
          <w:lang w:val="ru-RU"/>
        </w:rPr>
        <w:t>, надо признать их взаимосвязанность и прямую зависимость</w:t>
      </w:r>
      <w:r w:rsidR="00B60929" w:rsidRPr="00E37E12">
        <w:rPr>
          <w:szCs w:val="26"/>
          <w:lang w:val="ru-RU"/>
        </w:rPr>
        <w:t xml:space="preserve"> </w:t>
      </w:r>
      <w:r w:rsidRPr="00E37E12">
        <w:rPr>
          <w:szCs w:val="26"/>
          <w:lang w:val="ru-RU"/>
        </w:rPr>
        <w:t xml:space="preserve">от проблем </w:t>
      </w:r>
      <w:r w:rsidR="000D495E" w:rsidRPr="00E37E12">
        <w:rPr>
          <w:szCs w:val="26"/>
          <w:lang w:val="ru-RU"/>
        </w:rPr>
        <w:t>административного</w:t>
      </w:r>
      <w:r w:rsidRPr="00E37E12">
        <w:rPr>
          <w:szCs w:val="26"/>
          <w:lang w:val="ru-RU"/>
        </w:rPr>
        <w:t xml:space="preserve"> центра</w:t>
      </w:r>
      <w:r w:rsidR="00B60929" w:rsidRPr="00E37E12">
        <w:rPr>
          <w:szCs w:val="26"/>
          <w:lang w:val="ru-RU"/>
        </w:rPr>
        <w:t xml:space="preserve"> – </w:t>
      </w:r>
      <w:r w:rsidR="00520553" w:rsidRPr="00E37E12">
        <w:rPr>
          <w:szCs w:val="26"/>
          <w:lang w:val="ru-RU"/>
        </w:rPr>
        <w:t>г</w:t>
      </w:r>
      <w:proofErr w:type="gramStart"/>
      <w:r w:rsidR="00520553" w:rsidRPr="00E37E12">
        <w:rPr>
          <w:szCs w:val="26"/>
          <w:lang w:val="ru-RU"/>
        </w:rPr>
        <w:t>.Н</w:t>
      </w:r>
      <w:proofErr w:type="gramEnd"/>
      <w:r w:rsidR="00520553" w:rsidRPr="00E37E12">
        <w:rPr>
          <w:szCs w:val="26"/>
          <w:lang w:val="ru-RU"/>
        </w:rPr>
        <w:t>овосиль</w:t>
      </w:r>
      <w:r w:rsidRPr="00E37E12">
        <w:rPr>
          <w:szCs w:val="26"/>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E37E12">
        <w:rPr>
          <w:szCs w:val="26"/>
          <w:lang w:val="ru-RU"/>
        </w:rPr>
        <w:t>«</w:t>
      </w:r>
      <w:r w:rsidRPr="00E37E12">
        <w:rPr>
          <w:szCs w:val="26"/>
          <w:lang w:val="ru-RU"/>
        </w:rPr>
        <w:t>дикого</w:t>
      </w:r>
      <w:r w:rsidR="00B60929" w:rsidRPr="00E37E12">
        <w:rPr>
          <w:szCs w:val="26"/>
          <w:lang w:val="ru-RU"/>
        </w:rPr>
        <w:t>»</w:t>
      </w:r>
      <w:r w:rsidRPr="00E37E12">
        <w:rPr>
          <w:szCs w:val="26"/>
          <w:lang w:val="ru-RU"/>
        </w:rPr>
        <w:t xml:space="preserve"> рынка, то демографический прогноз практически </w:t>
      </w:r>
      <w:r w:rsidR="00B60929" w:rsidRPr="00E37E12">
        <w:rPr>
          <w:szCs w:val="26"/>
          <w:lang w:val="ru-RU"/>
        </w:rPr>
        <w:t>«</w:t>
      </w:r>
      <w:r w:rsidRPr="00E37E12">
        <w:rPr>
          <w:szCs w:val="26"/>
          <w:lang w:val="ru-RU"/>
        </w:rPr>
        <w:t>вытекает</w:t>
      </w:r>
      <w:r w:rsidR="00B60929" w:rsidRPr="00E37E12">
        <w:rPr>
          <w:szCs w:val="26"/>
          <w:lang w:val="ru-RU"/>
        </w:rPr>
        <w:t>»</w:t>
      </w:r>
      <w:r w:rsidRPr="00E37E12">
        <w:rPr>
          <w:szCs w:val="26"/>
          <w:lang w:val="ru-RU"/>
        </w:rPr>
        <w:t xml:space="preserve"> из схемы функционального зонирования территории, естественно, с учётом планировочных ограничений.</w:t>
      </w:r>
    </w:p>
    <w:p w:rsidR="00B75638" w:rsidRPr="00E37E12" w:rsidRDefault="00B75638" w:rsidP="00B60929">
      <w:pPr>
        <w:pStyle w:val="affe"/>
        <w:rPr>
          <w:szCs w:val="26"/>
          <w:lang w:val="ru-RU"/>
        </w:rPr>
      </w:pPr>
      <w:r w:rsidRPr="00E37E12">
        <w:rPr>
          <w:szCs w:val="26"/>
          <w:lang w:val="ru-RU"/>
        </w:rPr>
        <w:t>Прогнозирование численности населения до 2028</w:t>
      </w:r>
      <w:r w:rsidR="00B60929" w:rsidRPr="00E37E12">
        <w:rPr>
          <w:szCs w:val="26"/>
          <w:lang w:val="ru-RU"/>
        </w:rPr>
        <w:t xml:space="preserve"> </w:t>
      </w:r>
      <w:r w:rsidRPr="00E37E12">
        <w:rPr>
          <w:szCs w:val="26"/>
          <w:lang w:val="ru-RU"/>
        </w:rPr>
        <w:t xml:space="preserve">г. и оценка численности населения по состоянию на </w:t>
      </w:r>
      <w:r w:rsidR="00B60929" w:rsidRPr="00E37E12">
        <w:rPr>
          <w:szCs w:val="26"/>
          <w:lang w:val="ru-RU"/>
        </w:rPr>
        <w:t>2011</w:t>
      </w:r>
      <w:r w:rsidRPr="00E37E12">
        <w:rPr>
          <w:szCs w:val="26"/>
          <w:lang w:val="ru-RU"/>
        </w:rPr>
        <w:t xml:space="preserve"> г. для сельских поселений, входящих в состав </w:t>
      </w:r>
      <w:r w:rsidR="00240FD3" w:rsidRPr="00E37E12">
        <w:rPr>
          <w:szCs w:val="26"/>
          <w:lang w:val="ru-RU"/>
        </w:rPr>
        <w:t>Новосильского</w:t>
      </w:r>
      <w:r w:rsidRPr="00E37E12">
        <w:rPr>
          <w:szCs w:val="26"/>
          <w:lang w:val="ru-RU"/>
        </w:rPr>
        <w:t xml:space="preserve"> района, можно осуществить на основе следующей методики.</w:t>
      </w:r>
    </w:p>
    <w:p w:rsidR="00B75638" w:rsidRPr="00E37E12" w:rsidRDefault="00B75638" w:rsidP="00B60929">
      <w:pPr>
        <w:pStyle w:val="affe"/>
        <w:rPr>
          <w:szCs w:val="26"/>
          <w:lang w:val="ru-RU"/>
        </w:rPr>
      </w:pPr>
      <w:r w:rsidRPr="00E37E12">
        <w:rPr>
          <w:szCs w:val="26"/>
          <w:lang w:val="ru-RU"/>
        </w:rPr>
        <w:t xml:space="preserve">Базовым периодом для прогнозирования численности населения является </w:t>
      </w:r>
      <w:r w:rsidR="00B60929" w:rsidRPr="00E37E12">
        <w:rPr>
          <w:szCs w:val="26"/>
          <w:lang w:val="ru-RU"/>
        </w:rPr>
        <w:t>201</w:t>
      </w:r>
      <w:r w:rsidR="004820D4" w:rsidRPr="00E37E12">
        <w:rPr>
          <w:szCs w:val="26"/>
          <w:lang w:val="ru-RU"/>
        </w:rPr>
        <w:t>1</w:t>
      </w:r>
      <w:r w:rsidR="00B60929" w:rsidRPr="00E37E12">
        <w:rPr>
          <w:szCs w:val="26"/>
          <w:lang w:val="ru-RU"/>
        </w:rPr>
        <w:t xml:space="preserve"> </w:t>
      </w:r>
      <w:r w:rsidRPr="00E37E12">
        <w:rPr>
          <w:szCs w:val="26"/>
          <w:lang w:val="ru-RU"/>
        </w:rPr>
        <w:t>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B60929" w:rsidRPr="00E37E12" w:rsidRDefault="001A3F4A" w:rsidP="00B60929">
      <w:pPr>
        <w:pStyle w:val="affe"/>
        <w:ind w:firstLine="0"/>
        <w:jc w:val="center"/>
        <w:rPr>
          <w:szCs w:val="26"/>
          <w:lang w:val="ru-RU"/>
        </w:rPr>
      </w:pPr>
      <w:r w:rsidRPr="00E37E12">
        <w:rPr>
          <w:position w:val="-12"/>
          <w:szCs w:val="26"/>
          <w:lang w:val="ru-RU"/>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9.5pt" o:ole="">
            <v:imagedata r:id="rId8" o:title=""/>
          </v:shape>
          <o:OLEObject Type="Embed" ProgID="Equation.3" ShapeID="_x0000_i1025" DrawAspect="Content" ObjectID="_1414926013" r:id="rId9"/>
        </w:object>
      </w:r>
      <w:r w:rsidR="00B75638" w:rsidRPr="00E37E12">
        <w:rPr>
          <w:szCs w:val="26"/>
          <w:lang w:val="ru-RU"/>
        </w:rPr>
        <w:t>,</w:t>
      </w:r>
    </w:p>
    <w:p w:rsidR="00B75638" w:rsidRPr="00E37E12" w:rsidRDefault="00B75638" w:rsidP="00B60929">
      <w:pPr>
        <w:pStyle w:val="affe"/>
        <w:rPr>
          <w:szCs w:val="26"/>
          <w:lang w:val="ru-RU"/>
        </w:rPr>
      </w:pPr>
      <w:r w:rsidRPr="00E37E12">
        <w:rPr>
          <w:szCs w:val="26"/>
          <w:lang w:val="ru-RU"/>
        </w:rPr>
        <w:t>где</w:t>
      </w:r>
      <w:r w:rsidR="00B60929" w:rsidRPr="00E37E12">
        <w:rPr>
          <w:szCs w:val="26"/>
          <w:lang w:val="ru-RU"/>
        </w:rPr>
        <w:t xml:space="preserve"> </w:t>
      </w:r>
      <w:r w:rsidRPr="00E37E12">
        <w:rPr>
          <w:szCs w:val="26"/>
          <w:lang w:val="ru-RU"/>
        </w:rPr>
        <w:t>x</w:t>
      </w:r>
      <w:r w:rsidR="00B60929" w:rsidRPr="00E37E12">
        <w:rPr>
          <w:szCs w:val="26"/>
          <w:lang w:val="ru-RU"/>
        </w:rPr>
        <w:t xml:space="preserve"> – </w:t>
      </w:r>
      <w:r w:rsidRPr="00E37E12">
        <w:rPr>
          <w:szCs w:val="26"/>
          <w:lang w:val="ru-RU"/>
        </w:rPr>
        <w:t xml:space="preserve">год, на который производится расчет, </w:t>
      </w:r>
    </w:p>
    <w:p w:rsidR="00B75638" w:rsidRPr="00E37E12" w:rsidRDefault="00B75638" w:rsidP="00B60929">
      <w:pPr>
        <w:pStyle w:val="affe"/>
        <w:rPr>
          <w:szCs w:val="26"/>
          <w:lang w:val="ru-RU"/>
        </w:rPr>
      </w:pPr>
      <w:r w:rsidRPr="00E37E12">
        <w:rPr>
          <w:szCs w:val="26"/>
          <w:lang w:val="ru-RU"/>
        </w:rPr>
        <w:t>N</w:t>
      </w:r>
      <w:r w:rsidRPr="00E37E12">
        <w:rPr>
          <w:szCs w:val="26"/>
          <w:vertAlign w:val="subscript"/>
          <w:lang w:val="ru-RU"/>
        </w:rPr>
        <w:t>x</w:t>
      </w:r>
      <w:r w:rsidR="00B60929" w:rsidRPr="00E37E12">
        <w:rPr>
          <w:szCs w:val="26"/>
          <w:lang w:val="ru-RU"/>
        </w:rPr>
        <w:t xml:space="preserve"> – </w:t>
      </w:r>
      <w:r w:rsidRPr="00E37E12">
        <w:rPr>
          <w:szCs w:val="26"/>
          <w:lang w:val="ru-RU"/>
        </w:rPr>
        <w:t xml:space="preserve">общая численность населения в год </w:t>
      </w:r>
      <w:r w:rsidR="00B60929" w:rsidRPr="00E37E12">
        <w:rPr>
          <w:szCs w:val="26"/>
          <w:lang w:val="ru-RU"/>
        </w:rPr>
        <w:t>«</w:t>
      </w:r>
      <w:r w:rsidRPr="00E37E12">
        <w:rPr>
          <w:szCs w:val="26"/>
          <w:lang w:val="ru-RU"/>
        </w:rPr>
        <w:t>х</w:t>
      </w:r>
      <w:r w:rsidR="00B60929" w:rsidRPr="00E37E12">
        <w:rPr>
          <w:szCs w:val="26"/>
          <w:lang w:val="ru-RU"/>
        </w:rPr>
        <w:t>»</w:t>
      </w:r>
      <w:r w:rsidRPr="00E37E12">
        <w:rPr>
          <w:szCs w:val="26"/>
          <w:lang w:val="ru-RU"/>
        </w:rPr>
        <w:t>,</w:t>
      </w:r>
    </w:p>
    <w:p w:rsidR="00B75638" w:rsidRPr="00E37E12" w:rsidRDefault="00B75638" w:rsidP="00CA6383">
      <w:pPr>
        <w:pStyle w:val="affe"/>
        <w:rPr>
          <w:szCs w:val="26"/>
          <w:vertAlign w:val="subscript"/>
          <w:lang w:val="ru-RU"/>
        </w:rPr>
      </w:pPr>
      <w:r w:rsidRPr="00E37E12">
        <w:rPr>
          <w:szCs w:val="26"/>
          <w:lang w:val="ru-RU"/>
        </w:rPr>
        <w:t>N</w:t>
      </w:r>
      <w:r w:rsidRPr="00E37E12">
        <w:rPr>
          <w:szCs w:val="26"/>
          <w:vertAlign w:val="subscript"/>
          <w:lang w:val="ru-RU"/>
        </w:rPr>
        <w:t>0</w:t>
      </w:r>
      <w:r w:rsidR="00CA6383" w:rsidRPr="00E37E12">
        <w:rPr>
          <w:szCs w:val="26"/>
          <w:vertAlign w:val="subscript"/>
          <w:lang w:val="ru-RU"/>
        </w:rPr>
        <w:t xml:space="preserve"> </w:t>
      </w:r>
      <w:r w:rsidR="00CA6383" w:rsidRPr="00E37E12">
        <w:rPr>
          <w:szCs w:val="26"/>
          <w:lang w:val="ru-RU"/>
        </w:rPr>
        <w:t xml:space="preserve">– </w:t>
      </w:r>
      <w:r w:rsidRPr="00E37E12">
        <w:rPr>
          <w:szCs w:val="26"/>
          <w:lang w:val="ru-RU"/>
        </w:rPr>
        <w:t xml:space="preserve">общая численность населения в </w:t>
      </w:r>
      <w:r w:rsidR="00B60929" w:rsidRPr="00E37E12">
        <w:rPr>
          <w:szCs w:val="26"/>
          <w:lang w:val="ru-RU"/>
        </w:rPr>
        <w:t>201</w:t>
      </w:r>
      <w:r w:rsidR="001A3F4A" w:rsidRPr="00E37E12">
        <w:rPr>
          <w:szCs w:val="26"/>
          <w:lang w:val="ru-RU"/>
        </w:rPr>
        <w:t>1</w:t>
      </w:r>
      <w:r w:rsidRPr="00E37E12">
        <w:rPr>
          <w:szCs w:val="26"/>
          <w:lang w:val="ru-RU"/>
        </w:rPr>
        <w:t xml:space="preserve"> г.,</w:t>
      </w:r>
    </w:p>
    <w:p w:rsidR="00B75638" w:rsidRPr="00E37E12" w:rsidRDefault="00B75638" w:rsidP="00B60929">
      <w:pPr>
        <w:pStyle w:val="affe"/>
        <w:rPr>
          <w:szCs w:val="26"/>
          <w:lang w:val="ru-RU"/>
        </w:rPr>
      </w:pPr>
      <w:r w:rsidRPr="00E37E12">
        <w:rPr>
          <w:szCs w:val="26"/>
          <w:lang w:val="ru-RU"/>
        </w:rPr>
        <w:t>b</w:t>
      </w:r>
      <w:r w:rsidR="00B60929" w:rsidRPr="00E37E12">
        <w:rPr>
          <w:szCs w:val="26"/>
          <w:lang w:val="ru-RU"/>
        </w:rPr>
        <w:t xml:space="preserve"> – </w:t>
      </w:r>
      <w:r w:rsidRPr="00E37E12">
        <w:rPr>
          <w:szCs w:val="26"/>
          <w:lang w:val="ru-RU"/>
        </w:rPr>
        <w:t>ежегодное число родившихся в населенном пункте,</w:t>
      </w:r>
    </w:p>
    <w:p w:rsidR="00B75638" w:rsidRPr="00E37E12" w:rsidRDefault="00B75638" w:rsidP="00B60929">
      <w:pPr>
        <w:pStyle w:val="affe"/>
        <w:rPr>
          <w:szCs w:val="26"/>
          <w:lang w:val="ru-RU"/>
        </w:rPr>
      </w:pPr>
      <w:r w:rsidRPr="00E37E12">
        <w:rPr>
          <w:szCs w:val="26"/>
          <w:lang w:val="ru-RU"/>
        </w:rPr>
        <w:t>d</w:t>
      </w:r>
      <w:r w:rsidR="00B60929" w:rsidRPr="00E37E12">
        <w:rPr>
          <w:szCs w:val="26"/>
          <w:lang w:val="ru-RU"/>
        </w:rPr>
        <w:t xml:space="preserve"> – </w:t>
      </w:r>
      <w:r w:rsidRPr="00E37E12">
        <w:rPr>
          <w:szCs w:val="26"/>
          <w:lang w:val="ru-RU"/>
        </w:rPr>
        <w:t>ежегодное число умерших в населенном пункте.</w:t>
      </w:r>
    </w:p>
    <w:p w:rsidR="00B75638" w:rsidRPr="00E37E12" w:rsidRDefault="00B75638" w:rsidP="00B60929">
      <w:pPr>
        <w:pStyle w:val="affe"/>
        <w:rPr>
          <w:szCs w:val="26"/>
          <w:lang w:val="ru-RU"/>
        </w:rPr>
      </w:pPr>
      <w:r w:rsidRPr="00E37E12">
        <w:rPr>
          <w:szCs w:val="26"/>
          <w:lang w:val="ru-RU"/>
        </w:rPr>
        <w:t xml:space="preserve">Ежегодное число родившихся и умерших в населенных пунктах было определенно как среднее значение соответствующих показателей за </w:t>
      </w:r>
      <w:r w:rsidR="009C7EBB" w:rsidRPr="00E37E12">
        <w:rPr>
          <w:szCs w:val="26"/>
          <w:lang w:val="ru-RU"/>
        </w:rPr>
        <w:t>2007</w:t>
      </w:r>
      <w:r w:rsidRPr="00E37E12">
        <w:rPr>
          <w:szCs w:val="26"/>
          <w:lang w:val="ru-RU"/>
        </w:rPr>
        <w:t xml:space="preserve"> – </w:t>
      </w:r>
      <w:r w:rsidR="00B60929" w:rsidRPr="00E37E12">
        <w:rPr>
          <w:szCs w:val="26"/>
          <w:lang w:val="ru-RU"/>
        </w:rPr>
        <w:t>201</w:t>
      </w:r>
      <w:r w:rsidR="001A3F4A" w:rsidRPr="00E37E12">
        <w:rPr>
          <w:szCs w:val="26"/>
          <w:lang w:val="ru-RU"/>
        </w:rPr>
        <w:t>1</w:t>
      </w:r>
      <w:r w:rsidRPr="00E37E12">
        <w:rPr>
          <w:szCs w:val="26"/>
          <w:lang w:val="ru-RU"/>
        </w:rPr>
        <w:t xml:space="preserve"> гг.</w:t>
      </w:r>
    </w:p>
    <w:p w:rsidR="00B75638" w:rsidRPr="00E37E12" w:rsidRDefault="00B75638" w:rsidP="00B60929">
      <w:pPr>
        <w:pStyle w:val="affe"/>
        <w:rPr>
          <w:szCs w:val="26"/>
          <w:lang w:val="ru-RU"/>
        </w:rPr>
      </w:pPr>
      <w:r w:rsidRPr="00E37E12">
        <w:rPr>
          <w:szCs w:val="26"/>
          <w:lang w:val="ru-RU"/>
        </w:rPr>
        <w:t xml:space="preserve">Расчёт населения, произведённый по данной методике, показывает </w:t>
      </w:r>
      <w:r w:rsidR="0088418F" w:rsidRPr="00E37E12">
        <w:rPr>
          <w:szCs w:val="26"/>
          <w:lang w:val="ru-RU"/>
        </w:rPr>
        <w:t>уменьшение</w:t>
      </w:r>
      <w:r w:rsidR="00CA6383" w:rsidRPr="00E37E12">
        <w:rPr>
          <w:szCs w:val="26"/>
          <w:lang w:val="ru-RU"/>
        </w:rPr>
        <w:t xml:space="preserve"> населения на </w:t>
      </w:r>
      <w:r w:rsidR="00520553" w:rsidRPr="00E37E12">
        <w:rPr>
          <w:szCs w:val="26"/>
          <w:lang w:val="ru-RU"/>
        </w:rPr>
        <w:t>18,3</w:t>
      </w:r>
      <w:r w:rsidR="00CA6383" w:rsidRPr="00E37E12">
        <w:rPr>
          <w:szCs w:val="26"/>
          <w:lang w:val="ru-RU"/>
        </w:rPr>
        <w:t>%</w:t>
      </w:r>
      <w:r w:rsidRPr="00E37E12">
        <w:rPr>
          <w:szCs w:val="26"/>
          <w:lang w:val="ru-RU"/>
        </w:rPr>
        <w:t>, что недопустимо.</w:t>
      </w:r>
    </w:p>
    <w:p w:rsidR="00B75638" w:rsidRPr="00E37E12" w:rsidRDefault="00B75638" w:rsidP="00B60929">
      <w:pPr>
        <w:pStyle w:val="affe"/>
        <w:rPr>
          <w:szCs w:val="26"/>
          <w:lang w:val="ru-RU"/>
        </w:rPr>
      </w:pPr>
      <w:r w:rsidRPr="00E37E12">
        <w:rPr>
          <w:szCs w:val="26"/>
          <w:lang w:val="ru-RU"/>
        </w:rPr>
        <w:t xml:space="preserve">Принимая во внимание произведённые отводы под жильё, выполненные проекты и намерения администрации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xml:space="preserve">, а также существующие плотности кварталов жилой застройки, можно определить население </w:t>
      </w:r>
      <w:r w:rsidR="00B1538F" w:rsidRPr="00E37E12">
        <w:rPr>
          <w:szCs w:val="26"/>
          <w:lang w:val="ru-RU"/>
        </w:rPr>
        <w:t>Петушенского</w:t>
      </w:r>
      <w:r w:rsidRPr="00E37E12">
        <w:rPr>
          <w:szCs w:val="26"/>
          <w:lang w:val="ru-RU"/>
        </w:rPr>
        <w:t xml:space="preserve"> поселения в целом: </w:t>
      </w:r>
    </w:p>
    <w:p w:rsidR="00B75638" w:rsidRPr="00E37E12" w:rsidRDefault="00B60929" w:rsidP="00B60929">
      <w:pPr>
        <w:pStyle w:val="affe"/>
        <w:numPr>
          <w:ilvl w:val="0"/>
          <w:numId w:val="37"/>
        </w:numPr>
        <w:rPr>
          <w:szCs w:val="26"/>
          <w:lang w:val="ru-RU"/>
        </w:rPr>
      </w:pPr>
      <w:r w:rsidRPr="00E37E12">
        <w:rPr>
          <w:szCs w:val="26"/>
          <w:lang w:val="ru-RU"/>
        </w:rPr>
        <w:t>н</w:t>
      </w:r>
      <w:r w:rsidR="00B75638" w:rsidRPr="00E37E12">
        <w:rPr>
          <w:szCs w:val="26"/>
          <w:lang w:val="ru-RU"/>
        </w:rPr>
        <w:t>аселение, проживающее в населённых пунктах поселения, существующее –</w:t>
      </w:r>
      <w:r w:rsidR="00520553" w:rsidRPr="00E37E12">
        <w:rPr>
          <w:szCs w:val="26"/>
          <w:lang w:val="ru-RU"/>
        </w:rPr>
        <w:t>327</w:t>
      </w:r>
      <w:r w:rsidRPr="00E37E12">
        <w:rPr>
          <w:szCs w:val="26"/>
          <w:lang w:val="ru-RU"/>
        </w:rPr>
        <w:t xml:space="preserve"> </w:t>
      </w:r>
      <w:r w:rsidR="00B75638" w:rsidRPr="00E37E12">
        <w:rPr>
          <w:szCs w:val="26"/>
          <w:lang w:val="ru-RU"/>
        </w:rPr>
        <w:t>чел.;</w:t>
      </w:r>
    </w:p>
    <w:p w:rsidR="00B75638" w:rsidRPr="00E37E12" w:rsidRDefault="00B60929" w:rsidP="00B60929">
      <w:pPr>
        <w:pStyle w:val="affe"/>
        <w:numPr>
          <w:ilvl w:val="0"/>
          <w:numId w:val="37"/>
        </w:numPr>
        <w:rPr>
          <w:szCs w:val="26"/>
          <w:lang w:val="ru-RU"/>
        </w:rPr>
      </w:pPr>
      <w:r w:rsidRPr="00E37E12">
        <w:rPr>
          <w:szCs w:val="26"/>
          <w:lang w:val="ru-RU"/>
        </w:rPr>
        <w:t>н</w:t>
      </w:r>
      <w:r w:rsidR="00B75638" w:rsidRPr="00E37E12">
        <w:rPr>
          <w:szCs w:val="26"/>
          <w:lang w:val="ru-RU"/>
        </w:rPr>
        <w:t>аселение проектное, в предусмотренной застройке</w:t>
      </w:r>
      <w:r w:rsidRPr="00E37E12">
        <w:rPr>
          <w:szCs w:val="26"/>
          <w:lang w:val="ru-RU"/>
        </w:rPr>
        <w:t xml:space="preserve"> </w:t>
      </w:r>
      <w:r w:rsidR="00B75638" w:rsidRPr="00E37E12">
        <w:rPr>
          <w:szCs w:val="26"/>
          <w:lang w:val="ru-RU"/>
        </w:rPr>
        <w:t xml:space="preserve">приблизительно </w:t>
      </w:r>
      <w:r w:rsidR="00520553" w:rsidRPr="00E37E12">
        <w:rPr>
          <w:szCs w:val="26"/>
          <w:lang w:val="ru-RU"/>
        </w:rPr>
        <w:t>3</w:t>
      </w:r>
      <w:r w:rsidR="000E2A14" w:rsidRPr="00E37E12">
        <w:rPr>
          <w:szCs w:val="26"/>
          <w:lang w:val="ru-RU"/>
        </w:rPr>
        <w:t>0</w:t>
      </w:r>
      <w:r w:rsidR="00B75638" w:rsidRPr="00E37E12">
        <w:rPr>
          <w:szCs w:val="26"/>
          <w:lang w:val="ru-RU"/>
        </w:rPr>
        <w:t>чел</w:t>
      </w:r>
      <w:r w:rsidRPr="00E37E12">
        <w:rPr>
          <w:szCs w:val="26"/>
          <w:lang w:val="ru-RU"/>
        </w:rPr>
        <w:t>.</w:t>
      </w:r>
      <w:r w:rsidR="00B75638" w:rsidRPr="00E37E12">
        <w:rPr>
          <w:szCs w:val="26"/>
          <w:lang w:val="ru-RU"/>
        </w:rPr>
        <w:t>;</w:t>
      </w:r>
    </w:p>
    <w:p w:rsidR="00B75638" w:rsidRPr="00E37E12" w:rsidRDefault="00B75638" w:rsidP="00B60929">
      <w:pPr>
        <w:pStyle w:val="affe"/>
        <w:rPr>
          <w:szCs w:val="26"/>
          <w:lang w:val="ru-RU"/>
        </w:rPr>
      </w:pPr>
      <w:r w:rsidRPr="00E37E12">
        <w:rPr>
          <w:szCs w:val="26"/>
          <w:lang w:val="ru-RU"/>
        </w:rPr>
        <w:t xml:space="preserve">Таким образом, население, проживающее на территории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в конце расчётного срока может составить</w:t>
      </w:r>
      <w:r w:rsidR="00520553" w:rsidRPr="00E37E12">
        <w:rPr>
          <w:szCs w:val="26"/>
          <w:lang w:val="ru-RU"/>
        </w:rPr>
        <w:t xml:space="preserve"> 357</w:t>
      </w:r>
      <w:r w:rsidRPr="00E37E12">
        <w:rPr>
          <w:szCs w:val="26"/>
          <w:lang w:val="ru-RU"/>
        </w:rPr>
        <w:t xml:space="preserve"> человек. Надо добавить, что часть этого населения (это учесть невозможно) составит население </w:t>
      </w:r>
      <w:r w:rsidR="00B60929" w:rsidRPr="00E37E12">
        <w:rPr>
          <w:szCs w:val="26"/>
          <w:lang w:val="ru-RU"/>
        </w:rPr>
        <w:t>«</w:t>
      </w:r>
      <w:r w:rsidRPr="00E37E12">
        <w:rPr>
          <w:szCs w:val="26"/>
          <w:lang w:val="ru-RU"/>
        </w:rPr>
        <w:t>второго жилья</w:t>
      </w:r>
      <w:r w:rsidR="00B60929" w:rsidRPr="00E37E12">
        <w:rPr>
          <w:szCs w:val="26"/>
          <w:lang w:val="ru-RU"/>
        </w:rPr>
        <w:t>»</w:t>
      </w:r>
      <w:r w:rsidRPr="00E37E12">
        <w:rPr>
          <w:szCs w:val="26"/>
          <w:lang w:val="ru-RU"/>
        </w:rPr>
        <w:t>.</w:t>
      </w:r>
    </w:p>
    <w:p w:rsidR="00B75638" w:rsidRPr="00E37E12" w:rsidRDefault="00B75638" w:rsidP="00B60929">
      <w:pPr>
        <w:pStyle w:val="affe"/>
        <w:rPr>
          <w:szCs w:val="26"/>
          <w:lang w:val="ru-RU"/>
        </w:rPr>
      </w:pPr>
      <w:r w:rsidRPr="00E37E12">
        <w:rPr>
          <w:szCs w:val="26"/>
          <w:lang w:val="ru-RU"/>
        </w:rPr>
        <w:t xml:space="preserve">Согласно </w:t>
      </w:r>
      <w:r w:rsidR="00B60929" w:rsidRPr="00E37E12">
        <w:rPr>
          <w:szCs w:val="26"/>
          <w:lang w:val="ru-RU"/>
        </w:rPr>
        <w:t>«</w:t>
      </w:r>
      <w:r w:rsidRPr="00E37E12">
        <w:rPr>
          <w:szCs w:val="26"/>
          <w:lang w:val="ru-RU"/>
        </w:rPr>
        <w:t>Прогнозу…</w:t>
      </w:r>
      <w:r w:rsidR="00B60929" w:rsidRPr="00E37E12">
        <w:rPr>
          <w:szCs w:val="26"/>
          <w:lang w:val="ru-RU"/>
        </w:rPr>
        <w:t>»</w:t>
      </w:r>
      <w:r w:rsidRPr="00E37E12">
        <w:rPr>
          <w:szCs w:val="26"/>
          <w:lang w:val="ru-RU"/>
        </w:rPr>
        <w:t xml:space="preserve">, рост населения поселения будет обеспечен, прежде всего, за счет внешней и внутренней миграции, удовлетворяющей возрастающие потребности сельских поселений в трудовых ресурсах. </w:t>
      </w:r>
      <w:r w:rsidR="001A3F4A" w:rsidRPr="00E37E12">
        <w:rPr>
          <w:szCs w:val="26"/>
          <w:lang w:val="ru-RU"/>
        </w:rPr>
        <w:t>Голунское</w:t>
      </w:r>
      <w:r w:rsidR="000D495E" w:rsidRPr="00E37E12">
        <w:rPr>
          <w:szCs w:val="26"/>
          <w:lang w:val="ru-RU"/>
        </w:rPr>
        <w:t xml:space="preserve"> сельское поселение</w:t>
      </w:r>
      <w:r w:rsidRPr="00E37E12">
        <w:rPr>
          <w:szCs w:val="26"/>
          <w:lang w:val="ru-RU"/>
        </w:rPr>
        <w:t xml:space="preserve"> как </w:t>
      </w:r>
      <w:r w:rsidR="00B60929" w:rsidRPr="00E37E12">
        <w:rPr>
          <w:szCs w:val="26"/>
          <w:lang w:val="ru-RU"/>
        </w:rPr>
        <w:t>«</w:t>
      </w:r>
      <w:r w:rsidRPr="00E37E12">
        <w:rPr>
          <w:szCs w:val="26"/>
          <w:lang w:val="ru-RU"/>
        </w:rPr>
        <w:t>точка</w:t>
      </w:r>
      <w:r w:rsidR="00B60929" w:rsidRPr="00E37E12">
        <w:rPr>
          <w:szCs w:val="26"/>
          <w:lang w:val="ru-RU"/>
        </w:rPr>
        <w:t>»</w:t>
      </w:r>
      <w:r w:rsidRPr="00E37E12">
        <w:rPr>
          <w:szCs w:val="26"/>
          <w:lang w:val="ru-RU"/>
        </w:rPr>
        <w:t xml:space="preserve"> роста на основе территориальных</w:t>
      </w:r>
      <w:r w:rsidR="00B60929" w:rsidRPr="00E37E12">
        <w:rPr>
          <w:szCs w:val="26"/>
          <w:lang w:val="ru-RU"/>
        </w:rPr>
        <w:t xml:space="preserve"> </w:t>
      </w:r>
      <w:r w:rsidRPr="00E37E12">
        <w:rPr>
          <w:szCs w:val="26"/>
          <w:lang w:val="ru-RU"/>
        </w:rPr>
        <w:t>и рекреационных функций, перспективное поселение, также получит абсолютный прирост численности населения.</w:t>
      </w:r>
    </w:p>
    <w:p w:rsidR="00B75638" w:rsidRPr="00E37E12" w:rsidRDefault="00B75638" w:rsidP="00B60929">
      <w:pPr>
        <w:pStyle w:val="affe"/>
        <w:rPr>
          <w:szCs w:val="26"/>
          <w:lang w:val="ru-RU"/>
        </w:rPr>
      </w:pPr>
      <w:r w:rsidRPr="00E37E12">
        <w:rPr>
          <w:szCs w:val="26"/>
          <w:lang w:val="ru-RU"/>
        </w:rPr>
        <w:t xml:space="preserve">С наличием инвестиционных площадок поселения, и, кроме этого, с учетом оптимального использования территорий поселения, с плотностью населения, приближенной к нормативной (без учёта фактора </w:t>
      </w:r>
      <w:r w:rsidR="00B60929" w:rsidRPr="00E37E12">
        <w:rPr>
          <w:szCs w:val="26"/>
          <w:lang w:val="ru-RU"/>
        </w:rPr>
        <w:t>«</w:t>
      </w:r>
      <w:r w:rsidRPr="00E37E12">
        <w:rPr>
          <w:szCs w:val="26"/>
          <w:lang w:val="ru-RU"/>
        </w:rPr>
        <w:t>второго жилья</w:t>
      </w:r>
      <w:r w:rsidR="00B60929" w:rsidRPr="00E37E12">
        <w:rPr>
          <w:szCs w:val="26"/>
          <w:lang w:val="ru-RU"/>
        </w:rPr>
        <w:t>»</w:t>
      </w:r>
      <w:r w:rsidRPr="00E37E12">
        <w:rPr>
          <w:szCs w:val="26"/>
          <w:lang w:val="ru-RU"/>
        </w:rPr>
        <w:t>) прогноз численности населения поселения</w:t>
      </w:r>
      <w:r w:rsidR="00B60929" w:rsidRPr="00E37E12">
        <w:rPr>
          <w:szCs w:val="26"/>
          <w:lang w:val="ru-RU"/>
        </w:rPr>
        <w:t xml:space="preserve"> </w:t>
      </w:r>
      <w:r w:rsidRPr="00E37E12">
        <w:rPr>
          <w:szCs w:val="26"/>
          <w:lang w:val="ru-RU"/>
        </w:rPr>
        <w:t xml:space="preserve">может быть ориентирован на количество населения </w:t>
      </w:r>
      <w:r w:rsidR="00520553" w:rsidRPr="00E37E12">
        <w:rPr>
          <w:szCs w:val="26"/>
          <w:lang w:val="ru-RU"/>
        </w:rPr>
        <w:t>357</w:t>
      </w:r>
      <w:r w:rsidRPr="00E37E12">
        <w:rPr>
          <w:szCs w:val="26"/>
          <w:lang w:val="ru-RU"/>
        </w:rPr>
        <w:t xml:space="preserve"> человек. </w:t>
      </w:r>
    </w:p>
    <w:p w:rsidR="00B75638" w:rsidRPr="00E37E12" w:rsidRDefault="00B75638" w:rsidP="00B60929">
      <w:pPr>
        <w:pStyle w:val="affe"/>
        <w:rPr>
          <w:szCs w:val="26"/>
          <w:lang w:val="ru-RU"/>
        </w:rPr>
      </w:pPr>
      <w:r w:rsidRPr="00E37E12">
        <w:rPr>
          <w:szCs w:val="26"/>
          <w:lang w:val="ru-RU"/>
        </w:rPr>
        <w:t xml:space="preserve">Для оценки потребности поселения в ресурсах территории и инженерного обустройства поселения может рассматриваться численность населения в </w:t>
      </w:r>
      <w:r w:rsidR="00520553" w:rsidRPr="00E37E12">
        <w:rPr>
          <w:szCs w:val="26"/>
          <w:lang w:val="ru-RU"/>
        </w:rPr>
        <w:t>357</w:t>
      </w:r>
      <w:r w:rsidRPr="00E37E12">
        <w:rPr>
          <w:szCs w:val="26"/>
          <w:lang w:val="ru-RU"/>
        </w:rPr>
        <w:t xml:space="preserve"> человек. </w:t>
      </w:r>
    </w:p>
    <w:p w:rsidR="00B75638" w:rsidRPr="00E37E12" w:rsidRDefault="00B75638" w:rsidP="00B60929">
      <w:pPr>
        <w:pStyle w:val="affe"/>
        <w:rPr>
          <w:szCs w:val="26"/>
          <w:lang w:val="ru-RU"/>
        </w:rPr>
      </w:pPr>
      <w:r w:rsidRPr="00E37E12">
        <w:rPr>
          <w:szCs w:val="26"/>
          <w:lang w:val="ru-RU"/>
        </w:rPr>
        <w:t>Поскольку демографический прогноз дан только с учётом оценки части резервных территорий под размещение жилых кварталов, а поселение обладает значительным земельным потенциалом, в решениях генерального плана даны предложения по размещению жилых и других территорий за расчётный срок.</w:t>
      </w:r>
    </w:p>
    <w:p w:rsidR="00B75638" w:rsidRPr="00E37E12" w:rsidRDefault="00B75638" w:rsidP="00B60929">
      <w:pPr>
        <w:pStyle w:val="affe"/>
        <w:rPr>
          <w:szCs w:val="26"/>
          <w:u w:val="single"/>
          <w:lang w:val="ru-RU"/>
        </w:rPr>
      </w:pPr>
      <w:r w:rsidRPr="00E37E12">
        <w:rPr>
          <w:szCs w:val="26"/>
          <w:u w:val="single"/>
          <w:lang w:val="ru-RU"/>
        </w:rPr>
        <w:t>Выводы</w:t>
      </w:r>
      <w:r w:rsidR="00B60929" w:rsidRPr="00E37E12">
        <w:rPr>
          <w:szCs w:val="26"/>
          <w:u w:val="single"/>
          <w:lang w:val="ru-RU"/>
        </w:rPr>
        <w:t>:</w:t>
      </w:r>
    </w:p>
    <w:p w:rsidR="00B75638" w:rsidRPr="00E37E12" w:rsidRDefault="00B75638" w:rsidP="00B60929">
      <w:pPr>
        <w:pStyle w:val="affe"/>
        <w:rPr>
          <w:szCs w:val="26"/>
          <w:lang w:val="ru-RU"/>
        </w:rPr>
      </w:pPr>
      <w:r w:rsidRPr="00E37E12">
        <w:rPr>
          <w:szCs w:val="26"/>
          <w:lang w:val="ru-RU"/>
        </w:rPr>
        <w:lastRenderedPageBreak/>
        <w:t>1. Демографические процессы, происходящие в поселении, аналогичны процессам, имеющим место в большинстве населённых пунктов</w:t>
      </w:r>
      <w:r w:rsidR="00B60929" w:rsidRPr="00E37E12">
        <w:rPr>
          <w:szCs w:val="26"/>
          <w:lang w:val="ru-RU"/>
        </w:rPr>
        <w:t xml:space="preserve"> </w:t>
      </w:r>
      <w:r w:rsidRPr="00E37E12">
        <w:rPr>
          <w:szCs w:val="26"/>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B60929" w:rsidRPr="00E37E12">
        <w:rPr>
          <w:szCs w:val="26"/>
          <w:lang w:val="ru-RU"/>
        </w:rPr>
        <w:t xml:space="preserve"> </w:t>
      </w:r>
      <w:r w:rsidRPr="00E37E12">
        <w:rPr>
          <w:szCs w:val="26"/>
          <w:lang w:val="ru-RU"/>
        </w:rPr>
        <w:t>Указанные особенности структуры населения следует учитывать в сфере социального обслуживания.</w:t>
      </w:r>
    </w:p>
    <w:p w:rsidR="00B75638" w:rsidRPr="00E37E12" w:rsidRDefault="00B75638" w:rsidP="00B60929">
      <w:pPr>
        <w:pStyle w:val="affe"/>
        <w:rPr>
          <w:szCs w:val="26"/>
          <w:lang w:val="ru-RU"/>
        </w:rPr>
      </w:pPr>
      <w:r w:rsidRPr="00E37E12">
        <w:rPr>
          <w:szCs w:val="26"/>
          <w:lang w:val="ru-RU"/>
        </w:rPr>
        <w:t>2. Прослеживается положительное изменение показателей рождае</w:t>
      </w:r>
      <w:r w:rsidR="00B60929" w:rsidRPr="00E37E12">
        <w:rPr>
          <w:szCs w:val="26"/>
          <w:lang w:val="ru-RU"/>
        </w:rPr>
        <w:t>мости</w:t>
      </w:r>
      <w:r w:rsidRPr="00E37E12">
        <w:rPr>
          <w:szCs w:val="26"/>
          <w:lang w:val="ru-RU"/>
        </w:rPr>
        <w:t>.</w:t>
      </w:r>
    </w:p>
    <w:p w:rsidR="00B75638" w:rsidRPr="00E37E12" w:rsidRDefault="00B60929" w:rsidP="00B60929">
      <w:pPr>
        <w:pStyle w:val="affe"/>
        <w:rPr>
          <w:szCs w:val="26"/>
          <w:lang w:val="ru-RU"/>
        </w:rPr>
      </w:pPr>
      <w:r w:rsidRPr="00E37E12">
        <w:rPr>
          <w:szCs w:val="26"/>
          <w:lang w:val="ru-RU"/>
        </w:rPr>
        <w:t>3</w:t>
      </w:r>
      <w:r w:rsidR="00B75638" w:rsidRPr="00E37E12">
        <w:rPr>
          <w:szCs w:val="26"/>
          <w:lang w:val="ru-RU"/>
        </w:rPr>
        <w:t xml:space="preserve">. Целесообразно учитывать в генеральном плане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xml:space="preserve"> </w:t>
      </w:r>
      <w:r w:rsidR="00B75638" w:rsidRPr="00E37E12">
        <w:rPr>
          <w:szCs w:val="26"/>
          <w:lang w:val="ru-RU"/>
        </w:rPr>
        <w:t>наличие населения</w:t>
      </w:r>
      <w:r w:rsidRPr="00E37E12">
        <w:rPr>
          <w:szCs w:val="26"/>
          <w:lang w:val="ru-RU"/>
        </w:rPr>
        <w:t xml:space="preserve"> «</w:t>
      </w:r>
      <w:r w:rsidR="00B75638" w:rsidRPr="00E37E12">
        <w:rPr>
          <w:szCs w:val="26"/>
          <w:lang w:val="ru-RU"/>
        </w:rPr>
        <w:t>второго жилья</w:t>
      </w:r>
      <w:r w:rsidRPr="00E37E12">
        <w:rPr>
          <w:szCs w:val="26"/>
          <w:lang w:val="ru-RU"/>
        </w:rPr>
        <w:t>»</w:t>
      </w:r>
      <w:r w:rsidR="00B75638" w:rsidRPr="00E37E12">
        <w:rPr>
          <w:szCs w:val="26"/>
          <w:lang w:val="ru-RU"/>
        </w:rPr>
        <w:t xml:space="preserve"> как специфическую </w:t>
      </w:r>
      <w:r w:rsidRPr="00E37E12">
        <w:rPr>
          <w:szCs w:val="26"/>
          <w:lang w:val="ru-RU"/>
        </w:rPr>
        <w:t>«</w:t>
      </w:r>
      <w:r w:rsidR="00B75638" w:rsidRPr="00E37E12">
        <w:rPr>
          <w:szCs w:val="26"/>
          <w:lang w:val="ru-RU"/>
        </w:rPr>
        <w:t>демографическую нагрузку</w:t>
      </w:r>
      <w:r w:rsidRPr="00E37E12">
        <w:rPr>
          <w:szCs w:val="26"/>
          <w:lang w:val="ru-RU"/>
        </w:rPr>
        <w:t>»</w:t>
      </w:r>
      <w:r w:rsidR="00B75638" w:rsidRPr="00E37E12">
        <w:rPr>
          <w:szCs w:val="26"/>
          <w:lang w:val="ru-RU"/>
        </w:rPr>
        <w:t xml:space="preserve"> на инфраструктуру поселения.</w:t>
      </w:r>
    </w:p>
    <w:p w:rsidR="00B75638" w:rsidRPr="00E37E12" w:rsidRDefault="00B60929" w:rsidP="00B60929">
      <w:pPr>
        <w:pStyle w:val="affe"/>
        <w:rPr>
          <w:szCs w:val="26"/>
          <w:lang w:val="ru-RU"/>
        </w:rPr>
      </w:pPr>
      <w:r w:rsidRPr="00E37E12">
        <w:rPr>
          <w:szCs w:val="26"/>
          <w:lang w:val="ru-RU"/>
        </w:rPr>
        <w:t>4</w:t>
      </w:r>
      <w:r w:rsidR="00B75638" w:rsidRPr="00E37E12">
        <w:rPr>
          <w:szCs w:val="26"/>
          <w:lang w:val="ru-RU"/>
        </w:rPr>
        <w:t xml:space="preserve">. При оценке численности населения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xml:space="preserve"> </w:t>
      </w:r>
      <w:r w:rsidR="00B75638" w:rsidRPr="00E37E12">
        <w:rPr>
          <w:szCs w:val="26"/>
          <w:lang w:val="ru-RU"/>
        </w:rPr>
        <w:t xml:space="preserve">(по материалам </w:t>
      </w:r>
      <w:r w:rsidRPr="00E37E12">
        <w:rPr>
          <w:szCs w:val="26"/>
          <w:lang w:val="ru-RU"/>
        </w:rPr>
        <w:t>«</w:t>
      </w:r>
      <w:r w:rsidR="00B75638" w:rsidRPr="00E37E12">
        <w:rPr>
          <w:szCs w:val="26"/>
          <w:lang w:val="ru-RU"/>
        </w:rPr>
        <w:t xml:space="preserve">Схемы территориального планирования </w:t>
      </w:r>
      <w:r w:rsidR="00240FD3" w:rsidRPr="00E37E12">
        <w:rPr>
          <w:szCs w:val="26"/>
          <w:lang w:val="ru-RU"/>
        </w:rPr>
        <w:t>Новосильского</w:t>
      </w:r>
      <w:r w:rsidRPr="00E37E12">
        <w:rPr>
          <w:szCs w:val="26"/>
          <w:lang w:val="ru-RU"/>
        </w:rPr>
        <w:t xml:space="preserve"> района Орловской</w:t>
      </w:r>
      <w:r w:rsidR="00B75638" w:rsidRPr="00E37E12">
        <w:rPr>
          <w:szCs w:val="26"/>
          <w:lang w:val="ru-RU"/>
        </w:rPr>
        <w:t xml:space="preserve"> области</w:t>
      </w:r>
      <w:r w:rsidRPr="00E37E12">
        <w:rPr>
          <w:szCs w:val="26"/>
          <w:lang w:val="ru-RU"/>
        </w:rPr>
        <w:t>»</w:t>
      </w:r>
      <w:r w:rsidR="00B75638" w:rsidRPr="00E37E12">
        <w:rPr>
          <w:szCs w:val="26"/>
          <w:lang w:val="ru-RU"/>
        </w:rPr>
        <w:t>, оптимистический прогноз) следует иметь в виду, что по прогнозу численности населения Госкомстата России численность населения области к 2030 г.</w:t>
      </w:r>
      <w:r w:rsidRPr="00E37E12">
        <w:rPr>
          <w:szCs w:val="26"/>
          <w:lang w:val="ru-RU"/>
        </w:rPr>
        <w:t xml:space="preserve"> </w:t>
      </w:r>
      <w:r w:rsidR="00B75638" w:rsidRPr="00E37E12">
        <w:rPr>
          <w:szCs w:val="26"/>
          <w:lang w:val="ru-RU"/>
        </w:rPr>
        <w:t>может не уменьшиться.</w:t>
      </w:r>
    </w:p>
    <w:p w:rsidR="00B75638" w:rsidRPr="00E37E12" w:rsidRDefault="00B60929" w:rsidP="00B60929">
      <w:pPr>
        <w:pStyle w:val="affe"/>
        <w:rPr>
          <w:szCs w:val="26"/>
          <w:lang w:val="ru-RU"/>
        </w:rPr>
      </w:pPr>
      <w:r w:rsidRPr="00E37E12">
        <w:rPr>
          <w:szCs w:val="26"/>
          <w:lang w:val="ru-RU"/>
        </w:rPr>
        <w:t>5</w:t>
      </w:r>
      <w:r w:rsidR="00B75638" w:rsidRPr="00E37E12">
        <w:rPr>
          <w:szCs w:val="26"/>
          <w:lang w:val="ru-RU"/>
        </w:rPr>
        <w:t>. За период 2012-2015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E37E12" w:rsidRDefault="00B60929" w:rsidP="00B60929">
      <w:pPr>
        <w:pStyle w:val="2"/>
      </w:pPr>
      <w:bookmarkStart w:id="26" w:name="_Toc244405524"/>
      <w:bookmarkStart w:id="27" w:name="_Toc244407692"/>
      <w:bookmarkStart w:id="28" w:name="_Toc244410153"/>
      <w:bookmarkStart w:id="29" w:name="_Toc244411140"/>
      <w:bookmarkStart w:id="30" w:name="_Toc270941728"/>
      <w:bookmarkStart w:id="31" w:name="_Toc312357137"/>
      <w:r w:rsidRPr="00E37E12">
        <w:t xml:space="preserve">1.3 </w:t>
      </w:r>
      <w:r w:rsidR="00B75638" w:rsidRPr="00E37E12">
        <w:t>Прогноз развития экономики муниципального образования</w:t>
      </w:r>
      <w:bookmarkEnd w:id="26"/>
      <w:bookmarkEnd w:id="27"/>
      <w:bookmarkEnd w:id="28"/>
      <w:bookmarkEnd w:id="29"/>
      <w:bookmarkEnd w:id="30"/>
      <w:bookmarkEnd w:id="31"/>
    </w:p>
    <w:p w:rsidR="00B75638" w:rsidRPr="00E37E12" w:rsidRDefault="00B75638" w:rsidP="00B60929">
      <w:pPr>
        <w:pStyle w:val="affe"/>
        <w:rPr>
          <w:szCs w:val="26"/>
          <w:lang w:val="ru-RU"/>
        </w:rPr>
      </w:pPr>
      <w:bookmarkStart w:id="32" w:name="_Toc244405525"/>
      <w:bookmarkStart w:id="33" w:name="_Toc244407693"/>
      <w:bookmarkStart w:id="34" w:name="_Toc244410154"/>
      <w:bookmarkStart w:id="35" w:name="_Toc244411141"/>
      <w:r w:rsidRPr="00E37E12">
        <w:rPr>
          <w:szCs w:val="26"/>
          <w:lang w:val="ru-RU"/>
        </w:rPr>
        <w:t>Как объект прогнозирования развития экономической системы муниципального образования</w:t>
      </w:r>
      <w:r w:rsidR="00B60929" w:rsidRPr="00E37E12">
        <w:rPr>
          <w:szCs w:val="26"/>
          <w:lang w:val="ru-RU"/>
        </w:rPr>
        <w:t>,</w:t>
      </w:r>
      <w:r w:rsidRPr="00E37E12">
        <w:rPr>
          <w:szCs w:val="26"/>
          <w:lang w:val="ru-RU"/>
        </w:rPr>
        <w:t xml:space="preserve"> </w:t>
      </w:r>
      <w:r w:rsidR="001A3F4A" w:rsidRPr="00E37E12">
        <w:rPr>
          <w:szCs w:val="26"/>
          <w:lang w:val="ru-RU"/>
        </w:rPr>
        <w:t>Голунское</w:t>
      </w:r>
      <w:r w:rsidR="000D495E" w:rsidRPr="00E37E12">
        <w:rPr>
          <w:szCs w:val="26"/>
          <w:lang w:val="ru-RU"/>
        </w:rPr>
        <w:t xml:space="preserve"> сельское поселение</w:t>
      </w:r>
      <w:r w:rsidRPr="00E37E12">
        <w:rPr>
          <w:szCs w:val="26"/>
          <w:lang w:val="ru-RU"/>
        </w:rPr>
        <w:t xml:space="preserve"> характеризуется рядом специфических особенностей, в частности:</w:t>
      </w:r>
    </w:p>
    <w:p w:rsidR="00B75638" w:rsidRPr="00E37E12" w:rsidRDefault="00B75638" w:rsidP="00B60929">
      <w:pPr>
        <w:pStyle w:val="affe"/>
        <w:numPr>
          <w:ilvl w:val="0"/>
          <w:numId w:val="38"/>
        </w:numPr>
        <w:rPr>
          <w:szCs w:val="26"/>
          <w:lang w:val="ru-RU"/>
        </w:rPr>
      </w:pPr>
      <w:r w:rsidRPr="00E37E12">
        <w:rPr>
          <w:szCs w:val="26"/>
          <w:lang w:val="ru-RU"/>
        </w:rPr>
        <w:t>многофункциональной структурой экономики с доминированием сельского хозяйства;</w:t>
      </w:r>
    </w:p>
    <w:p w:rsidR="00344042" w:rsidRPr="00E37E12" w:rsidRDefault="00344042" w:rsidP="00344042">
      <w:pPr>
        <w:pStyle w:val="affe"/>
        <w:numPr>
          <w:ilvl w:val="0"/>
          <w:numId w:val="38"/>
        </w:numPr>
        <w:rPr>
          <w:szCs w:val="26"/>
          <w:lang w:val="ru-RU"/>
        </w:rPr>
      </w:pPr>
      <w:r w:rsidRPr="00E37E12">
        <w:rPr>
          <w:szCs w:val="26"/>
          <w:lang w:val="ru-RU"/>
        </w:rPr>
        <w:t xml:space="preserve">достаточно выраженными интеграционными связями с районным центром – </w:t>
      </w:r>
      <w:r w:rsidR="004820D4" w:rsidRPr="00E37E12">
        <w:rPr>
          <w:szCs w:val="26"/>
          <w:lang w:val="ru-RU"/>
        </w:rPr>
        <w:t>г. Новосиль</w:t>
      </w:r>
      <w:r w:rsidRPr="00E37E12">
        <w:rPr>
          <w:szCs w:val="26"/>
          <w:lang w:val="ru-RU"/>
        </w:rPr>
        <w:t>;</w:t>
      </w:r>
    </w:p>
    <w:p w:rsidR="00B75638" w:rsidRPr="00E37E12" w:rsidRDefault="00B75638" w:rsidP="00B60929">
      <w:pPr>
        <w:pStyle w:val="affe"/>
        <w:rPr>
          <w:szCs w:val="26"/>
          <w:lang w:val="ru-RU"/>
        </w:rPr>
      </w:pPr>
      <w:r w:rsidRPr="00E37E12">
        <w:rPr>
          <w:szCs w:val="26"/>
          <w:lang w:val="ru-RU"/>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w:t>
      </w:r>
      <w:r w:rsidR="00240FD3" w:rsidRPr="00E37E12">
        <w:rPr>
          <w:szCs w:val="26"/>
          <w:lang w:val="ru-RU"/>
        </w:rPr>
        <w:t>Новосильского</w:t>
      </w:r>
      <w:r w:rsidRPr="00E37E12">
        <w:rPr>
          <w:szCs w:val="26"/>
          <w:lang w:val="ru-RU"/>
        </w:rPr>
        <w:t xml:space="preserve"> района. </w:t>
      </w:r>
    </w:p>
    <w:p w:rsidR="00B75638" w:rsidRPr="00E37E12" w:rsidRDefault="00B75638" w:rsidP="00B60929">
      <w:pPr>
        <w:pStyle w:val="affe"/>
        <w:rPr>
          <w:szCs w:val="26"/>
          <w:lang w:val="ru-RU"/>
        </w:rPr>
      </w:pPr>
      <w:r w:rsidRPr="00E37E12">
        <w:rPr>
          <w:szCs w:val="26"/>
          <w:lang w:val="ru-RU"/>
        </w:rPr>
        <w:t xml:space="preserve">Основными проблемами и направления развития хозяйства </w:t>
      </w:r>
      <w:r w:rsidR="00B1538F" w:rsidRPr="00E37E12">
        <w:rPr>
          <w:szCs w:val="26"/>
          <w:lang w:val="ru-RU"/>
        </w:rPr>
        <w:t>Петушенского</w:t>
      </w:r>
      <w:r w:rsidR="000D495E" w:rsidRPr="00E37E12">
        <w:rPr>
          <w:szCs w:val="26"/>
          <w:lang w:val="ru-RU"/>
        </w:rPr>
        <w:t xml:space="preserve"> сельского поселения</w:t>
      </w:r>
      <w:r w:rsidR="00B60929" w:rsidRPr="00E37E12">
        <w:rPr>
          <w:szCs w:val="26"/>
          <w:lang w:val="ru-RU"/>
        </w:rPr>
        <w:t xml:space="preserve"> являются</w:t>
      </w:r>
      <w:r w:rsidRPr="00E37E12">
        <w:rPr>
          <w:szCs w:val="26"/>
          <w:lang w:val="ru-RU"/>
        </w:rPr>
        <w:t>:</w:t>
      </w:r>
    </w:p>
    <w:p w:rsidR="00B75638" w:rsidRPr="00E37E12" w:rsidRDefault="00B60929" w:rsidP="00B60929">
      <w:pPr>
        <w:pStyle w:val="affe"/>
        <w:numPr>
          <w:ilvl w:val="0"/>
          <w:numId w:val="38"/>
        </w:numPr>
        <w:rPr>
          <w:szCs w:val="26"/>
          <w:lang w:val="ru-RU"/>
        </w:rPr>
      </w:pPr>
      <w:r w:rsidRPr="00E37E12">
        <w:rPr>
          <w:szCs w:val="26"/>
          <w:lang w:val="ru-RU"/>
        </w:rPr>
        <w:t>р</w:t>
      </w:r>
      <w:r w:rsidR="00B75638" w:rsidRPr="00E37E12">
        <w:rPr>
          <w:szCs w:val="26"/>
          <w:lang w:val="ru-RU"/>
        </w:rPr>
        <w:t>азвитие сельского хозяйства и расширение рабочих мест на сельскохозяйственных предприятиях поселения.</w:t>
      </w:r>
    </w:p>
    <w:p w:rsidR="00B75638" w:rsidRPr="00E37E12" w:rsidRDefault="00B60929" w:rsidP="00B60929">
      <w:pPr>
        <w:pStyle w:val="affe"/>
        <w:numPr>
          <w:ilvl w:val="0"/>
          <w:numId w:val="38"/>
        </w:numPr>
        <w:rPr>
          <w:szCs w:val="26"/>
          <w:lang w:val="ru-RU"/>
        </w:rPr>
      </w:pPr>
      <w:r w:rsidRPr="00E37E12">
        <w:rPr>
          <w:szCs w:val="26"/>
          <w:lang w:val="ru-RU"/>
        </w:rPr>
        <w:t>р</w:t>
      </w:r>
      <w:r w:rsidR="00B75638" w:rsidRPr="00E37E12">
        <w:rPr>
          <w:szCs w:val="26"/>
          <w:lang w:val="ru-RU"/>
        </w:rPr>
        <w:t>азвитие непроизводственного сектора и обслуживающей группы;</w:t>
      </w:r>
    </w:p>
    <w:p w:rsidR="00B75638" w:rsidRPr="00E37E12" w:rsidRDefault="00B60929" w:rsidP="00B60929">
      <w:pPr>
        <w:pStyle w:val="affe"/>
        <w:numPr>
          <w:ilvl w:val="0"/>
          <w:numId w:val="38"/>
        </w:numPr>
        <w:rPr>
          <w:szCs w:val="26"/>
          <w:lang w:val="ru-RU"/>
        </w:rPr>
      </w:pPr>
      <w:r w:rsidRPr="00E37E12">
        <w:rPr>
          <w:szCs w:val="26"/>
          <w:lang w:val="ru-RU"/>
        </w:rPr>
        <w:t>р</w:t>
      </w:r>
      <w:r w:rsidR="00B75638" w:rsidRPr="00E37E12">
        <w:rPr>
          <w:szCs w:val="26"/>
          <w:lang w:val="ru-RU"/>
        </w:rPr>
        <w:t>азвитие туристического сервиса.</w:t>
      </w:r>
    </w:p>
    <w:p w:rsidR="00B75638" w:rsidRPr="00E37E12" w:rsidRDefault="00B75638" w:rsidP="00B60929">
      <w:pPr>
        <w:pStyle w:val="affe"/>
        <w:rPr>
          <w:szCs w:val="26"/>
          <w:lang w:val="ru-RU"/>
        </w:rPr>
      </w:pPr>
      <w:r w:rsidRPr="00E37E12">
        <w:rPr>
          <w:szCs w:val="26"/>
          <w:lang w:val="ru-RU"/>
        </w:rPr>
        <w:t xml:space="preserve">В то же время, нестабильность и непредсказуемость социально экономической ситуации в стране, отсутствие на федеральном уровне </w:t>
      </w:r>
      <w:r w:rsidRPr="00E37E12">
        <w:rPr>
          <w:szCs w:val="26"/>
          <w:lang w:val="ru-RU"/>
        </w:rPr>
        <w:lastRenderedPageBreak/>
        <w:t>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E37E12" w:rsidRDefault="00B75638" w:rsidP="00B60929">
      <w:pPr>
        <w:pStyle w:val="affe"/>
        <w:rPr>
          <w:szCs w:val="26"/>
          <w:lang w:val="ru-RU"/>
        </w:rPr>
      </w:pPr>
      <w:r w:rsidRPr="00E37E12">
        <w:rPr>
          <w:szCs w:val="26"/>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E37E12">
        <w:rPr>
          <w:szCs w:val="26"/>
          <w:lang w:val="ru-RU"/>
        </w:rPr>
        <w:t>«</w:t>
      </w:r>
      <w:r w:rsidRPr="00E37E12">
        <w:rPr>
          <w:szCs w:val="26"/>
          <w:lang w:val="ru-RU"/>
        </w:rPr>
        <w:t>эффективных</w:t>
      </w:r>
      <w:r w:rsidR="00B60929" w:rsidRPr="00E37E12">
        <w:rPr>
          <w:szCs w:val="26"/>
          <w:lang w:val="ru-RU"/>
        </w:rPr>
        <w:t>»</w:t>
      </w:r>
      <w:r w:rsidRPr="00E37E12">
        <w:rPr>
          <w:szCs w:val="26"/>
          <w:lang w:val="ru-RU"/>
        </w:rPr>
        <w:t xml:space="preserve"> инвесторов для реализации хозяйственных новаций.</w:t>
      </w:r>
    </w:p>
    <w:p w:rsidR="00B75638" w:rsidRPr="00E37E12" w:rsidRDefault="00B75638" w:rsidP="00B60929">
      <w:pPr>
        <w:pStyle w:val="affe"/>
        <w:rPr>
          <w:szCs w:val="26"/>
          <w:lang w:val="ru-RU"/>
        </w:rPr>
      </w:pPr>
      <w:r w:rsidRPr="00E37E12">
        <w:rPr>
          <w:szCs w:val="26"/>
          <w:lang w:val="ru-RU"/>
        </w:rPr>
        <w:t>Возможные направления и масштабы развития хозяйственного комплекса района определяются, по мнению авторского коллектива, следующими блоками факторов:</w:t>
      </w:r>
    </w:p>
    <w:p w:rsidR="00B75638" w:rsidRPr="00E37E12" w:rsidRDefault="00B75638" w:rsidP="00B60929">
      <w:pPr>
        <w:pStyle w:val="affe"/>
        <w:numPr>
          <w:ilvl w:val="0"/>
          <w:numId w:val="38"/>
        </w:numPr>
        <w:rPr>
          <w:szCs w:val="26"/>
          <w:lang w:val="ru-RU"/>
        </w:rPr>
      </w:pPr>
      <w:r w:rsidRPr="00E37E12">
        <w:rPr>
          <w:szCs w:val="26"/>
          <w:lang w:val="ru-RU"/>
        </w:rPr>
        <w:t>сложившийся социально-экономический потенциал, природно-экологические ресурсы и ограничения развития территории;</w:t>
      </w:r>
    </w:p>
    <w:p w:rsidR="00B75638" w:rsidRPr="00E37E12" w:rsidRDefault="00B75638" w:rsidP="00B60929">
      <w:pPr>
        <w:pStyle w:val="affe"/>
        <w:numPr>
          <w:ilvl w:val="0"/>
          <w:numId w:val="38"/>
        </w:numPr>
        <w:rPr>
          <w:szCs w:val="26"/>
          <w:lang w:val="ru-RU"/>
        </w:rPr>
      </w:pPr>
      <w:r w:rsidRPr="00E37E12">
        <w:rPr>
          <w:szCs w:val="26"/>
          <w:lang w:val="ru-RU"/>
        </w:rPr>
        <w:t xml:space="preserve">демографический потенциал, условия его </w:t>
      </w:r>
      <w:r w:rsidR="00B60929" w:rsidRPr="00E37E12">
        <w:rPr>
          <w:szCs w:val="26"/>
          <w:lang w:val="ru-RU"/>
        </w:rPr>
        <w:t>«</w:t>
      </w:r>
      <w:r w:rsidRPr="00E37E12">
        <w:rPr>
          <w:szCs w:val="26"/>
          <w:lang w:val="ru-RU"/>
        </w:rPr>
        <w:t>удержания</w:t>
      </w:r>
      <w:r w:rsidR="00B60929" w:rsidRPr="00E37E12">
        <w:rPr>
          <w:szCs w:val="26"/>
          <w:lang w:val="ru-RU"/>
        </w:rPr>
        <w:t>»</w:t>
      </w:r>
      <w:r w:rsidRPr="00E37E12">
        <w:rPr>
          <w:szCs w:val="26"/>
          <w:lang w:val="ru-RU"/>
        </w:rPr>
        <w:t xml:space="preserve"> на территории района, возможности пополнения трудовых ресурсов за счет внешней миграции;</w:t>
      </w:r>
    </w:p>
    <w:p w:rsidR="00B75638" w:rsidRPr="00E37E12" w:rsidRDefault="00B75638" w:rsidP="00B60929">
      <w:pPr>
        <w:pStyle w:val="affe"/>
        <w:numPr>
          <w:ilvl w:val="0"/>
          <w:numId w:val="38"/>
        </w:numPr>
        <w:rPr>
          <w:szCs w:val="26"/>
          <w:lang w:val="ru-RU"/>
        </w:rPr>
      </w:pPr>
      <w:r w:rsidRPr="00E37E12">
        <w:rPr>
          <w:szCs w:val="26"/>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E37E12" w:rsidRDefault="00B75638" w:rsidP="00B60929">
      <w:pPr>
        <w:pStyle w:val="affe"/>
        <w:rPr>
          <w:szCs w:val="26"/>
          <w:lang w:val="ru-RU"/>
        </w:rPr>
      </w:pPr>
      <w:r w:rsidRPr="00E37E12">
        <w:rPr>
          <w:szCs w:val="26"/>
          <w:lang w:val="ru-RU"/>
        </w:rPr>
        <w:t>Основой устойчивого и безопасного развития среды жизнедеятельности на территории поселения</w:t>
      </w:r>
      <w:r w:rsidR="00B60929" w:rsidRPr="00E37E12">
        <w:rPr>
          <w:szCs w:val="26"/>
          <w:lang w:val="ru-RU"/>
        </w:rPr>
        <w:t xml:space="preserve"> </w:t>
      </w:r>
      <w:r w:rsidRPr="00E37E12">
        <w:rPr>
          <w:szCs w:val="26"/>
          <w:lang w:val="ru-RU"/>
        </w:rPr>
        <w:t>должно стать совершенствование и</w:t>
      </w:r>
      <w:r w:rsidR="00B60929" w:rsidRPr="00E37E12">
        <w:rPr>
          <w:szCs w:val="26"/>
          <w:lang w:val="ru-RU"/>
        </w:rPr>
        <w:t xml:space="preserve"> </w:t>
      </w:r>
      <w:r w:rsidRPr="00E37E12">
        <w:rPr>
          <w:szCs w:val="26"/>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E37E12" w:rsidRDefault="00B75638" w:rsidP="00B60929">
      <w:pPr>
        <w:pStyle w:val="affe"/>
        <w:rPr>
          <w:szCs w:val="26"/>
          <w:lang w:val="ru-RU"/>
        </w:rPr>
      </w:pPr>
      <w:r w:rsidRPr="00E37E12">
        <w:rPr>
          <w:szCs w:val="26"/>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B75638" w:rsidRPr="00E37E12" w:rsidRDefault="00B75638" w:rsidP="00B60929">
      <w:pPr>
        <w:pStyle w:val="affe"/>
        <w:rPr>
          <w:szCs w:val="26"/>
          <w:lang w:val="ru-RU"/>
        </w:rPr>
      </w:pPr>
      <w:r w:rsidRPr="00E37E12">
        <w:rPr>
          <w:szCs w:val="26"/>
          <w:lang w:val="ru-RU"/>
        </w:rPr>
        <w:t>Таким образом, перспективными направлениями в развитие экономики является расширения производства сельхозпредприятий, а также с дальнейшим расширением производства и налаживания рынков сбыта готовой продукции. Торговля – относится к частному сектору экономики, поэтому предложения по их развитию диктует рынок (таблица 1.3.1).</w:t>
      </w:r>
    </w:p>
    <w:p w:rsidR="00B75638" w:rsidRPr="00E37E12" w:rsidRDefault="00344042" w:rsidP="00D05F67">
      <w:pPr>
        <w:jc w:val="right"/>
        <w:rPr>
          <w:rFonts w:ascii="Times New Roman" w:hAnsi="Times New Roman"/>
          <w:b/>
          <w:i/>
          <w:sz w:val="28"/>
          <w:szCs w:val="28"/>
        </w:rPr>
      </w:pPr>
      <w:r w:rsidRPr="00E37E12">
        <w:rPr>
          <w:rFonts w:ascii="Times New Roman" w:hAnsi="Times New Roman"/>
          <w:b/>
          <w:i/>
          <w:sz w:val="28"/>
          <w:szCs w:val="28"/>
        </w:rPr>
        <w:br w:type="page"/>
      </w:r>
      <w:r w:rsidR="00B75638" w:rsidRPr="00E37E12">
        <w:rPr>
          <w:rFonts w:ascii="Times New Roman" w:hAnsi="Times New Roman"/>
          <w:b/>
          <w:i/>
          <w:sz w:val="28"/>
          <w:szCs w:val="28"/>
        </w:rPr>
        <w:lastRenderedPageBreak/>
        <w:t>Таблица 1.3.1</w:t>
      </w:r>
    </w:p>
    <w:p w:rsidR="00B75638" w:rsidRPr="00E37E12" w:rsidRDefault="00B75638" w:rsidP="00B60929">
      <w:pPr>
        <w:spacing w:before="120" w:after="120" w:line="240" w:lineRule="auto"/>
        <w:jc w:val="center"/>
        <w:rPr>
          <w:rFonts w:ascii="Times New Roman" w:hAnsi="Times New Roman"/>
          <w:b/>
          <w:i/>
          <w:sz w:val="28"/>
          <w:szCs w:val="28"/>
        </w:rPr>
      </w:pPr>
      <w:r w:rsidRPr="00E37E12">
        <w:rPr>
          <w:rFonts w:ascii="Times New Roman" w:hAnsi="Times New Roman"/>
          <w:b/>
          <w:i/>
          <w:sz w:val="28"/>
          <w:szCs w:val="28"/>
        </w:rPr>
        <w:t xml:space="preserve">Основные перспективные направления развития экономики </w:t>
      </w:r>
      <w:r w:rsidR="00B1538F" w:rsidRPr="00E37E12">
        <w:rPr>
          <w:rFonts w:ascii="Times New Roman" w:hAnsi="Times New Roman"/>
          <w:b/>
          <w:i/>
          <w:sz w:val="28"/>
          <w:szCs w:val="28"/>
        </w:rPr>
        <w:t>Петушенского</w:t>
      </w:r>
      <w:r w:rsidR="000D495E" w:rsidRPr="00E37E12">
        <w:rPr>
          <w:rFonts w:ascii="Times New Roman" w:hAnsi="Times New Roman"/>
          <w:b/>
          <w:i/>
          <w:sz w:val="28"/>
          <w:szCs w:val="28"/>
        </w:rPr>
        <w:t xml:space="preserve"> сельского поселения</w:t>
      </w:r>
    </w:p>
    <w:tbl>
      <w:tblPr>
        <w:tblStyle w:val="af"/>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235"/>
        <w:gridCol w:w="2869"/>
        <w:gridCol w:w="4360"/>
      </w:tblGrid>
      <w:tr w:rsidR="003F264E" w:rsidRPr="00E37E12" w:rsidTr="00C543A3">
        <w:tc>
          <w:tcPr>
            <w:tcW w:w="2235" w:type="dxa"/>
          </w:tcPr>
          <w:p w:rsidR="003F264E" w:rsidRPr="00E37E12" w:rsidRDefault="00344042" w:rsidP="003F264E">
            <w:pPr>
              <w:jc w:val="center"/>
              <w:rPr>
                <w:rFonts w:ascii="Times New Roman" w:hAnsi="Times New Roman"/>
                <w:b/>
                <w:sz w:val="28"/>
                <w:szCs w:val="28"/>
              </w:rPr>
            </w:pPr>
            <w:r w:rsidRPr="00E37E12">
              <w:rPr>
                <w:rFonts w:ascii="Times New Roman" w:hAnsi="Times New Roman"/>
                <w:b/>
                <w:sz w:val="28"/>
                <w:szCs w:val="28"/>
              </w:rPr>
              <w:t>Предприятия</w:t>
            </w:r>
          </w:p>
        </w:tc>
        <w:tc>
          <w:tcPr>
            <w:tcW w:w="2869" w:type="dxa"/>
          </w:tcPr>
          <w:p w:rsidR="003F264E" w:rsidRPr="00E37E12" w:rsidRDefault="003F264E" w:rsidP="003F264E">
            <w:pPr>
              <w:jc w:val="center"/>
              <w:rPr>
                <w:rFonts w:ascii="Times New Roman" w:hAnsi="Times New Roman"/>
                <w:b/>
                <w:sz w:val="28"/>
                <w:szCs w:val="28"/>
              </w:rPr>
            </w:pPr>
            <w:r w:rsidRPr="00E37E12">
              <w:rPr>
                <w:rFonts w:ascii="Times New Roman" w:hAnsi="Times New Roman"/>
                <w:b/>
                <w:sz w:val="28"/>
                <w:szCs w:val="28"/>
              </w:rPr>
              <w:t>Профиль</w:t>
            </w:r>
          </w:p>
        </w:tc>
        <w:tc>
          <w:tcPr>
            <w:tcW w:w="4360" w:type="dxa"/>
          </w:tcPr>
          <w:p w:rsidR="003F264E" w:rsidRPr="00E37E12" w:rsidRDefault="003F264E" w:rsidP="003F264E">
            <w:pPr>
              <w:jc w:val="center"/>
              <w:rPr>
                <w:rFonts w:ascii="Times New Roman" w:hAnsi="Times New Roman"/>
                <w:b/>
                <w:sz w:val="28"/>
                <w:szCs w:val="28"/>
              </w:rPr>
            </w:pPr>
            <w:r w:rsidRPr="00E37E12">
              <w:rPr>
                <w:rFonts w:ascii="Times New Roman" w:hAnsi="Times New Roman"/>
                <w:b/>
                <w:sz w:val="28"/>
                <w:szCs w:val="28"/>
              </w:rPr>
              <w:t>Перспективные направления развития</w:t>
            </w:r>
          </w:p>
        </w:tc>
      </w:tr>
      <w:tr w:rsidR="003F264E" w:rsidRPr="00E37E12" w:rsidTr="00C543A3">
        <w:tc>
          <w:tcPr>
            <w:tcW w:w="2235" w:type="dxa"/>
          </w:tcPr>
          <w:p w:rsidR="003F264E" w:rsidRPr="00E37E12" w:rsidRDefault="00B568D6" w:rsidP="00286EAF">
            <w:pPr>
              <w:jc w:val="center"/>
              <w:rPr>
                <w:rFonts w:ascii="Times New Roman" w:hAnsi="Times New Roman"/>
                <w:sz w:val="28"/>
                <w:szCs w:val="28"/>
              </w:rPr>
            </w:pPr>
            <w:r w:rsidRPr="00E37E12">
              <w:rPr>
                <w:rFonts w:ascii="Times New Roman" w:hAnsi="Times New Roman"/>
                <w:sz w:val="28"/>
                <w:szCs w:val="28"/>
              </w:rPr>
              <w:t>КФХ</w:t>
            </w:r>
          </w:p>
        </w:tc>
        <w:tc>
          <w:tcPr>
            <w:tcW w:w="2869" w:type="dxa"/>
          </w:tcPr>
          <w:p w:rsidR="003F264E" w:rsidRPr="00E37E12" w:rsidRDefault="003F264E" w:rsidP="003F264E">
            <w:pPr>
              <w:jc w:val="center"/>
              <w:rPr>
                <w:rFonts w:ascii="Times New Roman" w:hAnsi="Times New Roman"/>
                <w:sz w:val="28"/>
                <w:szCs w:val="28"/>
              </w:rPr>
            </w:pPr>
            <w:r w:rsidRPr="00E37E12">
              <w:rPr>
                <w:rFonts w:ascii="Times New Roman" w:hAnsi="Times New Roman"/>
                <w:sz w:val="28"/>
                <w:szCs w:val="28"/>
              </w:rPr>
              <w:t>сельскохозяйственное производство</w:t>
            </w:r>
          </w:p>
        </w:tc>
        <w:tc>
          <w:tcPr>
            <w:tcW w:w="4360" w:type="dxa"/>
          </w:tcPr>
          <w:p w:rsidR="003F264E" w:rsidRPr="00E37E12" w:rsidRDefault="003F264E" w:rsidP="003F264E">
            <w:pPr>
              <w:jc w:val="center"/>
              <w:rPr>
                <w:rFonts w:ascii="Times New Roman" w:hAnsi="Times New Roman"/>
                <w:sz w:val="28"/>
                <w:szCs w:val="28"/>
              </w:rPr>
            </w:pPr>
            <w:r w:rsidRPr="00E37E12">
              <w:rPr>
                <w:rFonts w:ascii="Times New Roman" w:hAnsi="Times New Roman"/>
                <w:sz w:val="28"/>
                <w:szCs w:val="28"/>
              </w:rPr>
              <w:t>Расширение производства организация рынков сбыта продукции</w:t>
            </w:r>
          </w:p>
        </w:tc>
      </w:tr>
      <w:tr w:rsidR="003F264E" w:rsidRPr="00E37E12" w:rsidTr="00C543A3">
        <w:tc>
          <w:tcPr>
            <w:tcW w:w="2235" w:type="dxa"/>
          </w:tcPr>
          <w:p w:rsidR="003F264E" w:rsidRPr="00E37E12" w:rsidRDefault="003F264E" w:rsidP="00344042">
            <w:pPr>
              <w:jc w:val="center"/>
              <w:rPr>
                <w:rFonts w:ascii="Times New Roman" w:hAnsi="Times New Roman"/>
                <w:sz w:val="28"/>
                <w:szCs w:val="28"/>
              </w:rPr>
            </w:pPr>
            <w:r w:rsidRPr="00E37E12">
              <w:rPr>
                <w:rFonts w:ascii="Times New Roman" w:hAnsi="Times New Roman"/>
                <w:sz w:val="28"/>
                <w:szCs w:val="28"/>
              </w:rPr>
              <w:t>Магазины</w:t>
            </w:r>
          </w:p>
        </w:tc>
        <w:tc>
          <w:tcPr>
            <w:tcW w:w="2869" w:type="dxa"/>
          </w:tcPr>
          <w:p w:rsidR="003F264E" w:rsidRPr="00E37E12" w:rsidRDefault="003F264E" w:rsidP="003F264E">
            <w:pPr>
              <w:jc w:val="center"/>
              <w:rPr>
                <w:rFonts w:ascii="Times New Roman" w:hAnsi="Times New Roman"/>
                <w:sz w:val="28"/>
                <w:szCs w:val="28"/>
              </w:rPr>
            </w:pPr>
            <w:r w:rsidRPr="00E37E12">
              <w:rPr>
                <w:rFonts w:ascii="Times New Roman" w:hAnsi="Times New Roman"/>
                <w:sz w:val="28"/>
                <w:szCs w:val="28"/>
              </w:rPr>
              <w:t xml:space="preserve">торговля </w:t>
            </w:r>
          </w:p>
        </w:tc>
        <w:tc>
          <w:tcPr>
            <w:tcW w:w="4360" w:type="dxa"/>
          </w:tcPr>
          <w:p w:rsidR="003F264E" w:rsidRPr="00E37E12" w:rsidRDefault="003F264E" w:rsidP="00CA43BD">
            <w:pPr>
              <w:jc w:val="center"/>
              <w:rPr>
                <w:rFonts w:ascii="Times New Roman" w:hAnsi="Times New Roman"/>
                <w:sz w:val="28"/>
                <w:szCs w:val="28"/>
              </w:rPr>
            </w:pPr>
            <w:r w:rsidRPr="00E37E12">
              <w:rPr>
                <w:rFonts w:ascii="Times New Roman" w:hAnsi="Times New Roman"/>
                <w:sz w:val="28"/>
                <w:szCs w:val="28"/>
              </w:rPr>
              <w:t>Увеличение торговых площадей</w:t>
            </w:r>
          </w:p>
        </w:tc>
      </w:tr>
    </w:tbl>
    <w:p w:rsidR="00B75638" w:rsidRPr="00E37E12" w:rsidRDefault="00B75638" w:rsidP="003F264E">
      <w:pPr>
        <w:pStyle w:val="affe"/>
        <w:rPr>
          <w:szCs w:val="26"/>
          <w:lang w:val="ru-RU"/>
        </w:rPr>
      </w:pPr>
    </w:p>
    <w:p w:rsidR="00B75638" w:rsidRPr="00E37E12" w:rsidRDefault="00B75638" w:rsidP="003F264E">
      <w:pPr>
        <w:pStyle w:val="affe"/>
        <w:rPr>
          <w:szCs w:val="26"/>
          <w:lang w:val="ru-RU"/>
        </w:rPr>
      </w:pPr>
      <w:r w:rsidRPr="00E37E12">
        <w:rPr>
          <w:szCs w:val="26"/>
          <w:lang w:val="ru-RU"/>
        </w:rPr>
        <w:t xml:space="preserve">По основному сценарию развития в экономике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xml:space="preserve"> на расчётную перспективу коренных преобразований в отраслевой структуре хозяйственного комплекса не предвидится. Агропромышленная специализация будет приоритетным направлением на данном этапе развития сельского поселения. Она будет</w:t>
      </w:r>
      <w:r w:rsidR="00B60929" w:rsidRPr="00E37E12">
        <w:rPr>
          <w:szCs w:val="26"/>
          <w:lang w:val="ru-RU"/>
        </w:rPr>
        <w:t xml:space="preserve"> </w:t>
      </w:r>
      <w:r w:rsidRPr="00E37E12">
        <w:rPr>
          <w:szCs w:val="26"/>
          <w:lang w:val="ru-RU"/>
        </w:rPr>
        <w:t>основополагающей и на расчётную перспективу до 2036</w:t>
      </w:r>
      <w:r w:rsidR="00745E60" w:rsidRPr="00E37E12">
        <w:rPr>
          <w:szCs w:val="26"/>
          <w:lang w:val="ru-RU"/>
        </w:rPr>
        <w:t xml:space="preserve"> </w:t>
      </w:r>
      <w:r w:rsidRPr="00E37E12">
        <w:rPr>
          <w:szCs w:val="26"/>
          <w:lang w:val="ru-RU"/>
        </w:rPr>
        <w:t>года. Но её дальнейшее развитие сопряжено с целым рядом серьёзных проблем, в числе которых можно выделить:</w:t>
      </w:r>
    </w:p>
    <w:p w:rsidR="00B75638" w:rsidRPr="00E37E12" w:rsidRDefault="003F264E" w:rsidP="003F264E">
      <w:pPr>
        <w:pStyle w:val="affe"/>
        <w:numPr>
          <w:ilvl w:val="0"/>
          <w:numId w:val="38"/>
        </w:numPr>
        <w:rPr>
          <w:szCs w:val="26"/>
          <w:lang w:val="ru-RU"/>
        </w:rPr>
      </w:pPr>
      <w:r w:rsidRPr="00E37E12">
        <w:rPr>
          <w:szCs w:val="26"/>
          <w:lang w:val="ru-RU"/>
        </w:rPr>
        <w:t>низкие объёмы производства;</w:t>
      </w:r>
    </w:p>
    <w:p w:rsidR="00B75638" w:rsidRPr="00E37E12" w:rsidRDefault="003F264E" w:rsidP="003F264E">
      <w:pPr>
        <w:pStyle w:val="affe"/>
        <w:numPr>
          <w:ilvl w:val="0"/>
          <w:numId w:val="38"/>
        </w:numPr>
        <w:rPr>
          <w:szCs w:val="26"/>
          <w:lang w:val="ru-RU"/>
        </w:rPr>
      </w:pPr>
      <w:r w:rsidRPr="00E37E12">
        <w:rPr>
          <w:szCs w:val="26"/>
          <w:lang w:val="ru-RU"/>
        </w:rPr>
        <w:t>н</w:t>
      </w:r>
      <w:r w:rsidR="00B75638" w:rsidRPr="00E37E12">
        <w:rPr>
          <w:szCs w:val="26"/>
          <w:lang w:val="ru-RU"/>
        </w:rPr>
        <w:t>изкая реализация сбыта готовой продукции;</w:t>
      </w:r>
    </w:p>
    <w:p w:rsidR="00B75638" w:rsidRPr="00E37E12" w:rsidRDefault="003F264E" w:rsidP="003F264E">
      <w:pPr>
        <w:pStyle w:val="affe"/>
        <w:numPr>
          <w:ilvl w:val="0"/>
          <w:numId w:val="38"/>
        </w:numPr>
        <w:rPr>
          <w:szCs w:val="26"/>
          <w:lang w:val="ru-RU"/>
        </w:rPr>
      </w:pPr>
      <w:r w:rsidRPr="00E37E12">
        <w:rPr>
          <w:szCs w:val="26"/>
          <w:lang w:val="ru-RU"/>
        </w:rPr>
        <w:t>в</w:t>
      </w:r>
      <w:r w:rsidR="00B75638" w:rsidRPr="00E37E12">
        <w:rPr>
          <w:szCs w:val="26"/>
          <w:lang w:val="ru-RU"/>
        </w:rPr>
        <w:t>ысокая степень физического и морального износа основных фондов;</w:t>
      </w:r>
    </w:p>
    <w:p w:rsidR="00B75638" w:rsidRPr="00E37E12" w:rsidRDefault="003F264E" w:rsidP="003F264E">
      <w:pPr>
        <w:pStyle w:val="affe"/>
        <w:numPr>
          <w:ilvl w:val="0"/>
          <w:numId w:val="38"/>
        </w:numPr>
        <w:rPr>
          <w:szCs w:val="26"/>
          <w:lang w:val="ru-RU"/>
        </w:rPr>
      </w:pPr>
      <w:r w:rsidRPr="00E37E12">
        <w:rPr>
          <w:szCs w:val="26"/>
          <w:lang w:val="ru-RU"/>
        </w:rPr>
        <w:t>с</w:t>
      </w:r>
      <w:r w:rsidR="00B75638" w:rsidRPr="00E37E12">
        <w:rPr>
          <w:szCs w:val="26"/>
          <w:lang w:val="ru-RU"/>
        </w:rPr>
        <w:t>тарение и дефицит квалифицированных кадров рабочих специальностей;</w:t>
      </w:r>
    </w:p>
    <w:p w:rsidR="00B75638" w:rsidRPr="00E37E12" w:rsidRDefault="003F264E" w:rsidP="003F264E">
      <w:pPr>
        <w:pStyle w:val="affe"/>
        <w:numPr>
          <w:ilvl w:val="0"/>
          <w:numId w:val="38"/>
        </w:numPr>
        <w:rPr>
          <w:szCs w:val="26"/>
          <w:lang w:val="ru-RU"/>
        </w:rPr>
      </w:pPr>
      <w:r w:rsidRPr="00E37E12">
        <w:rPr>
          <w:szCs w:val="26"/>
          <w:lang w:val="ru-RU"/>
        </w:rPr>
        <w:t>н</w:t>
      </w:r>
      <w:r w:rsidR="00B75638" w:rsidRPr="00E37E12">
        <w:rPr>
          <w:szCs w:val="26"/>
          <w:lang w:val="ru-RU"/>
        </w:rPr>
        <w:t>изкие заработные платы;</w:t>
      </w:r>
    </w:p>
    <w:p w:rsidR="00B75638" w:rsidRPr="00E37E12" w:rsidRDefault="003F264E" w:rsidP="003F264E">
      <w:pPr>
        <w:pStyle w:val="affe"/>
        <w:numPr>
          <w:ilvl w:val="0"/>
          <w:numId w:val="38"/>
        </w:numPr>
        <w:rPr>
          <w:szCs w:val="26"/>
          <w:lang w:val="ru-RU"/>
        </w:rPr>
      </w:pPr>
      <w:r w:rsidRPr="00E37E12">
        <w:rPr>
          <w:szCs w:val="26"/>
          <w:lang w:val="ru-RU"/>
        </w:rPr>
        <w:t>н</w:t>
      </w:r>
      <w:r w:rsidR="00B75638" w:rsidRPr="00E37E12">
        <w:rPr>
          <w:szCs w:val="26"/>
          <w:lang w:val="ru-RU"/>
        </w:rPr>
        <w:t>едостато</w:t>
      </w:r>
      <w:r w:rsidRPr="00E37E12">
        <w:rPr>
          <w:szCs w:val="26"/>
          <w:lang w:val="ru-RU"/>
        </w:rPr>
        <w:t>к собственных оборотных средств.</w:t>
      </w:r>
    </w:p>
    <w:p w:rsidR="00B75638" w:rsidRPr="00E37E12" w:rsidRDefault="00B75638" w:rsidP="003F264E">
      <w:pPr>
        <w:pStyle w:val="affe"/>
        <w:rPr>
          <w:szCs w:val="26"/>
          <w:lang w:val="ru-RU"/>
        </w:rPr>
      </w:pPr>
      <w:r w:rsidRPr="00E37E12">
        <w:rPr>
          <w:szCs w:val="26"/>
          <w:lang w:val="ru-RU"/>
        </w:rPr>
        <w:t>Первоочередными направления</w:t>
      </w:r>
      <w:r w:rsidR="00344042" w:rsidRPr="00E37E12">
        <w:rPr>
          <w:szCs w:val="26"/>
          <w:lang w:val="ru-RU"/>
        </w:rPr>
        <w:t>ми</w:t>
      </w:r>
      <w:r w:rsidRPr="00E37E12">
        <w:rPr>
          <w:szCs w:val="26"/>
          <w:lang w:val="ru-RU"/>
        </w:rPr>
        <w:t xml:space="preserve"> в развитии, как сельского хозяйства, так и промышленности поселения,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 Размещение нового промышленного производства на территории</w:t>
      </w:r>
      <w:r w:rsidR="00B60929" w:rsidRPr="00E37E12">
        <w:rPr>
          <w:szCs w:val="26"/>
          <w:lang w:val="ru-RU"/>
        </w:rPr>
        <w:t xml:space="preserve"> </w:t>
      </w:r>
      <w:r w:rsidR="00B1538F" w:rsidRPr="00E37E12">
        <w:rPr>
          <w:szCs w:val="26"/>
          <w:lang w:val="ru-RU"/>
        </w:rPr>
        <w:t>Петушенского</w:t>
      </w:r>
      <w:r w:rsidR="000D495E" w:rsidRPr="00E37E12">
        <w:rPr>
          <w:szCs w:val="26"/>
          <w:lang w:val="ru-RU"/>
        </w:rPr>
        <w:t xml:space="preserve"> сельского поселения</w:t>
      </w:r>
      <w:r w:rsidRPr="00E37E12">
        <w:rPr>
          <w:szCs w:val="26"/>
          <w:lang w:val="ru-RU"/>
        </w:rPr>
        <w:t xml:space="preserve"> в настоящем генеральном плане не предусматривается. </w:t>
      </w:r>
    </w:p>
    <w:p w:rsidR="00B75638" w:rsidRPr="00E37E12" w:rsidRDefault="00B75638" w:rsidP="003F264E">
      <w:pPr>
        <w:pStyle w:val="affe"/>
        <w:rPr>
          <w:szCs w:val="26"/>
          <w:lang w:val="ru-RU"/>
        </w:rPr>
      </w:pPr>
      <w:r w:rsidRPr="00E37E12">
        <w:rPr>
          <w:szCs w:val="26"/>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Pr="00E37E12" w:rsidRDefault="00B75638" w:rsidP="003F264E">
      <w:pPr>
        <w:pStyle w:val="affe"/>
        <w:rPr>
          <w:szCs w:val="26"/>
          <w:lang w:val="ru-RU"/>
        </w:rPr>
      </w:pPr>
      <w:r w:rsidRPr="00E37E12">
        <w:rPr>
          <w:szCs w:val="26"/>
          <w:lang w:val="ru-RU"/>
        </w:rPr>
        <w:lastRenderedPageBreak/>
        <w:t>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2030 г. должен составлять 80-85 %.</w:t>
      </w:r>
    </w:p>
    <w:p w:rsidR="00B75638" w:rsidRPr="00E37E12" w:rsidRDefault="00B75638" w:rsidP="003F264E">
      <w:pPr>
        <w:pStyle w:val="affe"/>
        <w:rPr>
          <w:szCs w:val="26"/>
          <w:lang w:val="ru-RU"/>
        </w:rPr>
      </w:pPr>
      <w:r w:rsidRPr="00E37E12">
        <w:rPr>
          <w:szCs w:val="26"/>
          <w:lang w:val="ru-RU"/>
        </w:rPr>
        <w:t>С целью снижения последствий радиационного загрязнения на землях с содержанием в почве цезия в дозах 1-5 Ku/км</w:t>
      </w:r>
      <w:r w:rsidRPr="00E37E12">
        <w:rPr>
          <w:szCs w:val="26"/>
          <w:vertAlign w:val="superscript"/>
          <w:lang w:val="ru-RU"/>
        </w:rPr>
        <w:t>2</w:t>
      </w:r>
      <w:r w:rsidRPr="00E37E12">
        <w:rPr>
          <w:szCs w:val="26"/>
          <w:lang w:val="ru-RU"/>
        </w:rPr>
        <w:t xml:space="preserve"> и стронцием</w:t>
      </w:r>
      <w:r w:rsidR="00F3250A" w:rsidRPr="00E37E12">
        <w:rPr>
          <w:szCs w:val="26"/>
          <w:lang w:val="ru-RU"/>
        </w:rPr>
        <w:t>-</w:t>
      </w:r>
      <w:r w:rsidRPr="00E37E12">
        <w:rPr>
          <w:szCs w:val="26"/>
          <w:lang w:val="ru-RU"/>
        </w:rPr>
        <w:t>90 – менее 0,3 Ku/км</w:t>
      </w:r>
      <w:r w:rsidRPr="00E37E12">
        <w:rPr>
          <w:szCs w:val="26"/>
          <w:vertAlign w:val="superscript"/>
          <w:lang w:val="ru-RU"/>
        </w:rPr>
        <w:t>2</w:t>
      </w:r>
      <w:r w:rsidRPr="00E37E12">
        <w:rPr>
          <w:szCs w:val="26"/>
          <w:lang w:val="ru-RU"/>
        </w:rPr>
        <w:t xml:space="preserve"> при возделывании сельскохозяйственных культур необходимо проводить следующие мероприятия.</w:t>
      </w:r>
    </w:p>
    <w:p w:rsidR="00B75638" w:rsidRPr="00E37E12" w:rsidRDefault="003F264E" w:rsidP="003F264E">
      <w:pPr>
        <w:pStyle w:val="affe"/>
        <w:rPr>
          <w:szCs w:val="26"/>
          <w:lang w:val="ru-RU"/>
        </w:rPr>
      </w:pPr>
      <w:r w:rsidRPr="00E37E12">
        <w:rPr>
          <w:szCs w:val="26"/>
          <w:lang w:val="ru-RU"/>
        </w:rPr>
        <w:t xml:space="preserve">1. </w:t>
      </w:r>
      <w:r w:rsidR="00B75638" w:rsidRPr="00E37E12">
        <w:rPr>
          <w:szCs w:val="26"/>
          <w:lang w:val="ru-RU"/>
        </w:rPr>
        <w:t>Исключить из севооборотов посевы гречихи.</w:t>
      </w:r>
    </w:p>
    <w:p w:rsidR="00B75638" w:rsidRPr="00E37E12" w:rsidRDefault="003F264E" w:rsidP="003F264E">
      <w:pPr>
        <w:pStyle w:val="affe"/>
        <w:rPr>
          <w:szCs w:val="26"/>
          <w:lang w:val="ru-RU"/>
        </w:rPr>
      </w:pPr>
      <w:r w:rsidRPr="00E37E12">
        <w:rPr>
          <w:szCs w:val="26"/>
          <w:lang w:val="ru-RU"/>
        </w:rPr>
        <w:t xml:space="preserve">2. </w:t>
      </w:r>
      <w:r w:rsidR="00B75638" w:rsidRPr="00E37E12">
        <w:rPr>
          <w:szCs w:val="26"/>
          <w:lang w:val="ru-RU"/>
        </w:rPr>
        <w:t>Проводить известкование кислых почв, применять минеральные, органические удобрения, средства защиты растений от вредителей, болезней, сорняков в количествах, позволяющих получать максимальные урожаи. На дерново-подзолистых супесчаных и песчаных почвах с плотностью загрязнения свыше 2 Ku/км</w:t>
      </w:r>
      <w:r w:rsidR="00B75638" w:rsidRPr="00E37E12">
        <w:rPr>
          <w:szCs w:val="26"/>
          <w:vertAlign w:val="superscript"/>
          <w:lang w:val="ru-RU"/>
        </w:rPr>
        <w:t>2</w:t>
      </w:r>
      <w:r w:rsidR="00B75638" w:rsidRPr="00E37E12">
        <w:rPr>
          <w:szCs w:val="26"/>
          <w:lang w:val="ru-RU"/>
        </w:rPr>
        <w:t xml:space="preserve"> калийные и фосфорные удобрения желательно вносить в повышенных дозах, т.е. расчетные дозы необходимо увеличивать в 1,5-2 раза по действующему веществу с учетом обеспеченности почв подвижными формами фосфора и калия.</w:t>
      </w:r>
    </w:p>
    <w:p w:rsidR="00B75638" w:rsidRPr="00E37E12" w:rsidRDefault="003F264E" w:rsidP="003F264E">
      <w:pPr>
        <w:pStyle w:val="affe"/>
        <w:rPr>
          <w:szCs w:val="26"/>
          <w:lang w:val="ru-RU"/>
        </w:rPr>
      </w:pPr>
      <w:r w:rsidRPr="00E37E12">
        <w:rPr>
          <w:szCs w:val="26"/>
          <w:lang w:val="ru-RU"/>
        </w:rPr>
        <w:t xml:space="preserve">3. </w:t>
      </w:r>
      <w:r w:rsidR="00B75638" w:rsidRPr="00E37E12">
        <w:rPr>
          <w:szCs w:val="26"/>
          <w:lang w:val="ru-RU"/>
        </w:rPr>
        <w:t>На естественных сенокосах и пастбищах в первоочередном порядке выполнять мелиоративные и культуртехнические работы с последующим залужением, а также перезалужать улучшенные кормовые угодья, где после аварии не обновлялся травостой.</w:t>
      </w:r>
    </w:p>
    <w:p w:rsidR="00B75638" w:rsidRPr="00E37E12" w:rsidRDefault="003F264E" w:rsidP="003F264E">
      <w:pPr>
        <w:pStyle w:val="affe"/>
        <w:rPr>
          <w:szCs w:val="26"/>
          <w:lang w:val="ru-RU"/>
        </w:rPr>
      </w:pPr>
      <w:r w:rsidRPr="00E37E12">
        <w:rPr>
          <w:szCs w:val="26"/>
          <w:lang w:val="ru-RU"/>
        </w:rPr>
        <w:t xml:space="preserve">4. </w:t>
      </w:r>
      <w:r w:rsidR="00B75638" w:rsidRPr="00E37E12">
        <w:rPr>
          <w:szCs w:val="26"/>
          <w:lang w:val="ru-RU"/>
        </w:rPr>
        <w:t>Естественные пастбища и сенокосы следует использовать без ограничений только для ремонтного молодняка, мясного и рабочего скота. Выпас молочного скота необходимо проводить только на культурных пастбищах при отрастании травы не менее 10 см и уровня загрязнения цезием–137 до 3 Ku/км</w:t>
      </w:r>
      <w:r w:rsidR="00B75638" w:rsidRPr="00E37E12">
        <w:rPr>
          <w:szCs w:val="26"/>
          <w:vertAlign w:val="superscript"/>
          <w:lang w:val="ru-RU"/>
        </w:rPr>
        <w:t>2</w:t>
      </w:r>
      <w:r w:rsidR="00B75638" w:rsidRPr="00E37E12">
        <w:rPr>
          <w:szCs w:val="26"/>
          <w:lang w:val="ru-RU"/>
        </w:rPr>
        <w:t>. Выпас скота на участках, где плотность загрязнения почв превышает 3 Ku/км</w:t>
      </w:r>
      <w:r w:rsidR="00B75638" w:rsidRPr="00E37E12">
        <w:rPr>
          <w:szCs w:val="26"/>
          <w:vertAlign w:val="superscript"/>
          <w:lang w:val="ru-RU"/>
        </w:rPr>
        <w:t>2</w:t>
      </w:r>
      <w:r w:rsidR="00B75638" w:rsidRPr="00E37E12">
        <w:rPr>
          <w:szCs w:val="26"/>
          <w:lang w:val="ru-RU"/>
        </w:rPr>
        <w:t>, может привести к получению загрязненного молока. Сено, полученное с таких участков, перед скармливанием подлежит радиометрическому контролю.</w:t>
      </w:r>
    </w:p>
    <w:p w:rsidR="00B75638" w:rsidRPr="00E37E12" w:rsidRDefault="003F264E" w:rsidP="003F264E">
      <w:pPr>
        <w:pStyle w:val="affe"/>
        <w:rPr>
          <w:szCs w:val="26"/>
          <w:lang w:val="ru-RU"/>
        </w:rPr>
      </w:pPr>
      <w:r w:rsidRPr="00E37E12">
        <w:rPr>
          <w:szCs w:val="26"/>
          <w:lang w:val="ru-RU"/>
        </w:rPr>
        <w:t xml:space="preserve">5. </w:t>
      </w:r>
      <w:r w:rsidR="00B75638" w:rsidRPr="00E37E12">
        <w:rPr>
          <w:szCs w:val="26"/>
          <w:lang w:val="ru-RU"/>
        </w:rPr>
        <w:t>При невозможности получения молока, отвечающего требованиям стандарта, следует проводить переспециализацию хозяйств на ведение мясного скотоводства. Другую животноводческую продукцию можно производить без ограничений.</w:t>
      </w:r>
    </w:p>
    <w:p w:rsidR="00B75638" w:rsidRPr="00E37E12" w:rsidRDefault="003F264E" w:rsidP="003F264E">
      <w:pPr>
        <w:pStyle w:val="affe"/>
        <w:rPr>
          <w:szCs w:val="26"/>
          <w:lang w:val="ru-RU"/>
        </w:rPr>
      </w:pPr>
      <w:r w:rsidRPr="00E37E12">
        <w:rPr>
          <w:szCs w:val="26"/>
          <w:lang w:val="ru-RU"/>
        </w:rPr>
        <w:t xml:space="preserve">6. </w:t>
      </w:r>
      <w:r w:rsidR="00B75638" w:rsidRPr="00E37E12">
        <w:rPr>
          <w:szCs w:val="26"/>
          <w:lang w:val="ru-RU"/>
        </w:rPr>
        <w:t>Промышленное возделывание овощей в незащищенном грунте (огурцы, томаты, капуста, корнеплоды, свекла, столовая, морковь, луковичные и зеленые культуры) следует планировать в севооборотах или вне севооборотных участков на минеральных почвах. На торфяниках и торфяно–болотных почвах необходимо ограничить промышленное овощеводство.</w:t>
      </w:r>
    </w:p>
    <w:p w:rsidR="00B75638" w:rsidRPr="00E37E12" w:rsidRDefault="003F264E" w:rsidP="003F264E">
      <w:pPr>
        <w:pStyle w:val="affe"/>
        <w:rPr>
          <w:szCs w:val="26"/>
          <w:lang w:val="ru-RU"/>
        </w:rPr>
      </w:pPr>
      <w:r w:rsidRPr="00E37E12">
        <w:rPr>
          <w:szCs w:val="26"/>
          <w:lang w:val="ru-RU"/>
        </w:rPr>
        <w:t xml:space="preserve">7. </w:t>
      </w:r>
      <w:r w:rsidR="00B75638" w:rsidRPr="00E37E12">
        <w:rPr>
          <w:szCs w:val="26"/>
          <w:lang w:val="ru-RU"/>
        </w:rPr>
        <w:t>Для сенокошения и выпаса личного скота должны быть выделены постоянные участки с уровнем загрязнения цезием-137 не выше 2 Ku/км</w:t>
      </w:r>
      <w:r w:rsidR="00B75638" w:rsidRPr="00E37E12">
        <w:rPr>
          <w:szCs w:val="26"/>
          <w:vertAlign w:val="superscript"/>
          <w:lang w:val="ru-RU"/>
        </w:rPr>
        <w:t>2</w:t>
      </w:r>
      <w:r w:rsidR="00B75638" w:rsidRPr="00E37E12">
        <w:rPr>
          <w:szCs w:val="26"/>
          <w:lang w:val="ru-RU"/>
        </w:rPr>
        <w:t>. При обнаружении продуктов с содержанием радиоактивных</w:t>
      </w:r>
      <w:r w:rsidR="00B60929" w:rsidRPr="00E37E12">
        <w:rPr>
          <w:szCs w:val="26"/>
          <w:lang w:val="ru-RU"/>
        </w:rPr>
        <w:t xml:space="preserve"> </w:t>
      </w:r>
      <w:r w:rsidR="00B75638" w:rsidRPr="00E37E12">
        <w:rPr>
          <w:szCs w:val="26"/>
          <w:lang w:val="ru-RU"/>
        </w:rPr>
        <w:t>веществ сверх установленных нормативов следует выявить причины загрязнения и принять меры по предотвращению получения загрязненной продукции.</w:t>
      </w:r>
    </w:p>
    <w:p w:rsidR="00B75638" w:rsidRPr="00E37E12" w:rsidRDefault="00F3250A" w:rsidP="00F3250A">
      <w:pPr>
        <w:pStyle w:val="1"/>
      </w:pPr>
      <w:bookmarkStart w:id="36" w:name="_Toc270941729"/>
      <w:bookmarkStart w:id="37" w:name="_Toc312357138"/>
      <w:r w:rsidRPr="00E37E12">
        <w:lastRenderedPageBreak/>
        <w:t xml:space="preserve">2. </w:t>
      </w:r>
      <w:r w:rsidR="00B75638" w:rsidRPr="00E37E12">
        <w:t>Формирование целей территориального планирования</w:t>
      </w:r>
      <w:bookmarkEnd w:id="32"/>
      <w:bookmarkEnd w:id="33"/>
      <w:bookmarkEnd w:id="34"/>
      <w:bookmarkEnd w:id="35"/>
      <w:bookmarkEnd w:id="36"/>
      <w:bookmarkEnd w:id="37"/>
    </w:p>
    <w:p w:rsidR="000E168D" w:rsidRPr="00E37E12" w:rsidRDefault="000E168D" w:rsidP="000E168D">
      <w:pPr>
        <w:pStyle w:val="affe"/>
        <w:rPr>
          <w:szCs w:val="28"/>
          <w:lang w:val="ru-RU"/>
        </w:rPr>
      </w:pPr>
      <w:bookmarkStart w:id="38" w:name="_Toc244405526"/>
      <w:bookmarkStart w:id="39" w:name="_Toc244407694"/>
      <w:bookmarkStart w:id="40" w:name="_Toc244410155"/>
      <w:bookmarkStart w:id="41" w:name="_Toc244411142"/>
      <w:bookmarkStart w:id="42" w:name="_Toc270941730"/>
      <w:bookmarkStart w:id="43" w:name="_Toc312357139"/>
      <w:r w:rsidRPr="00E37E12">
        <w:rPr>
          <w:szCs w:val="28"/>
          <w:lang w:val="ru-RU"/>
        </w:rPr>
        <w:t xml:space="preserve">1. Главная цель территориального планирования </w:t>
      </w:r>
      <w:r w:rsidR="00B1538F" w:rsidRPr="00E37E12">
        <w:rPr>
          <w:szCs w:val="28"/>
          <w:lang w:val="ru-RU"/>
        </w:rPr>
        <w:t>Петушенского</w:t>
      </w:r>
      <w:r w:rsidRPr="00E37E12">
        <w:rPr>
          <w:szCs w:val="28"/>
          <w:lang w:val="ru-RU"/>
        </w:rPr>
        <w:t xml:space="preserve"> сельского поселения: пространственная организация территории </w:t>
      </w:r>
      <w:r w:rsidR="00B1538F" w:rsidRPr="00E37E12">
        <w:rPr>
          <w:szCs w:val="28"/>
          <w:lang w:val="ru-RU"/>
        </w:rPr>
        <w:t>Петушенского</w:t>
      </w:r>
      <w:r w:rsidRPr="00E37E12">
        <w:rPr>
          <w:szCs w:val="28"/>
          <w:lang w:val="ru-RU"/>
        </w:rPr>
        <w:t xml:space="preserve"> СП в целях обеспечения устойчивого развития территории.</w:t>
      </w:r>
    </w:p>
    <w:p w:rsidR="000E168D" w:rsidRPr="00E37E12" w:rsidRDefault="000E168D" w:rsidP="000E168D">
      <w:pPr>
        <w:pStyle w:val="affe"/>
        <w:rPr>
          <w:szCs w:val="28"/>
          <w:lang w:val="ru-RU"/>
        </w:rPr>
      </w:pPr>
      <w:r w:rsidRPr="00E37E12">
        <w:rPr>
          <w:szCs w:val="28"/>
          <w:lang w:val="ru-RU"/>
        </w:rPr>
        <w:t>2. Цели территориального планирования:</w:t>
      </w:r>
    </w:p>
    <w:p w:rsidR="000E168D" w:rsidRPr="00E37E12" w:rsidRDefault="000E168D" w:rsidP="000E168D">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 xml:space="preserve">развитие населённых пунктов, входящих в состав муниципального образования в рамках </w:t>
      </w:r>
      <w:r w:rsidR="00240FD3" w:rsidRPr="00E37E12">
        <w:rPr>
          <w:rFonts w:ascii="Times New Roman" w:hAnsi="Times New Roman"/>
          <w:sz w:val="28"/>
          <w:szCs w:val="28"/>
        </w:rPr>
        <w:t>Новосильского</w:t>
      </w:r>
      <w:r w:rsidRPr="00E37E12">
        <w:rPr>
          <w:rFonts w:ascii="Times New Roman" w:hAnsi="Times New Roman"/>
          <w:sz w:val="28"/>
          <w:szCs w:val="28"/>
        </w:rPr>
        <w:t xml:space="preserve"> района;</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повышение уровня жизни и условий проживания населения;</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повышение инвестиционной привлекательности территории.</w:t>
      </w:r>
    </w:p>
    <w:p w:rsidR="000E168D" w:rsidRPr="00E37E12" w:rsidRDefault="000E168D" w:rsidP="000E168D">
      <w:pPr>
        <w:pStyle w:val="affe"/>
        <w:rPr>
          <w:szCs w:val="28"/>
          <w:lang w:val="ru-RU"/>
        </w:rPr>
      </w:pPr>
      <w:r w:rsidRPr="00E37E12">
        <w:rPr>
          <w:szCs w:val="28"/>
          <w:lang w:val="ru-RU"/>
        </w:rPr>
        <w:t>3. Задачами территориального планирования являются:</w:t>
      </w:r>
    </w:p>
    <w:p w:rsidR="000E168D" w:rsidRPr="00E37E12" w:rsidRDefault="000E168D" w:rsidP="000E168D">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преодоление планировочной разобщённости отдельных частей муниципального образования;</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привлечение инвестиций на пустующие производственные площадки;</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оптимизация и дальнейшее развитие сети образовательных учреждений;</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оптимизация и дальнейшее развитие сети учреждений здравоохранения;</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новое жилищное строительство и реконструкция жилого фонда;</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модернизация и развитие транспортной и инженерной инфраструктуры;</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формирование и реконструкция рекреационных территорий;</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экологическая безопасность, сохранение и рациональное развитие природных ресурсов;</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сохранение объектов историко-культурного наследия;</w:t>
      </w:r>
    </w:p>
    <w:p w:rsidR="000E168D" w:rsidRPr="00E37E12" w:rsidRDefault="000E168D" w:rsidP="000E168D">
      <w:pPr>
        <w:pStyle w:val="ab"/>
        <w:numPr>
          <w:ilvl w:val="0"/>
          <w:numId w:val="40"/>
        </w:numPr>
        <w:spacing w:after="0"/>
        <w:jc w:val="both"/>
        <w:rPr>
          <w:rFonts w:ascii="Times New Roman" w:hAnsi="Times New Roman"/>
          <w:sz w:val="28"/>
          <w:szCs w:val="28"/>
        </w:rPr>
      </w:pPr>
      <w:r w:rsidRPr="00E37E12">
        <w:rPr>
          <w:rFonts w:ascii="Times New Roman" w:hAnsi="Times New Roman"/>
          <w:sz w:val="28"/>
          <w:szCs w:val="28"/>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0E168D" w:rsidRPr="00E37E12" w:rsidRDefault="000E168D" w:rsidP="000E168D">
      <w:pPr>
        <w:pStyle w:val="affe"/>
        <w:rPr>
          <w:szCs w:val="28"/>
          <w:lang w:val="ru-RU"/>
        </w:rPr>
      </w:pPr>
      <w:r w:rsidRPr="00E37E12">
        <w:rPr>
          <w:szCs w:val="28"/>
          <w:lang w:val="ru-RU"/>
        </w:rPr>
        <w:t>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Орловской области.</w:t>
      </w:r>
    </w:p>
    <w:p w:rsidR="00B75638" w:rsidRPr="00E37E12" w:rsidRDefault="00F3250A" w:rsidP="00F3250A">
      <w:pPr>
        <w:pStyle w:val="1"/>
      </w:pPr>
      <w:r w:rsidRPr="00E37E12">
        <w:lastRenderedPageBreak/>
        <w:t xml:space="preserve">3. </w:t>
      </w:r>
      <w:r w:rsidR="00B75638" w:rsidRPr="00E37E12">
        <w:t>Предложения по территориальному планированию (проектные предложения генерального плана)</w:t>
      </w:r>
      <w:bookmarkEnd w:id="38"/>
      <w:bookmarkEnd w:id="39"/>
      <w:bookmarkEnd w:id="40"/>
      <w:bookmarkEnd w:id="41"/>
      <w:bookmarkEnd w:id="42"/>
      <w:bookmarkEnd w:id="43"/>
    </w:p>
    <w:p w:rsidR="00B75638" w:rsidRPr="00E37E12" w:rsidRDefault="00F3250A" w:rsidP="00F3250A">
      <w:pPr>
        <w:pStyle w:val="2"/>
      </w:pPr>
      <w:bookmarkStart w:id="44" w:name="_Toc244405527"/>
      <w:bookmarkStart w:id="45" w:name="_Toc244407695"/>
      <w:bookmarkStart w:id="46" w:name="_Toc244410156"/>
      <w:bookmarkStart w:id="47" w:name="_Toc244411143"/>
      <w:bookmarkStart w:id="48" w:name="_Toc270941731"/>
      <w:bookmarkStart w:id="49" w:name="_Toc312357140"/>
      <w:r w:rsidRPr="00E37E12">
        <w:t xml:space="preserve">3.1 </w:t>
      </w:r>
      <w:r w:rsidR="00B75638" w:rsidRPr="00E37E12">
        <w:t>Развитие планировочной структуры муниципального образования</w:t>
      </w:r>
      <w:bookmarkEnd w:id="44"/>
      <w:bookmarkEnd w:id="45"/>
      <w:bookmarkEnd w:id="46"/>
      <w:bookmarkEnd w:id="47"/>
      <w:bookmarkEnd w:id="48"/>
      <w:bookmarkEnd w:id="49"/>
    </w:p>
    <w:p w:rsidR="00B75638" w:rsidRPr="00E37E12" w:rsidRDefault="00F3250A" w:rsidP="00F3250A">
      <w:pPr>
        <w:pStyle w:val="3"/>
        <w:rPr>
          <w:szCs w:val="28"/>
        </w:rPr>
      </w:pPr>
      <w:bookmarkStart w:id="50" w:name="_Toc244405528"/>
      <w:bookmarkStart w:id="51" w:name="_Toc244407696"/>
      <w:bookmarkStart w:id="52" w:name="_Toc244410157"/>
      <w:bookmarkStart w:id="53" w:name="_Toc244411144"/>
      <w:bookmarkStart w:id="54" w:name="_Toc270941732"/>
      <w:bookmarkStart w:id="55" w:name="_Toc312357141"/>
      <w:r w:rsidRPr="00E37E12">
        <w:rPr>
          <w:szCs w:val="28"/>
        </w:rPr>
        <w:t xml:space="preserve">3.1.1 </w:t>
      </w:r>
      <w:r w:rsidR="00B75638" w:rsidRPr="00E37E12">
        <w:rPr>
          <w:szCs w:val="28"/>
        </w:rPr>
        <w:t>Установление границ населённых пунктов</w:t>
      </w:r>
      <w:bookmarkEnd w:id="50"/>
      <w:bookmarkEnd w:id="51"/>
      <w:bookmarkEnd w:id="52"/>
      <w:bookmarkEnd w:id="53"/>
      <w:bookmarkEnd w:id="54"/>
      <w:bookmarkEnd w:id="55"/>
    </w:p>
    <w:p w:rsidR="00B75638" w:rsidRPr="00E37E12" w:rsidRDefault="00B75638" w:rsidP="00F3250A">
      <w:pPr>
        <w:pStyle w:val="affe"/>
        <w:rPr>
          <w:szCs w:val="28"/>
          <w:lang w:val="ru-RU"/>
        </w:rPr>
      </w:pPr>
      <w:r w:rsidRPr="00E37E12">
        <w:rPr>
          <w:szCs w:val="28"/>
          <w:lang w:val="ru-RU"/>
        </w:rPr>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F3250A" w:rsidRPr="00E37E12" w:rsidRDefault="00B75638" w:rsidP="00F3250A">
      <w:pPr>
        <w:pStyle w:val="affe"/>
        <w:rPr>
          <w:szCs w:val="28"/>
          <w:lang w:val="ru-RU"/>
        </w:rPr>
      </w:pPr>
      <w:r w:rsidRPr="00E37E12">
        <w:rPr>
          <w:szCs w:val="28"/>
          <w:lang w:val="ru-RU"/>
        </w:rPr>
        <w:t xml:space="preserve">Граница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принята </w:t>
      </w:r>
      <w:r w:rsidR="00F3250A" w:rsidRPr="00E37E12">
        <w:rPr>
          <w:szCs w:val="28"/>
          <w:lang w:val="ru-RU"/>
        </w:rPr>
        <w:t>Законом Орловской области от 05.09.1996 № 24-З «Об административно-территориальном устройстве Орловской области» и Закона Орловской области от 24.12.2006 № 140 «О внесении изменений в областной закон «Об административно-территориальном устройстве Орловской области»</w:t>
      </w:r>
      <w:r w:rsidRPr="00E37E12">
        <w:rPr>
          <w:szCs w:val="28"/>
          <w:lang w:val="ru-RU"/>
        </w:rPr>
        <w:t xml:space="preserve">. </w:t>
      </w:r>
    </w:p>
    <w:p w:rsidR="00B75638" w:rsidRPr="00E37E12" w:rsidRDefault="00B75638" w:rsidP="00F3250A">
      <w:pPr>
        <w:pStyle w:val="affe"/>
        <w:rPr>
          <w:szCs w:val="28"/>
          <w:lang w:val="ru-RU"/>
        </w:rPr>
      </w:pPr>
      <w:r w:rsidRPr="00E37E12">
        <w:rPr>
          <w:szCs w:val="28"/>
          <w:lang w:val="ru-RU"/>
        </w:rPr>
        <w:t xml:space="preserve">В пределах границы содержится </w:t>
      </w:r>
      <w:r w:rsidR="00B568D6" w:rsidRPr="00E37E12">
        <w:rPr>
          <w:lang w:val="ru-RU"/>
        </w:rPr>
        <w:t>11361,61</w:t>
      </w:r>
      <w:r w:rsidR="0037107D" w:rsidRPr="00E37E12">
        <w:rPr>
          <w:lang w:val="ru-RU"/>
        </w:rPr>
        <w:t xml:space="preserve"> </w:t>
      </w:r>
      <w:r w:rsidRPr="00E37E12">
        <w:rPr>
          <w:szCs w:val="28"/>
          <w:lang w:val="ru-RU"/>
        </w:rPr>
        <w:t xml:space="preserve"> га (уточнено по обмерам опорного плана). </w:t>
      </w:r>
    </w:p>
    <w:p w:rsidR="00B75638" w:rsidRPr="00E37E12" w:rsidRDefault="00B75638" w:rsidP="00F3250A">
      <w:pPr>
        <w:pStyle w:val="affe"/>
        <w:rPr>
          <w:szCs w:val="28"/>
          <w:lang w:val="ru-RU"/>
        </w:rPr>
      </w:pPr>
      <w:r w:rsidRPr="00E37E12">
        <w:rPr>
          <w:szCs w:val="28"/>
          <w:lang w:val="ru-RU"/>
        </w:rPr>
        <w:t xml:space="preserve">В соответствии с предложениями по территориальному планированию за основу берется данная территория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 </w:t>
      </w:r>
      <w:r w:rsidR="00B568D6" w:rsidRPr="00E37E12">
        <w:rPr>
          <w:lang w:val="ru-RU"/>
        </w:rPr>
        <w:t>11361,61</w:t>
      </w:r>
      <w:r w:rsidR="0037107D" w:rsidRPr="00E37E12">
        <w:rPr>
          <w:lang w:val="ru-RU"/>
        </w:rPr>
        <w:t xml:space="preserve"> </w:t>
      </w:r>
      <w:r w:rsidRPr="00E37E12">
        <w:rPr>
          <w:szCs w:val="28"/>
          <w:lang w:val="ru-RU"/>
        </w:rPr>
        <w:t xml:space="preserve"> га.</w:t>
      </w:r>
    </w:p>
    <w:p w:rsidR="00B75638" w:rsidRPr="00E37E12" w:rsidRDefault="006709EB" w:rsidP="006709EB">
      <w:pPr>
        <w:pStyle w:val="3"/>
        <w:rPr>
          <w:szCs w:val="28"/>
        </w:rPr>
      </w:pPr>
      <w:bookmarkStart w:id="56" w:name="_Toc244405529"/>
      <w:bookmarkStart w:id="57" w:name="_Toc244407697"/>
      <w:bookmarkStart w:id="58" w:name="_Toc244410158"/>
      <w:bookmarkStart w:id="59" w:name="_Toc244411145"/>
      <w:bookmarkStart w:id="60" w:name="_Toc270941733"/>
      <w:bookmarkStart w:id="61" w:name="_Toc312357142"/>
      <w:r w:rsidRPr="00E37E12">
        <w:rPr>
          <w:bCs w:val="0"/>
          <w:szCs w:val="28"/>
        </w:rPr>
        <w:t xml:space="preserve">3.1.2 </w:t>
      </w:r>
      <w:r w:rsidR="00B75638" w:rsidRPr="00E37E12">
        <w:rPr>
          <w:bCs w:val="0"/>
          <w:szCs w:val="28"/>
        </w:rPr>
        <w:t>Приоритеты в развитии территорий поселения</w:t>
      </w:r>
      <w:bookmarkEnd w:id="56"/>
      <w:bookmarkEnd w:id="57"/>
      <w:bookmarkEnd w:id="58"/>
      <w:bookmarkEnd w:id="59"/>
      <w:bookmarkEnd w:id="60"/>
      <w:bookmarkEnd w:id="61"/>
    </w:p>
    <w:p w:rsidR="00B75638" w:rsidRPr="00E37E12" w:rsidRDefault="00B75638" w:rsidP="006709EB">
      <w:pPr>
        <w:pStyle w:val="affe"/>
        <w:rPr>
          <w:szCs w:val="28"/>
          <w:lang w:val="ru-RU"/>
        </w:rPr>
      </w:pPr>
      <w:r w:rsidRPr="00E37E12">
        <w:rPr>
          <w:szCs w:val="28"/>
          <w:lang w:val="ru-RU"/>
        </w:rPr>
        <w:t>Определения приоритетов развития территорий поселения – одна из наиболее важных и сложных задач территориального планирования.</w:t>
      </w:r>
    </w:p>
    <w:p w:rsidR="00B75638" w:rsidRPr="00E37E12" w:rsidRDefault="00B75638" w:rsidP="006709EB">
      <w:pPr>
        <w:pStyle w:val="affe"/>
        <w:rPr>
          <w:szCs w:val="28"/>
          <w:lang w:val="ru-RU"/>
        </w:rPr>
      </w:pPr>
      <w:r w:rsidRPr="00E37E12">
        <w:rPr>
          <w:szCs w:val="28"/>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E37E12" w:rsidRDefault="00B75638" w:rsidP="006709EB">
      <w:pPr>
        <w:pStyle w:val="affe"/>
        <w:rPr>
          <w:szCs w:val="28"/>
          <w:lang w:val="ru-RU"/>
        </w:rPr>
      </w:pPr>
      <w:r w:rsidRPr="00E37E12">
        <w:rPr>
          <w:szCs w:val="28"/>
          <w:lang w:val="ru-RU"/>
        </w:rPr>
        <w:t>1.</w:t>
      </w:r>
      <w:r w:rsidR="006709EB" w:rsidRPr="00E37E12">
        <w:rPr>
          <w:szCs w:val="28"/>
          <w:lang w:val="ru-RU"/>
        </w:rPr>
        <w:t xml:space="preserve"> </w:t>
      </w:r>
      <w:r w:rsidRPr="00E37E12">
        <w:rPr>
          <w:szCs w:val="28"/>
          <w:lang w:val="ru-RU"/>
        </w:rPr>
        <w:t>Развитие поселения и формирование центра поселения</w:t>
      </w:r>
      <w:r w:rsidR="00B60929" w:rsidRPr="00E37E12">
        <w:rPr>
          <w:szCs w:val="28"/>
          <w:lang w:val="ru-RU"/>
        </w:rPr>
        <w:t xml:space="preserve"> </w:t>
      </w:r>
      <w:r w:rsidRPr="00E37E12">
        <w:rPr>
          <w:szCs w:val="28"/>
          <w:lang w:val="ru-RU"/>
        </w:rPr>
        <w:t xml:space="preserve">в развитый центр сельского поселения; </w:t>
      </w:r>
    </w:p>
    <w:p w:rsidR="00B75638" w:rsidRPr="00E37E12" w:rsidRDefault="00B75638" w:rsidP="006709EB">
      <w:pPr>
        <w:pStyle w:val="affe"/>
        <w:rPr>
          <w:szCs w:val="28"/>
          <w:lang w:val="ru-RU"/>
        </w:rPr>
      </w:pPr>
      <w:r w:rsidRPr="00E37E12">
        <w:rPr>
          <w:szCs w:val="28"/>
          <w:lang w:val="ru-RU"/>
        </w:rPr>
        <w:t>2.</w:t>
      </w:r>
      <w:r w:rsidR="006709EB" w:rsidRPr="00E37E12">
        <w:rPr>
          <w:szCs w:val="28"/>
          <w:lang w:val="ru-RU"/>
        </w:rPr>
        <w:t xml:space="preserve"> </w:t>
      </w:r>
      <w:r w:rsidRPr="00E37E12">
        <w:rPr>
          <w:szCs w:val="28"/>
          <w:lang w:val="ru-RU"/>
        </w:rPr>
        <w:t xml:space="preserve">Освоение свободных площадок под размещение жилых территорий </w:t>
      </w:r>
      <w:proofErr w:type="gramStart"/>
      <w:r w:rsidRPr="00E37E12">
        <w:rPr>
          <w:szCs w:val="28"/>
          <w:lang w:val="ru-RU"/>
        </w:rPr>
        <w:t>в</w:t>
      </w:r>
      <w:proofErr w:type="gramEnd"/>
      <w:r w:rsidRPr="00E37E12">
        <w:rPr>
          <w:szCs w:val="28"/>
          <w:lang w:val="ru-RU"/>
        </w:rPr>
        <w:t xml:space="preserve"> </w:t>
      </w:r>
      <w:r w:rsidR="0088418F" w:rsidRPr="00E37E12">
        <w:rPr>
          <w:szCs w:val="28"/>
          <w:lang w:val="ru-RU"/>
        </w:rPr>
        <w:t xml:space="preserve">с. </w:t>
      </w:r>
      <w:proofErr w:type="spellStart"/>
      <w:r w:rsidR="00240FD3" w:rsidRPr="00E37E12">
        <w:rPr>
          <w:szCs w:val="28"/>
          <w:lang w:val="ru-RU"/>
        </w:rPr>
        <w:t>Гол</w:t>
      </w:r>
      <w:r w:rsidR="00B568D6" w:rsidRPr="00E37E12">
        <w:rPr>
          <w:szCs w:val="28"/>
          <w:lang w:val="ru-RU"/>
        </w:rPr>
        <w:t>янка</w:t>
      </w:r>
      <w:proofErr w:type="spellEnd"/>
      <w:r w:rsidR="00B568D6" w:rsidRPr="00E37E12">
        <w:rPr>
          <w:szCs w:val="28"/>
          <w:lang w:val="ru-RU"/>
        </w:rPr>
        <w:t xml:space="preserve"> и с. Петушки</w:t>
      </w:r>
      <w:r w:rsidR="006709EB" w:rsidRPr="00E37E12">
        <w:rPr>
          <w:szCs w:val="28"/>
          <w:lang w:val="ru-RU"/>
        </w:rPr>
        <w:t>:</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у</w:t>
      </w:r>
      <w:r w:rsidR="00B75638" w:rsidRPr="00E37E12">
        <w:rPr>
          <w:rFonts w:ascii="Times New Roman" w:hAnsi="Times New Roman"/>
          <w:sz w:val="28"/>
          <w:szCs w:val="28"/>
        </w:rPr>
        <w:t>порядочение</w:t>
      </w:r>
      <w:r w:rsidR="00B60929" w:rsidRPr="00E37E12">
        <w:rPr>
          <w:rFonts w:ascii="Times New Roman" w:hAnsi="Times New Roman"/>
          <w:sz w:val="28"/>
          <w:szCs w:val="28"/>
        </w:rPr>
        <w:t xml:space="preserve"> </w:t>
      </w:r>
      <w:r w:rsidR="00B75638" w:rsidRPr="00E37E12">
        <w:rPr>
          <w:rFonts w:ascii="Times New Roman" w:hAnsi="Times New Roman"/>
          <w:sz w:val="28"/>
          <w:szCs w:val="28"/>
        </w:rPr>
        <w:t>и дополнение квар</w:t>
      </w:r>
      <w:r w:rsidRPr="00E37E12">
        <w:rPr>
          <w:rFonts w:ascii="Times New Roman" w:hAnsi="Times New Roman"/>
          <w:sz w:val="28"/>
          <w:szCs w:val="28"/>
        </w:rPr>
        <w:t>талов усадебной жилой застройки.</w:t>
      </w:r>
    </w:p>
    <w:p w:rsidR="00B75638" w:rsidRPr="00E37E12" w:rsidRDefault="00B75638" w:rsidP="006709EB">
      <w:pPr>
        <w:pStyle w:val="affe"/>
        <w:rPr>
          <w:szCs w:val="28"/>
          <w:lang w:val="ru-RU"/>
        </w:rPr>
      </w:pPr>
      <w:r w:rsidRPr="00E37E12">
        <w:rPr>
          <w:szCs w:val="28"/>
          <w:lang w:val="ru-RU"/>
        </w:rPr>
        <w:t>3.</w:t>
      </w:r>
      <w:r w:rsidR="00B60929" w:rsidRPr="00E37E12">
        <w:rPr>
          <w:szCs w:val="28"/>
          <w:lang w:val="ru-RU"/>
        </w:rPr>
        <w:t xml:space="preserve"> </w:t>
      </w:r>
      <w:r w:rsidRPr="00E37E12">
        <w:rPr>
          <w:szCs w:val="28"/>
          <w:lang w:val="ru-RU"/>
        </w:rPr>
        <w:t>Упорядочение</w:t>
      </w:r>
      <w:r w:rsidR="00B60929" w:rsidRPr="00E37E12">
        <w:rPr>
          <w:szCs w:val="28"/>
          <w:lang w:val="ru-RU"/>
        </w:rPr>
        <w:t xml:space="preserve"> </w:t>
      </w:r>
      <w:r w:rsidRPr="00E37E12">
        <w:rPr>
          <w:szCs w:val="28"/>
          <w:lang w:val="ru-RU"/>
        </w:rPr>
        <w:t>производственных зон населённых пунктов</w:t>
      </w:r>
      <w:r w:rsidR="00B60929" w:rsidRPr="00E37E12">
        <w:rPr>
          <w:szCs w:val="28"/>
          <w:lang w:val="ru-RU"/>
        </w:rPr>
        <w:t xml:space="preserve"> </w:t>
      </w:r>
      <w:r w:rsidRPr="00E37E12">
        <w:rPr>
          <w:szCs w:val="28"/>
          <w:lang w:val="ru-RU"/>
        </w:rPr>
        <w:t xml:space="preserve">поселения, производственной зоны в </w:t>
      </w:r>
      <w:r w:rsidR="0088418F" w:rsidRPr="00E37E12">
        <w:rPr>
          <w:szCs w:val="28"/>
          <w:lang w:val="ru-RU"/>
        </w:rPr>
        <w:t xml:space="preserve">с. </w:t>
      </w:r>
      <w:r w:rsidR="00240FD3" w:rsidRPr="00E37E12">
        <w:rPr>
          <w:szCs w:val="28"/>
          <w:lang w:val="ru-RU"/>
        </w:rPr>
        <w:t>Голунь</w:t>
      </w:r>
      <w:r w:rsidRPr="00E37E12">
        <w:rPr>
          <w:szCs w:val="28"/>
          <w:lang w:val="ru-RU"/>
        </w:rPr>
        <w:t>, проведение мероприятий по снижению негативного воздействия от производственного комплек</w:t>
      </w:r>
      <w:r w:rsidR="006709EB" w:rsidRPr="00E37E12">
        <w:rPr>
          <w:szCs w:val="28"/>
          <w:lang w:val="ru-RU"/>
        </w:rPr>
        <w:t>са:</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асширение действующего производства</w:t>
      </w:r>
      <w:r w:rsidR="00B60929" w:rsidRPr="00E37E12">
        <w:rPr>
          <w:rFonts w:ascii="Times New Roman" w:hAnsi="Times New Roman"/>
          <w:sz w:val="28"/>
          <w:szCs w:val="28"/>
        </w:rPr>
        <w:t xml:space="preserve"> </w:t>
      </w:r>
      <w:r w:rsidR="00B75638" w:rsidRPr="00E37E12">
        <w:rPr>
          <w:rFonts w:ascii="Times New Roman" w:hAnsi="Times New Roman"/>
          <w:sz w:val="28"/>
          <w:szCs w:val="28"/>
        </w:rPr>
        <w:t>агропромышленных предприятий;</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 xml:space="preserve">азвитие пищевой и </w:t>
      </w:r>
      <w:r w:rsidR="000E168D" w:rsidRPr="00E37E12">
        <w:rPr>
          <w:rFonts w:ascii="Times New Roman" w:hAnsi="Times New Roman"/>
          <w:sz w:val="28"/>
          <w:szCs w:val="28"/>
        </w:rPr>
        <w:t>перерабатывающей промышленности.</w:t>
      </w:r>
    </w:p>
    <w:p w:rsidR="00B75638" w:rsidRPr="00E37E12" w:rsidRDefault="00B75638" w:rsidP="006709EB">
      <w:pPr>
        <w:pStyle w:val="affe"/>
        <w:rPr>
          <w:szCs w:val="28"/>
          <w:lang w:val="ru-RU"/>
        </w:rPr>
      </w:pPr>
      <w:r w:rsidRPr="00E37E12">
        <w:rPr>
          <w:szCs w:val="28"/>
          <w:lang w:val="ru-RU"/>
        </w:rPr>
        <w:t>4. Формирование рекреационных территорий:</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о</w:t>
      </w:r>
      <w:r w:rsidR="00B75638" w:rsidRPr="00E37E12">
        <w:rPr>
          <w:rFonts w:ascii="Times New Roman" w:hAnsi="Times New Roman"/>
          <w:sz w:val="28"/>
          <w:szCs w:val="28"/>
        </w:rPr>
        <w:t>тведение выделенных территорий под устройство рекреационных зон, устройство лесопарковой зоны на межпоселковых территориях;</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lastRenderedPageBreak/>
        <w:t>у</w:t>
      </w:r>
      <w:r w:rsidR="00B75638" w:rsidRPr="00E37E12">
        <w:rPr>
          <w:rFonts w:ascii="Times New Roman" w:hAnsi="Times New Roman"/>
          <w:sz w:val="28"/>
          <w:szCs w:val="28"/>
        </w:rPr>
        <w:t>стройство рекреационной зоны в водоохранных зонах водных объектов.</w:t>
      </w:r>
    </w:p>
    <w:p w:rsidR="00B75638" w:rsidRPr="00E37E12" w:rsidRDefault="00B75638" w:rsidP="006709EB">
      <w:pPr>
        <w:pStyle w:val="affe"/>
        <w:rPr>
          <w:szCs w:val="28"/>
          <w:lang w:val="ru-RU"/>
        </w:rPr>
      </w:pPr>
      <w:r w:rsidRPr="00E37E12">
        <w:rPr>
          <w:szCs w:val="28"/>
          <w:lang w:val="ru-RU"/>
        </w:rPr>
        <w:t>5. Охрана исторического наследия – разработка проектов охранных зон</w:t>
      </w:r>
      <w:r w:rsidR="00B60929" w:rsidRPr="00E37E12">
        <w:rPr>
          <w:szCs w:val="28"/>
          <w:lang w:val="ru-RU"/>
        </w:rPr>
        <w:t xml:space="preserve"> </w:t>
      </w:r>
      <w:r w:rsidRPr="00E37E12">
        <w:rPr>
          <w:szCs w:val="28"/>
          <w:lang w:val="ru-RU"/>
        </w:rPr>
        <w:t>для объектов историко-культурного наследия, осуществление</w:t>
      </w:r>
      <w:r w:rsidR="00B60929" w:rsidRPr="00E37E12">
        <w:rPr>
          <w:szCs w:val="28"/>
          <w:lang w:val="ru-RU"/>
        </w:rPr>
        <w:t xml:space="preserve"> </w:t>
      </w:r>
      <w:r w:rsidRPr="00E37E12">
        <w:rPr>
          <w:szCs w:val="28"/>
          <w:lang w:val="ru-RU"/>
        </w:rPr>
        <w:t>проектных мероприятий:</w:t>
      </w:r>
    </w:p>
    <w:p w:rsidR="00B75638" w:rsidRPr="00E37E12" w:rsidRDefault="00B75638"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 xml:space="preserve">организация и развитие туристического комплекса. </w:t>
      </w:r>
    </w:p>
    <w:p w:rsidR="00B75638" w:rsidRPr="00E37E12" w:rsidRDefault="00B75638" w:rsidP="006709EB">
      <w:pPr>
        <w:pStyle w:val="affe"/>
        <w:rPr>
          <w:szCs w:val="28"/>
          <w:lang w:val="ru-RU"/>
        </w:rPr>
      </w:pPr>
      <w:r w:rsidRPr="00E37E12">
        <w:rPr>
          <w:szCs w:val="28"/>
          <w:lang w:val="ru-RU"/>
        </w:rPr>
        <w:t>6. Организация коммунальных зон:</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о</w:t>
      </w:r>
      <w:r w:rsidR="00B75638" w:rsidRPr="00E37E12">
        <w:rPr>
          <w:rFonts w:ascii="Times New Roman" w:hAnsi="Times New Roman"/>
          <w:sz w:val="28"/>
          <w:szCs w:val="28"/>
        </w:rPr>
        <w:t>тведение выделенных территорий под размещение коммунально-складских зон в районах существующих производственных зон;</w:t>
      </w:r>
    </w:p>
    <w:p w:rsidR="00B75638" w:rsidRPr="00E37E12" w:rsidRDefault="006709EB" w:rsidP="006709EB">
      <w:pPr>
        <w:pStyle w:val="affe"/>
        <w:rPr>
          <w:szCs w:val="28"/>
          <w:lang w:val="ru-RU"/>
        </w:rPr>
      </w:pPr>
      <w:r w:rsidRPr="00E37E12">
        <w:rPr>
          <w:szCs w:val="28"/>
          <w:lang w:val="ru-RU"/>
        </w:rPr>
        <w:t xml:space="preserve">7. </w:t>
      </w:r>
      <w:r w:rsidR="00B75638" w:rsidRPr="00E37E12">
        <w:rPr>
          <w:szCs w:val="28"/>
          <w:lang w:val="ru-RU"/>
        </w:rPr>
        <w:t>Усовершенствование дорожно-транспортного комплекса:</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еконструкция,</w:t>
      </w:r>
      <w:r w:rsidR="00B60929" w:rsidRPr="00E37E12">
        <w:rPr>
          <w:rFonts w:ascii="Times New Roman" w:hAnsi="Times New Roman"/>
          <w:sz w:val="28"/>
          <w:szCs w:val="28"/>
        </w:rPr>
        <w:t xml:space="preserve"> </w:t>
      </w:r>
      <w:r w:rsidR="00B75638" w:rsidRPr="00E37E12">
        <w:rPr>
          <w:rFonts w:ascii="Times New Roman" w:hAnsi="Times New Roman"/>
          <w:sz w:val="28"/>
          <w:szCs w:val="28"/>
        </w:rPr>
        <w:t>развитие</w:t>
      </w:r>
      <w:r w:rsidR="00B60929" w:rsidRPr="00E37E12">
        <w:rPr>
          <w:rFonts w:ascii="Times New Roman" w:hAnsi="Times New Roman"/>
          <w:sz w:val="28"/>
          <w:szCs w:val="28"/>
        </w:rPr>
        <w:t xml:space="preserve"> </w:t>
      </w:r>
      <w:r w:rsidR="00B75638" w:rsidRPr="00E37E12">
        <w:rPr>
          <w:rFonts w:ascii="Times New Roman" w:hAnsi="Times New Roman"/>
          <w:sz w:val="28"/>
          <w:szCs w:val="28"/>
        </w:rPr>
        <w:t xml:space="preserve">и упорядочение улично-дорожной сети населённых пунктов </w:t>
      </w:r>
      <w:r w:rsidR="00B1538F" w:rsidRPr="00E37E12">
        <w:rPr>
          <w:rFonts w:ascii="Times New Roman" w:hAnsi="Times New Roman"/>
          <w:sz w:val="28"/>
          <w:szCs w:val="28"/>
        </w:rPr>
        <w:t>Петушенского</w:t>
      </w:r>
      <w:r w:rsidR="000D495E" w:rsidRPr="00E37E12">
        <w:rPr>
          <w:rFonts w:ascii="Times New Roman" w:hAnsi="Times New Roman"/>
          <w:sz w:val="28"/>
          <w:szCs w:val="28"/>
        </w:rPr>
        <w:t xml:space="preserve"> сельского поселения</w:t>
      </w:r>
      <w:r w:rsidR="00B75638" w:rsidRPr="00E37E12">
        <w:rPr>
          <w:rFonts w:ascii="Times New Roman" w:hAnsi="Times New Roman"/>
          <w:sz w:val="28"/>
          <w:szCs w:val="28"/>
        </w:rPr>
        <w:t>,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п</w:t>
      </w:r>
      <w:r w:rsidR="00B75638" w:rsidRPr="00E37E12">
        <w:rPr>
          <w:rFonts w:ascii="Times New Roman" w:hAnsi="Times New Roman"/>
          <w:sz w:val="28"/>
          <w:szCs w:val="28"/>
        </w:rPr>
        <w:t xml:space="preserve">ланомерное увеличение протяженности автодорог с твердым покрытием, совершенствование системы магистралей; </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азвитие с</w:t>
      </w:r>
      <w:r w:rsidRPr="00E37E12">
        <w:rPr>
          <w:rFonts w:ascii="Times New Roman" w:hAnsi="Times New Roman"/>
          <w:sz w:val="28"/>
          <w:szCs w:val="28"/>
        </w:rPr>
        <w:t>истемы общественного транспорта;</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у</w:t>
      </w:r>
      <w:r w:rsidR="00B75638" w:rsidRPr="00E37E12">
        <w:rPr>
          <w:rFonts w:ascii="Times New Roman" w:hAnsi="Times New Roman"/>
          <w:sz w:val="28"/>
          <w:szCs w:val="28"/>
        </w:rPr>
        <w:t>порядочение системы</w:t>
      </w:r>
      <w:r w:rsidR="00B60929" w:rsidRPr="00E37E12">
        <w:rPr>
          <w:rFonts w:ascii="Times New Roman" w:hAnsi="Times New Roman"/>
          <w:sz w:val="28"/>
          <w:szCs w:val="28"/>
        </w:rPr>
        <w:t xml:space="preserve"> </w:t>
      </w:r>
      <w:r w:rsidR="00B75638" w:rsidRPr="00E37E12">
        <w:rPr>
          <w:rFonts w:ascii="Times New Roman" w:hAnsi="Times New Roman"/>
          <w:sz w:val="28"/>
          <w:szCs w:val="28"/>
        </w:rPr>
        <w:t xml:space="preserve">автобусных маршрутов для связи </w:t>
      </w:r>
      <w:r w:rsidR="00937687" w:rsidRPr="00E37E12">
        <w:rPr>
          <w:rFonts w:ascii="Times New Roman" w:hAnsi="Times New Roman"/>
          <w:sz w:val="28"/>
          <w:szCs w:val="28"/>
        </w:rPr>
        <w:t>г.</w:t>
      </w:r>
      <w:r w:rsidR="00B75638" w:rsidRPr="00E37E12">
        <w:rPr>
          <w:rFonts w:ascii="Times New Roman" w:hAnsi="Times New Roman"/>
          <w:sz w:val="28"/>
          <w:szCs w:val="28"/>
        </w:rPr>
        <w:t xml:space="preserve"> </w:t>
      </w:r>
      <w:r w:rsidR="00937687" w:rsidRPr="00E37E12">
        <w:rPr>
          <w:rFonts w:ascii="Times New Roman" w:hAnsi="Times New Roman"/>
          <w:sz w:val="28"/>
          <w:szCs w:val="28"/>
        </w:rPr>
        <w:t>Новосиль</w:t>
      </w:r>
      <w:r w:rsidRPr="00E37E12">
        <w:rPr>
          <w:rFonts w:ascii="Times New Roman" w:hAnsi="Times New Roman"/>
          <w:sz w:val="28"/>
          <w:szCs w:val="28"/>
        </w:rPr>
        <w:t>, Орлом</w:t>
      </w:r>
      <w:r w:rsidR="00B75638" w:rsidRPr="00E37E12">
        <w:rPr>
          <w:rFonts w:ascii="Times New Roman" w:hAnsi="Times New Roman"/>
          <w:sz w:val="28"/>
          <w:szCs w:val="28"/>
        </w:rPr>
        <w:t>, упорядочение сообщения между населенными пунктами муниципального образования.</w:t>
      </w:r>
    </w:p>
    <w:p w:rsidR="00B75638" w:rsidRPr="00E37E12" w:rsidRDefault="00B75638" w:rsidP="006709EB">
      <w:pPr>
        <w:pStyle w:val="affe"/>
        <w:rPr>
          <w:szCs w:val="28"/>
          <w:lang w:val="ru-RU"/>
        </w:rPr>
      </w:pPr>
      <w:r w:rsidRPr="00E37E12">
        <w:rPr>
          <w:szCs w:val="28"/>
          <w:lang w:val="ru-RU"/>
        </w:rPr>
        <w:t>8. Формирование сети обслуживания населения в соответствии со ступенчатой моделью обслуживания:</w:t>
      </w:r>
    </w:p>
    <w:p w:rsidR="00937687" w:rsidRPr="00E37E12" w:rsidRDefault="00B75638" w:rsidP="00937687">
      <w:pPr>
        <w:pStyle w:val="affe"/>
        <w:rPr>
          <w:szCs w:val="28"/>
          <w:lang w:val="ru-RU"/>
        </w:rPr>
      </w:pPr>
      <w:r w:rsidRPr="00E37E12">
        <w:rPr>
          <w:szCs w:val="28"/>
          <w:lang w:val="ru-RU"/>
        </w:rPr>
        <w:t>9. Устройство спортивных комплексов внутрипоселкового и районного значения</w:t>
      </w:r>
    </w:p>
    <w:p w:rsidR="00B75638" w:rsidRPr="00E37E12" w:rsidRDefault="006709EB" w:rsidP="00937687">
      <w:pPr>
        <w:pStyle w:val="affe"/>
        <w:rPr>
          <w:szCs w:val="28"/>
          <w:lang w:val="ru-RU"/>
        </w:rPr>
      </w:pPr>
      <w:r w:rsidRPr="00E37E12">
        <w:rPr>
          <w:szCs w:val="28"/>
          <w:lang w:val="ru-RU"/>
        </w:rPr>
        <w:t>у</w:t>
      </w:r>
      <w:r w:rsidR="00B75638" w:rsidRPr="00E37E12">
        <w:rPr>
          <w:szCs w:val="28"/>
          <w:lang w:val="ru-RU"/>
        </w:rPr>
        <w:t>стройство спортплощадок во всех крупных населённых пунктах поселения.</w:t>
      </w:r>
    </w:p>
    <w:p w:rsidR="00B75638" w:rsidRPr="00E37E12" w:rsidRDefault="006709EB" w:rsidP="006709EB">
      <w:pPr>
        <w:pStyle w:val="affe"/>
        <w:rPr>
          <w:szCs w:val="28"/>
          <w:lang w:val="ru-RU"/>
        </w:rPr>
      </w:pPr>
      <w:r w:rsidRPr="00E37E12">
        <w:rPr>
          <w:szCs w:val="28"/>
          <w:lang w:val="ru-RU"/>
        </w:rPr>
        <w:t>10</w:t>
      </w:r>
      <w:r w:rsidR="00B75638" w:rsidRPr="00E37E12">
        <w:rPr>
          <w:szCs w:val="28"/>
          <w:lang w:val="ru-RU"/>
        </w:rPr>
        <w:t>. Развитие инженерной инфраструктуры и инженерной подготовки территории муниципального образования:</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 xml:space="preserve">еконструкция существующих сетей с заменой изношенных участков; </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п</w:t>
      </w:r>
      <w:r w:rsidR="00B75638" w:rsidRPr="00E37E12">
        <w:rPr>
          <w:rFonts w:ascii="Times New Roman" w:hAnsi="Times New Roman"/>
          <w:sz w:val="28"/>
          <w:szCs w:val="28"/>
        </w:rPr>
        <w:t>остепенный – в расчётный срок и далее на перспективу – переход на централизованное</w:t>
      </w:r>
      <w:r w:rsidR="00B60929" w:rsidRPr="00E37E12">
        <w:rPr>
          <w:rFonts w:ascii="Times New Roman" w:hAnsi="Times New Roman"/>
          <w:sz w:val="28"/>
          <w:szCs w:val="28"/>
        </w:rPr>
        <w:t xml:space="preserve"> </w:t>
      </w:r>
      <w:r w:rsidR="00B75638" w:rsidRPr="00E37E12">
        <w:rPr>
          <w:rFonts w:ascii="Times New Roman" w:hAnsi="Times New Roman"/>
          <w:sz w:val="28"/>
          <w:szCs w:val="28"/>
        </w:rPr>
        <w:t>снабжение питьевой водой</w:t>
      </w:r>
      <w:r w:rsidR="00B60929" w:rsidRPr="00E37E12">
        <w:rPr>
          <w:rFonts w:ascii="Times New Roman" w:hAnsi="Times New Roman"/>
          <w:sz w:val="28"/>
          <w:szCs w:val="28"/>
        </w:rPr>
        <w:t xml:space="preserve"> </w:t>
      </w:r>
      <w:r w:rsidR="00B75638" w:rsidRPr="00E37E12">
        <w:rPr>
          <w:rFonts w:ascii="Times New Roman" w:hAnsi="Times New Roman"/>
          <w:sz w:val="28"/>
          <w:szCs w:val="28"/>
        </w:rPr>
        <w:t xml:space="preserve">всех населённых пунктов </w:t>
      </w:r>
      <w:r w:rsidR="00B1538F" w:rsidRPr="00E37E12">
        <w:rPr>
          <w:rFonts w:ascii="Times New Roman" w:hAnsi="Times New Roman"/>
          <w:sz w:val="28"/>
          <w:szCs w:val="28"/>
        </w:rPr>
        <w:t>Петушенского</w:t>
      </w:r>
      <w:r w:rsidR="000D495E" w:rsidRPr="00E37E12">
        <w:rPr>
          <w:rFonts w:ascii="Times New Roman" w:hAnsi="Times New Roman"/>
          <w:sz w:val="28"/>
          <w:szCs w:val="28"/>
        </w:rPr>
        <w:t xml:space="preserve"> сельского поселения</w:t>
      </w:r>
      <w:r w:rsidR="00B75638" w:rsidRPr="00E37E12">
        <w:rPr>
          <w:rFonts w:ascii="Times New Roman" w:hAnsi="Times New Roman"/>
          <w:sz w:val="28"/>
          <w:szCs w:val="28"/>
        </w:rPr>
        <w:t xml:space="preserve">; </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о</w:t>
      </w:r>
      <w:r w:rsidR="00B75638" w:rsidRPr="00E37E12">
        <w:rPr>
          <w:rFonts w:ascii="Times New Roman" w:hAnsi="Times New Roman"/>
          <w:sz w:val="28"/>
          <w:szCs w:val="28"/>
        </w:rPr>
        <w:t>рганизация систем нормативного водоотвода с осваиваемых площадок;</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г</w:t>
      </w:r>
      <w:r w:rsidR="00B75638" w:rsidRPr="00E37E12">
        <w:rPr>
          <w:rFonts w:ascii="Times New Roman" w:hAnsi="Times New Roman"/>
          <w:sz w:val="28"/>
          <w:szCs w:val="28"/>
        </w:rPr>
        <w:t xml:space="preserve">азификация населённых пунктов поселения: постепенный охват газоснабжением всех населённых пунктов поселения. </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у</w:t>
      </w:r>
      <w:r w:rsidR="00B75638" w:rsidRPr="00E37E12">
        <w:rPr>
          <w:rFonts w:ascii="Times New Roman" w:hAnsi="Times New Roman"/>
          <w:sz w:val="28"/>
          <w:szCs w:val="28"/>
        </w:rPr>
        <w:t>стройство ливневой канализации</w:t>
      </w:r>
      <w:r w:rsidR="00B60929" w:rsidRPr="00E37E12">
        <w:rPr>
          <w:rFonts w:ascii="Times New Roman" w:hAnsi="Times New Roman"/>
          <w:sz w:val="28"/>
          <w:szCs w:val="28"/>
        </w:rPr>
        <w:t xml:space="preserve"> </w:t>
      </w:r>
      <w:r w:rsidR="00B75638" w:rsidRPr="00E37E12">
        <w:rPr>
          <w:rFonts w:ascii="Times New Roman" w:hAnsi="Times New Roman"/>
          <w:sz w:val="28"/>
          <w:szCs w:val="28"/>
        </w:rPr>
        <w:t>и очистных сооружений</w:t>
      </w:r>
      <w:r w:rsidR="002477AF" w:rsidRPr="00E37E12">
        <w:rPr>
          <w:rFonts w:ascii="Times New Roman" w:hAnsi="Times New Roman"/>
          <w:sz w:val="28"/>
          <w:szCs w:val="28"/>
        </w:rPr>
        <w:t xml:space="preserve"> в основных населенных пунктах </w:t>
      </w:r>
      <w:r w:rsidR="00B1538F" w:rsidRPr="00E37E12">
        <w:rPr>
          <w:rFonts w:ascii="Times New Roman" w:hAnsi="Times New Roman"/>
          <w:sz w:val="28"/>
          <w:szCs w:val="28"/>
        </w:rPr>
        <w:t>Петушенского</w:t>
      </w:r>
      <w:r w:rsidR="002477AF" w:rsidRPr="00E37E12">
        <w:rPr>
          <w:rFonts w:ascii="Times New Roman" w:hAnsi="Times New Roman"/>
          <w:sz w:val="28"/>
          <w:szCs w:val="28"/>
        </w:rPr>
        <w:t xml:space="preserve"> сельского поселения</w:t>
      </w:r>
      <w:r w:rsidR="00B75638" w:rsidRPr="00E37E12">
        <w:rPr>
          <w:rFonts w:ascii="Times New Roman" w:hAnsi="Times New Roman"/>
          <w:sz w:val="28"/>
          <w:szCs w:val="28"/>
        </w:rPr>
        <w:t>.</w:t>
      </w:r>
    </w:p>
    <w:p w:rsidR="00B75638" w:rsidRPr="00E37E12" w:rsidRDefault="006709EB" w:rsidP="006709EB">
      <w:pPr>
        <w:pStyle w:val="3"/>
        <w:rPr>
          <w:bCs w:val="0"/>
          <w:szCs w:val="28"/>
        </w:rPr>
      </w:pPr>
      <w:bookmarkStart w:id="62" w:name="_Toc244405530"/>
      <w:bookmarkStart w:id="63" w:name="_Toc244407698"/>
      <w:bookmarkStart w:id="64" w:name="_Toc244410159"/>
      <w:bookmarkStart w:id="65" w:name="_Toc244411146"/>
      <w:bookmarkStart w:id="66" w:name="_Toc270941734"/>
      <w:bookmarkStart w:id="67" w:name="_Toc312357143"/>
      <w:r w:rsidRPr="00E37E12">
        <w:rPr>
          <w:bCs w:val="0"/>
          <w:szCs w:val="28"/>
        </w:rPr>
        <w:t xml:space="preserve">3.1.3 </w:t>
      </w:r>
      <w:r w:rsidR="00B75638" w:rsidRPr="00E37E12">
        <w:rPr>
          <w:bCs w:val="0"/>
          <w:szCs w:val="28"/>
        </w:rPr>
        <w:t>Трансформация функционального зонирования</w:t>
      </w:r>
      <w:bookmarkEnd w:id="62"/>
      <w:bookmarkEnd w:id="63"/>
      <w:bookmarkEnd w:id="64"/>
      <w:bookmarkEnd w:id="65"/>
      <w:bookmarkEnd w:id="66"/>
      <w:bookmarkEnd w:id="67"/>
    </w:p>
    <w:p w:rsidR="00B75638" w:rsidRPr="00E37E12" w:rsidRDefault="00B75638" w:rsidP="006709EB">
      <w:pPr>
        <w:pStyle w:val="affe"/>
        <w:rPr>
          <w:szCs w:val="28"/>
          <w:u w:val="single"/>
          <w:lang w:val="ru-RU"/>
        </w:rPr>
      </w:pPr>
      <w:r w:rsidRPr="00E37E12">
        <w:rPr>
          <w:szCs w:val="28"/>
          <w:u w:val="single"/>
          <w:lang w:val="ru-RU"/>
        </w:rPr>
        <w:t>Территориальные ресурсы</w:t>
      </w:r>
    </w:p>
    <w:p w:rsidR="00B75638" w:rsidRPr="00E37E12" w:rsidRDefault="00B75638" w:rsidP="006709EB">
      <w:pPr>
        <w:pStyle w:val="affe"/>
        <w:rPr>
          <w:szCs w:val="28"/>
          <w:lang w:val="ru-RU"/>
        </w:rPr>
      </w:pPr>
      <w:r w:rsidRPr="00E37E12">
        <w:rPr>
          <w:szCs w:val="28"/>
          <w:lang w:val="ru-RU"/>
        </w:rPr>
        <w:lastRenderedPageBreak/>
        <w:t xml:space="preserve">С целью выявления территориальных ресурсов для развития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E37E12" w:rsidRDefault="00B75638" w:rsidP="006709EB">
      <w:pPr>
        <w:pStyle w:val="affe"/>
        <w:rPr>
          <w:szCs w:val="28"/>
          <w:lang w:val="ru-RU"/>
        </w:rPr>
      </w:pPr>
      <w:r w:rsidRPr="00E37E12">
        <w:rPr>
          <w:szCs w:val="28"/>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r w:rsidR="00745E60" w:rsidRPr="00E37E12">
        <w:rPr>
          <w:szCs w:val="28"/>
          <w:lang w:val="ru-RU"/>
        </w:rPr>
        <w:t>)</w:t>
      </w:r>
      <w:r w:rsidRPr="00E37E12">
        <w:rPr>
          <w:szCs w:val="28"/>
          <w:lang w:val="ru-RU"/>
        </w:rPr>
        <w:t>.</w:t>
      </w:r>
    </w:p>
    <w:p w:rsidR="00B75638" w:rsidRPr="00E37E12" w:rsidRDefault="00B75638" w:rsidP="006709EB">
      <w:pPr>
        <w:pStyle w:val="affe"/>
        <w:rPr>
          <w:szCs w:val="28"/>
          <w:lang w:val="ru-RU"/>
        </w:rPr>
      </w:pPr>
      <w:r w:rsidRPr="00E37E12">
        <w:rPr>
          <w:szCs w:val="28"/>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w:t>
      </w:r>
      <w:r w:rsidR="00B60929" w:rsidRPr="00E37E12">
        <w:rPr>
          <w:szCs w:val="28"/>
          <w:lang w:val="ru-RU"/>
        </w:rPr>
        <w:t>«</w:t>
      </w:r>
      <w:r w:rsidRPr="00E37E12">
        <w:rPr>
          <w:szCs w:val="28"/>
          <w:lang w:val="ru-RU"/>
        </w:rPr>
        <w:t>привлекательность</w:t>
      </w:r>
      <w:r w:rsidR="00B60929" w:rsidRPr="00E37E12">
        <w:rPr>
          <w:szCs w:val="28"/>
          <w:lang w:val="ru-RU"/>
        </w:rPr>
        <w:t>»</w:t>
      </w:r>
      <w:r w:rsidRPr="00E37E12">
        <w:rPr>
          <w:szCs w:val="28"/>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E37E12" w:rsidRDefault="00B75638" w:rsidP="006709EB">
      <w:pPr>
        <w:pStyle w:val="affe"/>
        <w:rPr>
          <w:szCs w:val="28"/>
          <w:lang w:val="ru-RU"/>
        </w:rPr>
      </w:pPr>
      <w:r w:rsidRPr="00E37E12">
        <w:rPr>
          <w:szCs w:val="28"/>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E37E12" w:rsidRDefault="00B75638" w:rsidP="006709EB">
      <w:pPr>
        <w:pStyle w:val="affe"/>
        <w:rPr>
          <w:szCs w:val="28"/>
          <w:lang w:val="ru-RU"/>
        </w:rPr>
      </w:pPr>
      <w:r w:rsidRPr="00E37E12">
        <w:rPr>
          <w:szCs w:val="28"/>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E37E12" w:rsidRDefault="00B75638" w:rsidP="006709EB">
      <w:pPr>
        <w:pStyle w:val="affe"/>
        <w:rPr>
          <w:szCs w:val="28"/>
          <w:lang w:val="ru-RU"/>
        </w:rPr>
      </w:pPr>
      <w:r w:rsidRPr="00E37E12">
        <w:rPr>
          <w:szCs w:val="28"/>
          <w:lang w:val="ru-RU"/>
        </w:rPr>
        <w:t xml:space="preserve">Комплексный анализ выявил порядка </w:t>
      </w:r>
      <w:r w:rsidR="00784162" w:rsidRPr="00E37E12">
        <w:rPr>
          <w:szCs w:val="28"/>
          <w:lang w:val="ru-RU"/>
        </w:rPr>
        <w:t xml:space="preserve">50 </w:t>
      </w:r>
      <w:r w:rsidRPr="00E37E12">
        <w:rPr>
          <w:szCs w:val="28"/>
          <w:lang w:val="ru-RU"/>
        </w:rPr>
        <w:t xml:space="preserve">га территорий, возможных для размещения нового капитального строительства, преимущественно на территории </w:t>
      </w:r>
      <w:r w:rsidR="00880DB2" w:rsidRPr="00E37E12">
        <w:rPr>
          <w:szCs w:val="28"/>
          <w:lang w:val="ru-RU"/>
        </w:rPr>
        <w:t xml:space="preserve">с. </w:t>
      </w:r>
      <w:r w:rsidR="00240FD3" w:rsidRPr="00E37E12">
        <w:rPr>
          <w:szCs w:val="28"/>
          <w:lang w:val="ru-RU"/>
        </w:rPr>
        <w:t>Голунь</w:t>
      </w:r>
      <w:r w:rsidRPr="00E37E12">
        <w:rPr>
          <w:szCs w:val="28"/>
          <w:lang w:val="ru-RU"/>
        </w:rPr>
        <w:t>.</w:t>
      </w:r>
    </w:p>
    <w:p w:rsidR="00B75638" w:rsidRPr="00E37E12" w:rsidRDefault="00B75638" w:rsidP="006709EB">
      <w:pPr>
        <w:pStyle w:val="affe"/>
        <w:rPr>
          <w:szCs w:val="28"/>
          <w:lang w:val="ru-RU"/>
        </w:rPr>
      </w:pPr>
      <w:r w:rsidRPr="00E37E12">
        <w:rPr>
          <w:szCs w:val="28"/>
          <w:lang w:val="ru-RU"/>
        </w:rPr>
        <w:t>Из общего количества земель все</w:t>
      </w:r>
      <w:r w:rsidR="00B60929" w:rsidRPr="00E37E12">
        <w:rPr>
          <w:szCs w:val="28"/>
          <w:lang w:val="ru-RU"/>
        </w:rPr>
        <w:t xml:space="preserve"> – </w:t>
      </w:r>
      <w:r w:rsidRPr="00E37E12">
        <w:rPr>
          <w:szCs w:val="28"/>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E37E12" w:rsidRDefault="00B75638" w:rsidP="006709EB">
      <w:pPr>
        <w:pStyle w:val="affe"/>
        <w:rPr>
          <w:szCs w:val="28"/>
          <w:lang w:val="ru-RU"/>
        </w:rPr>
      </w:pPr>
      <w:r w:rsidRPr="00E37E12">
        <w:rPr>
          <w:szCs w:val="28"/>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E37E12" w:rsidRDefault="00B75638" w:rsidP="006709EB">
      <w:pPr>
        <w:pStyle w:val="affe"/>
        <w:rPr>
          <w:szCs w:val="28"/>
          <w:lang w:val="ru-RU"/>
        </w:rPr>
      </w:pPr>
      <w:r w:rsidRPr="00E37E12">
        <w:rPr>
          <w:szCs w:val="28"/>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E37E12" w:rsidRDefault="00B75638" w:rsidP="006709EB">
      <w:pPr>
        <w:pStyle w:val="affe"/>
        <w:rPr>
          <w:szCs w:val="28"/>
          <w:lang w:val="ru-RU"/>
        </w:rPr>
      </w:pPr>
      <w:r w:rsidRPr="00E37E12">
        <w:rPr>
          <w:szCs w:val="28"/>
          <w:lang w:val="ru-RU"/>
        </w:rPr>
        <w:lastRenderedPageBreak/>
        <w:t>В основе трансформации функционального зонирования поселения лежат следующие главные предпосылки:</w:t>
      </w:r>
    </w:p>
    <w:p w:rsidR="00B75638" w:rsidRPr="00E37E12" w:rsidRDefault="00B75638" w:rsidP="006709EB">
      <w:pPr>
        <w:pStyle w:val="affe"/>
        <w:rPr>
          <w:szCs w:val="28"/>
          <w:lang w:val="ru-RU"/>
        </w:rPr>
      </w:pPr>
      <w:r w:rsidRPr="00E37E12">
        <w:rPr>
          <w:szCs w:val="28"/>
          <w:lang w:val="ru-RU"/>
        </w:rPr>
        <w:t xml:space="preserve">1) </w:t>
      </w:r>
      <w:r w:rsidR="006709EB" w:rsidRPr="00E37E12">
        <w:rPr>
          <w:szCs w:val="28"/>
          <w:lang w:val="ru-RU"/>
        </w:rPr>
        <w:t>н</w:t>
      </w:r>
      <w:r w:rsidRPr="00E37E12">
        <w:rPr>
          <w:szCs w:val="28"/>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E37E12">
        <w:rPr>
          <w:szCs w:val="28"/>
          <w:lang w:val="ru-RU"/>
        </w:rPr>
        <w:t>«</w:t>
      </w:r>
      <w:r w:rsidRPr="00E37E12">
        <w:rPr>
          <w:szCs w:val="28"/>
          <w:lang w:val="ru-RU"/>
        </w:rPr>
        <w:t>Доступное и комфортное жилье гражданам России</w:t>
      </w:r>
      <w:r w:rsidR="00B60929" w:rsidRPr="00E37E12">
        <w:rPr>
          <w:szCs w:val="28"/>
          <w:lang w:val="ru-RU"/>
        </w:rPr>
        <w:t>»</w:t>
      </w:r>
      <w:r w:rsidRPr="00E37E12">
        <w:rPr>
          <w:szCs w:val="28"/>
          <w:lang w:val="ru-RU"/>
        </w:rPr>
        <w:t>;</w:t>
      </w:r>
    </w:p>
    <w:p w:rsidR="00B75638" w:rsidRPr="00E37E12" w:rsidRDefault="00B75638" w:rsidP="006709EB">
      <w:pPr>
        <w:pStyle w:val="affe"/>
        <w:rPr>
          <w:szCs w:val="28"/>
          <w:lang w:val="ru-RU"/>
        </w:rPr>
      </w:pPr>
      <w:r w:rsidRPr="00E37E12">
        <w:rPr>
          <w:szCs w:val="28"/>
          <w:lang w:val="ru-RU"/>
        </w:rPr>
        <w:t xml:space="preserve">2) </w:t>
      </w:r>
      <w:r w:rsidR="006709EB" w:rsidRPr="00E37E12">
        <w:rPr>
          <w:szCs w:val="28"/>
          <w:lang w:val="ru-RU"/>
        </w:rPr>
        <w:t>н</w:t>
      </w:r>
      <w:r w:rsidRPr="00E37E12">
        <w:rPr>
          <w:szCs w:val="28"/>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E37E12" w:rsidRDefault="00B75638" w:rsidP="006709EB">
      <w:pPr>
        <w:pStyle w:val="affe"/>
        <w:rPr>
          <w:szCs w:val="28"/>
          <w:lang w:val="ru-RU"/>
        </w:rPr>
      </w:pPr>
      <w:r w:rsidRPr="00E37E12">
        <w:rPr>
          <w:szCs w:val="28"/>
          <w:lang w:val="ru-RU"/>
        </w:rPr>
        <w:t xml:space="preserve">3) </w:t>
      </w:r>
      <w:r w:rsidR="006709EB" w:rsidRPr="00E37E12">
        <w:rPr>
          <w:szCs w:val="28"/>
          <w:lang w:val="ru-RU"/>
        </w:rPr>
        <w:t>п</w:t>
      </w:r>
      <w:r w:rsidRPr="00E37E12">
        <w:rPr>
          <w:szCs w:val="28"/>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E37E12">
        <w:rPr>
          <w:szCs w:val="28"/>
          <w:lang w:val="ru-RU"/>
        </w:rPr>
        <w:t>-</w:t>
      </w:r>
      <w:r w:rsidRPr="00E37E12">
        <w:rPr>
          <w:szCs w:val="28"/>
          <w:lang w:val="ru-RU"/>
        </w:rPr>
        <w:t>структур;</w:t>
      </w:r>
    </w:p>
    <w:p w:rsidR="00B75638" w:rsidRPr="00E37E12" w:rsidRDefault="00B75638" w:rsidP="006709EB">
      <w:pPr>
        <w:pStyle w:val="affe"/>
        <w:rPr>
          <w:szCs w:val="28"/>
          <w:lang w:val="ru-RU"/>
        </w:rPr>
      </w:pPr>
      <w:r w:rsidRPr="00E37E12">
        <w:rPr>
          <w:szCs w:val="28"/>
          <w:lang w:val="ru-RU"/>
        </w:rPr>
        <w:t xml:space="preserve">4) </w:t>
      </w:r>
      <w:r w:rsidR="006709EB" w:rsidRPr="00E37E12">
        <w:rPr>
          <w:szCs w:val="28"/>
          <w:lang w:val="ru-RU"/>
        </w:rPr>
        <w:t>а</w:t>
      </w:r>
      <w:r w:rsidRPr="00E37E12">
        <w:rPr>
          <w:szCs w:val="28"/>
          <w:lang w:val="ru-RU"/>
        </w:rPr>
        <w:t>ктуальность формирования системы непрерывных зеленых насаждений общего пользования;</w:t>
      </w:r>
    </w:p>
    <w:p w:rsidR="00B75638" w:rsidRPr="00E37E12" w:rsidRDefault="00B75638" w:rsidP="006709EB">
      <w:pPr>
        <w:pStyle w:val="affe"/>
        <w:rPr>
          <w:szCs w:val="28"/>
          <w:lang w:val="ru-RU"/>
        </w:rPr>
      </w:pPr>
      <w:r w:rsidRPr="00E37E12">
        <w:rPr>
          <w:szCs w:val="28"/>
          <w:lang w:val="ru-RU"/>
        </w:rPr>
        <w:t xml:space="preserve">5) </w:t>
      </w:r>
      <w:r w:rsidR="006709EB" w:rsidRPr="00E37E12">
        <w:rPr>
          <w:szCs w:val="28"/>
          <w:lang w:val="ru-RU"/>
        </w:rPr>
        <w:t>н</w:t>
      </w:r>
      <w:r w:rsidRPr="00E37E12">
        <w:rPr>
          <w:szCs w:val="28"/>
          <w:lang w:val="ru-RU"/>
        </w:rPr>
        <w:t>еобходимость упорядочения размещения производственных и коммунально-складских предприятий в поселении;</w:t>
      </w:r>
    </w:p>
    <w:p w:rsidR="00B75638" w:rsidRPr="00E37E12" w:rsidRDefault="00B75638" w:rsidP="006709EB">
      <w:pPr>
        <w:pStyle w:val="affe"/>
        <w:rPr>
          <w:szCs w:val="28"/>
          <w:lang w:val="ru-RU"/>
        </w:rPr>
      </w:pPr>
      <w:r w:rsidRPr="00E37E12">
        <w:rPr>
          <w:szCs w:val="28"/>
          <w:lang w:val="ru-RU"/>
        </w:rPr>
        <w:t xml:space="preserve">6) </w:t>
      </w:r>
      <w:r w:rsidR="006709EB" w:rsidRPr="00E37E12">
        <w:rPr>
          <w:szCs w:val="28"/>
          <w:lang w:val="ru-RU"/>
        </w:rPr>
        <w:t>н</w:t>
      </w:r>
      <w:r w:rsidRPr="00E37E12">
        <w:rPr>
          <w:szCs w:val="28"/>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E37E12" w:rsidRDefault="006709EB" w:rsidP="006709EB">
      <w:pPr>
        <w:pStyle w:val="3"/>
        <w:rPr>
          <w:bCs w:val="0"/>
          <w:szCs w:val="28"/>
        </w:rPr>
      </w:pPr>
      <w:bookmarkStart w:id="68" w:name="_Toc244405531"/>
      <w:bookmarkStart w:id="69" w:name="_Toc244407699"/>
      <w:bookmarkStart w:id="70" w:name="_Toc244410160"/>
      <w:bookmarkStart w:id="71" w:name="_Toc244411147"/>
      <w:bookmarkStart w:id="72" w:name="_Toc270941735"/>
      <w:bookmarkStart w:id="73" w:name="_Toc312357144"/>
      <w:r w:rsidRPr="00E37E12">
        <w:rPr>
          <w:bCs w:val="0"/>
          <w:szCs w:val="28"/>
        </w:rPr>
        <w:t xml:space="preserve">3.1.4 </w:t>
      </w:r>
      <w:r w:rsidR="00B75638" w:rsidRPr="00E37E12">
        <w:rPr>
          <w:bCs w:val="0"/>
          <w:szCs w:val="28"/>
        </w:rPr>
        <w:t>Планировочная организация территории</w:t>
      </w:r>
      <w:bookmarkEnd w:id="68"/>
      <w:bookmarkEnd w:id="69"/>
      <w:bookmarkEnd w:id="70"/>
      <w:bookmarkEnd w:id="71"/>
      <w:bookmarkEnd w:id="72"/>
      <w:bookmarkEnd w:id="73"/>
    </w:p>
    <w:p w:rsidR="00B75638" w:rsidRPr="00E37E12" w:rsidRDefault="00B75638" w:rsidP="00C034A4">
      <w:pPr>
        <w:pStyle w:val="affe"/>
        <w:rPr>
          <w:szCs w:val="28"/>
          <w:lang w:val="ru-RU"/>
        </w:rPr>
      </w:pPr>
      <w:r w:rsidRPr="00E37E12">
        <w:rPr>
          <w:szCs w:val="28"/>
          <w:lang w:val="ru-RU"/>
        </w:rPr>
        <w:t>Планировочная организация территории поселения исторически складывалась под воздействием следующих факторов:</w:t>
      </w:r>
    </w:p>
    <w:p w:rsidR="00B75638" w:rsidRPr="00E37E12" w:rsidRDefault="00B75638"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природно-ландшафтный каркас территории, образованный положением</w:t>
      </w:r>
      <w:r w:rsidR="00B60929" w:rsidRPr="00E37E12">
        <w:rPr>
          <w:rFonts w:ascii="Times New Roman" w:hAnsi="Times New Roman"/>
          <w:sz w:val="28"/>
          <w:szCs w:val="28"/>
        </w:rPr>
        <w:t xml:space="preserve"> </w:t>
      </w:r>
      <w:r w:rsidRPr="00E37E12">
        <w:rPr>
          <w:rFonts w:ascii="Times New Roman" w:hAnsi="Times New Roman"/>
          <w:sz w:val="28"/>
          <w:szCs w:val="28"/>
        </w:rPr>
        <w:t xml:space="preserve">главного населённого пункта поселения – </w:t>
      </w:r>
      <w:r w:rsidR="00880DB2" w:rsidRPr="00E37E12">
        <w:rPr>
          <w:rFonts w:ascii="Times New Roman" w:hAnsi="Times New Roman"/>
          <w:sz w:val="28"/>
          <w:szCs w:val="28"/>
        </w:rPr>
        <w:t xml:space="preserve">с. </w:t>
      </w:r>
      <w:r w:rsidR="00240FD3" w:rsidRPr="00E37E12">
        <w:rPr>
          <w:rFonts w:ascii="Times New Roman" w:hAnsi="Times New Roman"/>
          <w:sz w:val="28"/>
          <w:szCs w:val="28"/>
        </w:rPr>
        <w:t>Голунь</w:t>
      </w:r>
      <w:r w:rsidRPr="00E37E12">
        <w:rPr>
          <w:rFonts w:ascii="Times New Roman" w:hAnsi="Times New Roman"/>
          <w:sz w:val="28"/>
          <w:szCs w:val="28"/>
        </w:rPr>
        <w:t>.</w:t>
      </w:r>
    </w:p>
    <w:p w:rsidR="00B75638" w:rsidRPr="00E37E12" w:rsidRDefault="006709EB" w:rsidP="006709EB">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выгодное географическое положение</w:t>
      </w:r>
      <w:r w:rsidR="00B75638" w:rsidRPr="00E37E12">
        <w:rPr>
          <w:rFonts w:ascii="Times New Roman" w:hAnsi="Times New Roman"/>
          <w:sz w:val="28"/>
          <w:szCs w:val="28"/>
        </w:rPr>
        <w:t xml:space="preserve">. </w:t>
      </w:r>
    </w:p>
    <w:p w:rsidR="00880DB2" w:rsidRPr="00E37E12" w:rsidRDefault="00B75638" w:rsidP="00880DB2">
      <w:pPr>
        <w:spacing w:after="0" w:line="240" w:lineRule="auto"/>
        <w:ind w:firstLine="708"/>
        <w:jc w:val="both"/>
        <w:rPr>
          <w:rFonts w:ascii="Times New Roman" w:hAnsi="Times New Roman"/>
          <w:sz w:val="28"/>
          <w:szCs w:val="28"/>
        </w:rPr>
      </w:pPr>
      <w:r w:rsidRPr="00E37E12">
        <w:rPr>
          <w:rFonts w:ascii="Times New Roman" w:eastAsia="Times New Roman" w:hAnsi="Times New Roman" w:cs="Times New Roman"/>
          <w:sz w:val="28"/>
          <w:szCs w:val="28"/>
          <w:lang w:eastAsia="ar-SA" w:bidi="en-US"/>
        </w:rPr>
        <w:t>Основн</w:t>
      </w:r>
      <w:r w:rsidR="00A01FC3" w:rsidRPr="00E37E12">
        <w:rPr>
          <w:rFonts w:ascii="Times New Roman" w:eastAsia="Times New Roman" w:hAnsi="Times New Roman" w:cs="Times New Roman"/>
          <w:sz w:val="28"/>
          <w:szCs w:val="28"/>
          <w:lang w:eastAsia="ar-SA" w:bidi="en-US"/>
        </w:rPr>
        <w:t>ой</w:t>
      </w:r>
      <w:r w:rsidRPr="00E37E12">
        <w:rPr>
          <w:rFonts w:ascii="Times New Roman" w:eastAsia="Times New Roman" w:hAnsi="Times New Roman" w:cs="Times New Roman"/>
          <w:sz w:val="28"/>
          <w:szCs w:val="28"/>
          <w:lang w:eastAsia="ar-SA" w:bidi="en-US"/>
        </w:rPr>
        <w:t xml:space="preserve"> композиционн</w:t>
      </w:r>
      <w:r w:rsidR="00A01FC3" w:rsidRPr="00E37E12">
        <w:rPr>
          <w:rFonts w:ascii="Times New Roman" w:eastAsia="Times New Roman" w:hAnsi="Times New Roman" w:cs="Times New Roman"/>
          <w:sz w:val="28"/>
          <w:szCs w:val="28"/>
          <w:lang w:eastAsia="ar-SA" w:bidi="en-US"/>
        </w:rPr>
        <w:t>ой</w:t>
      </w:r>
      <w:r w:rsidRPr="00E37E12">
        <w:rPr>
          <w:rFonts w:ascii="Times New Roman" w:eastAsia="Times New Roman" w:hAnsi="Times New Roman" w:cs="Times New Roman"/>
          <w:sz w:val="28"/>
          <w:szCs w:val="28"/>
          <w:lang w:eastAsia="ar-SA" w:bidi="en-US"/>
        </w:rPr>
        <w:t xml:space="preserve"> ос</w:t>
      </w:r>
      <w:r w:rsidR="00A01FC3" w:rsidRPr="00E37E12">
        <w:rPr>
          <w:rFonts w:ascii="Times New Roman" w:eastAsia="Times New Roman" w:hAnsi="Times New Roman" w:cs="Times New Roman"/>
          <w:sz w:val="28"/>
          <w:szCs w:val="28"/>
          <w:lang w:eastAsia="ar-SA" w:bidi="en-US"/>
        </w:rPr>
        <w:t>ью</w:t>
      </w:r>
      <w:r w:rsidRPr="00E37E12">
        <w:rPr>
          <w:rFonts w:ascii="Times New Roman" w:eastAsia="Times New Roman" w:hAnsi="Times New Roman" w:cs="Times New Roman"/>
          <w:sz w:val="28"/>
          <w:szCs w:val="28"/>
          <w:lang w:eastAsia="ar-SA" w:bidi="en-US"/>
        </w:rPr>
        <w:t xml:space="preserve"> территории поселения, его транспортным каркасом служ</w:t>
      </w:r>
      <w:r w:rsidR="00A01FC3" w:rsidRPr="00E37E12">
        <w:rPr>
          <w:rFonts w:ascii="Times New Roman" w:eastAsia="Times New Roman" w:hAnsi="Times New Roman" w:cs="Times New Roman"/>
          <w:sz w:val="28"/>
          <w:szCs w:val="28"/>
          <w:lang w:eastAsia="ar-SA" w:bidi="en-US"/>
        </w:rPr>
        <w:t>и</w:t>
      </w:r>
      <w:r w:rsidRPr="00E37E12">
        <w:rPr>
          <w:rFonts w:ascii="Times New Roman" w:eastAsia="Times New Roman" w:hAnsi="Times New Roman" w:cs="Times New Roman"/>
          <w:sz w:val="28"/>
          <w:szCs w:val="28"/>
          <w:lang w:eastAsia="ar-SA" w:bidi="en-US"/>
        </w:rPr>
        <w:t xml:space="preserve">т </w:t>
      </w:r>
      <w:r w:rsidR="002477AF" w:rsidRPr="00E37E12">
        <w:rPr>
          <w:rFonts w:ascii="Times New Roman" w:eastAsia="Times New Roman" w:hAnsi="Times New Roman" w:cs="Times New Roman"/>
          <w:sz w:val="28"/>
          <w:szCs w:val="28"/>
          <w:lang w:eastAsia="ar-SA" w:bidi="en-US"/>
        </w:rPr>
        <w:t>автодорог</w:t>
      </w:r>
      <w:r w:rsidR="00880DB2" w:rsidRPr="00E37E12">
        <w:rPr>
          <w:rFonts w:ascii="Times New Roman" w:eastAsia="Times New Roman" w:hAnsi="Times New Roman" w:cs="Times New Roman"/>
          <w:sz w:val="28"/>
          <w:szCs w:val="28"/>
          <w:lang w:eastAsia="ar-SA" w:bidi="en-US"/>
        </w:rPr>
        <w:t>а</w:t>
      </w:r>
      <w:r w:rsidR="002477AF" w:rsidRPr="00E37E12">
        <w:rPr>
          <w:rFonts w:ascii="Times New Roman" w:eastAsia="Times New Roman" w:hAnsi="Times New Roman" w:cs="Times New Roman"/>
          <w:sz w:val="28"/>
          <w:szCs w:val="28"/>
          <w:lang w:eastAsia="ar-SA" w:bidi="en-US"/>
        </w:rPr>
        <w:t xml:space="preserve"> общего пользования регионального и муниципального</w:t>
      </w:r>
      <w:r w:rsidR="002477AF" w:rsidRPr="00E37E12">
        <w:rPr>
          <w:rFonts w:ascii="Times New Roman" w:hAnsi="Times New Roman"/>
          <w:sz w:val="28"/>
          <w:szCs w:val="28"/>
        </w:rPr>
        <w:t xml:space="preserve"> значения</w:t>
      </w:r>
      <w:r w:rsidR="00880DB2" w:rsidRPr="00E37E12">
        <w:rPr>
          <w:rFonts w:ascii="Times New Roman" w:hAnsi="Times New Roman"/>
          <w:sz w:val="28"/>
          <w:szCs w:val="28"/>
        </w:rPr>
        <w:t xml:space="preserve"> </w:t>
      </w:r>
      <w:r w:rsidR="00E90A77" w:rsidRPr="00E37E12">
        <w:rPr>
          <w:rFonts w:ascii="Times New Roman" w:hAnsi="Times New Roman"/>
          <w:sz w:val="28"/>
          <w:szCs w:val="28"/>
        </w:rPr>
        <w:t>Орел-</w:t>
      </w:r>
      <w:r w:rsidR="00937687" w:rsidRPr="00E37E12">
        <w:rPr>
          <w:rFonts w:ascii="Times New Roman" w:hAnsi="Times New Roman"/>
          <w:sz w:val="28"/>
          <w:szCs w:val="28"/>
        </w:rPr>
        <w:t>Новосиль</w:t>
      </w:r>
      <w:bookmarkStart w:id="74" w:name="_Toc244405532"/>
      <w:bookmarkStart w:id="75" w:name="_Toc244407700"/>
      <w:bookmarkStart w:id="76" w:name="_Toc244410161"/>
      <w:bookmarkStart w:id="77" w:name="_Toc244411148"/>
      <w:bookmarkStart w:id="78" w:name="_Toc270941736"/>
      <w:bookmarkStart w:id="79" w:name="_Toc312357145"/>
      <w:r w:rsidR="00880DB2" w:rsidRPr="00E37E12">
        <w:rPr>
          <w:rFonts w:ascii="Times New Roman" w:hAnsi="Times New Roman"/>
          <w:sz w:val="28"/>
          <w:szCs w:val="28"/>
        </w:rPr>
        <w:t>.</w:t>
      </w:r>
    </w:p>
    <w:p w:rsidR="00B75638" w:rsidRPr="00E37E12" w:rsidRDefault="00C034A4" w:rsidP="00880DB2">
      <w:pPr>
        <w:pStyle w:val="3"/>
        <w:rPr>
          <w:bCs w:val="0"/>
          <w:szCs w:val="28"/>
        </w:rPr>
      </w:pPr>
      <w:r w:rsidRPr="00E37E12">
        <w:rPr>
          <w:bCs w:val="0"/>
          <w:szCs w:val="28"/>
        </w:rPr>
        <w:t xml:space="preserve">3.1.5 </w:t>
      </w:r>
      <w:r w:rsidR="00B75638" w:rsidRPr="00E37E12">
        <w:rPr>
          <w:bCs w:val="0"/>
          <w:szCs w:val="28"/>
        </w:rPr>
        <w:t>Концепция территориального развития поселения</w:t>
      </w:r>
      <w:bookmarkEnd w:id="74"/>
      <w:bookmarkEnd w:id="75"/>
      <w:bookmarkEnd w:id="76"/>
      <w:bookmarkEnd w:id="77"/>
      <w:bookmarkEnd w:id="78"/>
      <w:bookmarkEnd w:id="79"/>
    </w:p>
    <w:p w:rsidR="00B75638" w:rsidRPr="00E37E12" w:rsidRDefault="00B75638" w:rsidP="00C034A4">
      <w:pPr>
        <w:pStyle w:val="affe"/>
        <w:rPr>
          <w:szCs w:val="28"/>
          <w:lang w:val="ru-RU"/>
        </w:rPr>
      </w:pPr>
      <w:r w:rsidRPr="00E37E12">
        <w:rPr>
          <w:szCs w:val="28"/>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w:t>
      </w:r>
      <w:r w:rsidR="00B60929" w:rsidRPr="00E37E12">
        <w:rPr>
          <w:szCs w:val="28"/>
          <w:lang w:val="ru-RU"/>
        </w:rPr>
        <w:t xml:space="preserve"> </w:t>
      </w:r>
      <w:r w:rsidRPr="00E37E12">
        <w:rPr>
          <w:szCs w:val="28"/>
          <w:lang w:val="ru-RU"/>
        </w:rPr>
        <w:t>существующей застройке).</w:t>
      </w:r>
    </w:p>
    <w:p w:rsidR="00B75638" w:rsidRPr="00E37E12" w:rsidRDefault="00B75638" w:rsidP="00C034A4">
      <w:pPr>
        <w:pStyle w:val="affe"/>
        <w:rPr>
          <w:szCs w:val="28"/>
          <w:lang w:val="ru-RU"/>
        </w:rPr>
      </w:pPr>
      <w:r w:rsidRPr="00E37E12">
        <w:rPr>
          <w:szCs w:val="28"/>
          <w:lang w:val="ru-RU"/>
        </w:rPr>
        <w:t>На свободных территориях в населённых пунктах поселения, в основном, в центре поселения предусматривается один</w:t>
      </w:r>
      <w:r w:rsidR="00B60929" w:rsidRPr="00E37E12">
        <w:rPr>
          <w:szCs w:val="28"/>
          <w:lang w:val="ru-RU"/>
        </w:rPr>
        <w:t xml:space="preserve"> </w:t>
      </w:r>
      <w:r w:rsidRPr="00E37E12">
        <w:rPr>
          <w:szCs w:val="28"/>
          <w:lang w:val="ru-RU"/>
        </w:rPr>
        <w:t>из двух видов нового жилищного строительства – индивидуальное, с приквартирными участками</w:t>
      </w:r>
      <w:r w:rsidR="00B60929" w:rsidRPr="00E37E12">
        <w:rPr>
          <w:szCs w:val="28"/>
          <w:lang w:val="ru-RU"/>
        </w:rPr>
        <w:t xml:space="preserve"> </w:t>
      </w:r>
      <w:r w:rsidRPr="00E37E12">
        <w:rPr>
          <w:szCs w:val="28"/>
          <w:lang w:val="ru-RU"/>
        </w:rPr>
        <w:t>а также комплексное развитие пром- и коммунальных территорий, социальной, инженерной</w:t>
      </w:r>
      <w:r w:rsidR="00B60929" w:rsidRPr="00E37E12">
        <w:rPr>
          <w:szCs w:val="28"/>
          <w:lang w:val="ru-RU"/>
        </w:rPr>
        <w:t xml:space="preserve"> </w:t>
      </w:r>
      <w:r w:rsidRPr="00E37E12">
        <w:rPr>
          <w:szCs w:val="28"/>
          <w:lang w:val="ru-RU"/>
        </w:rPr>
        <w:t xml:space="preserve">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w:t>
      </w:r>
      <w:r w:rsidRPr="00E37E12">
        <w:rPr>
          <w:szCs w:val="28"/>
          <w:lang w:val="ru-RU"/>
        </w:rPr>
        <w:lastRenderedPageBreak/>
        <w:t>использование территории и, как следствие, повышение ее инвестиционной привлекательности.</w:t>
      </w:r>
    </w:p>
    <w:p w:rsidR="00B75638" w:rsidRPr="00E37E12" w:rsidRDefault="00B75638" w:rsidP="00C034A4">
      <w:pPr>
        <w:pStyle w:val="affe"/>
        <w:rPr>
          <w:szCs w:val="28"/>
          <w:lang w:val="ru-RU"/>
        </w:rPr>
      </w:pPr>
      <w:r w:rsidRPr="00E37E12">
        <w:rPr>
          <w:szCs w:val="28"/>
          <w:lang w:val="ru-RU"/>
        </w:rPr>
        <w:t>Базовыми принципами планирования территории поселения являются:</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еорганизация жилой среды, повышение её качества;</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у</w:t>
      </w:r>
      <w:r w:rsidR="00B75638" w:rsidRPr="00E37E12">
        <w:rPr>
          <w:rFonts w:ascii="Times New Roman" w:hAnsi="Times New Roman"/>
          <w:sz w:val="28"/>
          <w:szCs w:val="28"/>
        </w:rPr>
        <w:t>силение взаимосвязи мест проживания с местами приложения труда;</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у</w:t>
      </w:r>
      <w:r w:rsidR="00B75638" w:rsidRPr="00E37E12">
        <w:rPr>
          <w:rFonts w:ascii="Times New Roman" w:hAnsi="Times New Roman"/>
          <w:sz w:val="28"/>
          <w:szCs w:val="28"/>
        </w:rPr>
        <w:t>силение взаимосвязи между населёнными пунктами поселения;</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м</w:t>
      </w:r>
      <w:r w:rsidR="00B75638" w:rsidRPr="00E37E12">
        <w:rPr>
          <w:rFonts w:ascii="Times New Roman" w:hAnsi="Times New Roman"/>
          <w:sz w:val="28"/>
          <w:szCs w:val="28"/>
        </w:rPr>
        <w:t xml:space="preserve">аксимальный учет природно-экологических и санитарно-гигиенических ограничений; </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w:t>
      </w:r>
    </w:p>
    <w:p w:rsidR="00B75638" w:rsidRPr="00E37E12" w:rsidRDefault="00C034A4" w:rsidP="00C034A4">
      <w:pPr>
        <w:pStyle w:val="ab"/>
        <w:numPr>
          <w:ilvl w:val="0"/>
          <w:numId w:val="40"/>
        </w:numPr>
        <w:spacing w:before="0" w:after="0"/>
        <w:ind w:left="714" w:hanging="357"/>
        <w:jc w:val="both"/>
        <w:rPr>
          <w:rFonts w:ascii="Times New Roman" w:hAnsi="Times New Roman"/>
          <w:sz w:val="28"/>
          <w:szCs w:val="28"/>
        </w:rPr>
      </w:pPr>
      <w:r w:rsidRPr="00E37E12">
        <w:rPr>
          <w:rFonts w:ascii="Times New Roman" w:hAnsi="Times New Roman"/>
          <w:sz w:val="28"/>
          <w:szCs w:val="28"/>
        </w:rPr>
        <w:t>р</w:t>
      </w:r>
      <w:r w:rsidR="00B75638" w:rsidRPr="00E37E12">
        <w:rPr>
          <w:rFonts w:ascii="Times New Roman" w:hAnsi="Times New Roman"/>
          <w:sz w:val="28"/>
          <w:szCs w:val="28"/>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E37E12" w:rsidRDefault="00C034A4" w:rsidP="00C034A4">
      <w:pPr>
        <w:pStyle w:val="3"/>
        <w:rPr>
          <w:bCs w:val="0"/>
          <w:szCs w:val="28"/>
        </w:rPr>
      </w:pPr>
      <w:bookmarkStart w:id="80" w:name="_Toc244405533"/>
      <w:bookmarkStart w:id="81" w:name="_Toc244407701"/>
      <w:bookmarkStart w:id="82" w:name="_Toc244410162"/>
      <w:bookmarkStart w:id="83" w:name="_Toc244411149"/>
      <w:bookmarkStart w:id="84" w:name="_Toc270941737"/>
      <w:bookmarkStart w:id="85" w:name="_Toc312357146"/>
      <w:r w:rsidRPr="00E37E12">
        <w:rPr>
          <w:bCs w:val="0"/>
          <w:szCs w:val="28"/>
        </w:rPr>
        <w:t xml:space="preserve">3.1.6 </w:t>
      </w:r>
      <w:r w:rsidR="00B75638" w:rsidRPr="00E37E12">
        <w:rPr>
          <w:bCs w:val="0"/>
          <w:szCs w:val="28"/>
        </w:rPr>
        <w:t>Развитие и совершенствование функционального зонирования и планировочной структуры поселения</w:t>
      </w:r>
      <w:bookmarkEnd w:id="80"/>
      <w:bookmarkEnd w:id="81"/>
      <w:bookmarkEnd w:id="82"/>
      <w:bookmarkEnd w:id="83"/>
      <w:bookmarkEnd w:id="84"/>
      <w:bookmarkEnd w:id="85"/>
    </w:p>
    <w:p w:rsidR="00B75638" w:rsidRPr="00E37E12" w:rsidRDefault="00B75638" w:rsidP="00C034A4">
      <w:pPr>
        <w:pStyle w:val="affe"/>
        <w:rPr>
          <w:szCs w:val="28"/>
          <w:lang w:val="ru-RU"/>
        </w:rPr>
      </w:pPr>
      <w:r w:rsidRPr="00E37E12">
        <w:rPr>
          <w:szCs w:val="28"/>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B60929" w:rsidRPr="00E37E12">
        <w:rPr>
          <w:szCs w:val="28"/>
          <w:lang w:val="ru-RU"/>
        </w:rPr>
        <w:t xml:space="preserve"> </w:t>
      </w:r>
      <w:r w:rsidRPr="00E37E12">
        <w:rPr>
          <w:szCs w:val="28"/>
          <w:lang w:val="ru-RU"/>
        </w:rPr>
        <w:t xml:space="preserve">на территории поселения инвестиционно привлекательными становятся территории центра поселения – </w:t>
      </w:r>
      <w:r w:rsidR="00880DB2" w:rsidRPr="00E37E12">
        <w:rPr>
          <w:szCs w:val="28"/>
          <w:lang w:val="ru-RU"/>
        </w:rPr>
        <w:t xml:space="preserve">с. </w:t>
      </w:r>
      <w:proofErr w:type="spellStart"/>
      <w:r w:rsidR="00240FD3" w:rsidRPr="00E37E12">
        <w:rPr>
          <w:szCs w:val="28"/>
          <w:lang w:val="ru-RU"/>
        </w:rPr>
        <w:t>Гол</w:t>
      </w:r>
      <w:r w:rsidR="00B568D6" w:rsidRPr="00E37E12">
        <w:rPr>
          <w:szCs w:val="28"/>
          <w:lang w:val="ru-RU"/>
        </w:rPr>
        <w:t>янка</w:t>
      </w:r>
      <w:proofErr w:type="spellEnd"/>
      <w:r w:rsidR="00B568D6" w:rsidRPr="00E37E12">
        <w:rPr>
          <w:szCs w:val="28"/>
          <w:lang w:val="ru-RU"/>
        </w:rPr>
        <w:t xml:space="preserve"> и с. Петушки</w:t>
      </w:r>
      <w:r w:rsidRPr="00E37E12">
        <w:rPr>
          <w:szCs w:val="28"/>
          <w:lang w:val="ru-RU"/>
        </w:rPr>
        <w:t>.</w:t>
      </w:r>
    </w:p>
    <w:p w:rsidR="00B75638" w:rsidRPr="00E37E12" w:rsidRDefault="00B75638" w:rsidP="00C034A4">
      <w:pPr>
        <w:pStyle w:val="affe"/>
        <w:rPr>
          <w:szCs w:val="28"/>
          <w:lang w:val="ru-RU"/>
        </w:rPr>
      </w:pPr>
      <w:r w:rsidRPr="00E37E12">
        <w:rPr>
          <w:szCs w:val="28"/>
          <w:lang w:val="ru-RU"/>
        </w:rPr>
        <w:t>Решениями генерального плана не</w:t>
      </w:r>
      <w:r w:rsidR="00B60929" w:rsidRPr="00E37E12">
        <w:rPr>
          <w:szCs w:val="28"/>
          <w:lang w:val="ru-RU"/>
        </w:rPr>
        <w:t xml:space="preserve"> </w:t>
      </w:r>
      <w:r w:rsidRPr="00E37E12">
        <w:rPr>
          <w:szCs w:val="28"/>
          <w:lang w:val="ru-RU"/>
        </w:rPr>
        <w:t>меняются очертания границы</w:t>
      </w:r>
      <w:r w:rsidR="00B60929" w:rsidRPr="00E37E12">
        <w:rPr>
          <w:szCs w:val="28"/>
          <w:lang w:val="ru-RU"/>
        </w:rPr>
        <w:t xml:space="preserve"> </w:t>
      </w:r>
      <w:r w:rsidR="00880DB2" w:rsidRPr="00E37E12">
        <w:rPr>
          <w:szCs w:val="28"/>
          <w:lang w:val="ru-RU"/>
        </w:rPr>
        <w:t xml:space="preserve">с. </w:t>
      </w:r>
      <w:r w:rsidR="00240FD3" w:rsidRPr="00E37E12">
        <w:rPr>
          <w:szCs w:val="28"/>
          <w:lang w:val="ru-RU"/>
        </w:rPr>
        <w:t>Голунь</w:t>
      </w:r>
      <w:r w:rsidRPr="00E37E12">
        <w:rPr>
          <w:szCs w:val="28"/>
          <w:lang w:val="ru-RU"/>
        </w:rPr>
        <w:t xml:space="preserve"> – центра поселения и других населённых пунктов поселения. </w:t>
      </w:r>
    </w:p>
    <w:p w:rsidR="00B75638" w:rsidRPr="00E37E12" w:rsidRDefault="00B75638" w:rsidP="00C034A4">
      <w:pPr>
        <w:pStyle w:val="affe"/>
        <w:rPr>
          <w:szCs w:val="28"/>
          <w:lang w:val="ru-RU"/>
        </w:rPr>
      </w:pPr>
      <w:r w:rsidRPr="00E37E12">
        <w:rPr>
          <w:szCs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B75638" w:rsidRPr="00E37E12" w:rsidRDefault="00B75638" w:rsidP="00C034A4">
      <w:pPr>
        <w:pStyle w:val="affe"/>
        <w:numPr>
          <w:ilvl w:val="0"/>
          <w:numId w:val="41"/>
        </w:numPr>
        <w:rPr>
          <w:szCs w:val="28"/>
          <w:lang w:val="ru-RU"/>
        </w:rPr>
      </w:pPr>
      <w:r w:rsidRPr="00E37E12">
        <w:rPr>
          <w:szCs w:val="28"/>
          <w:lang w:val="ru-RU"/>
        </w:rPr>
        <w:t xml:space="preserve">жилые и общественно-деловые; </w:t>
      </w:r>
    </w:p>
    <w:p w:rsidR="00B75638" w:rsidRPr="00E37E12" w:rsidRDefault="00B75638" w:rsidP="00C034A4">
      <w:pPr>
        <w:pStyle w:val="affe"/>
        <w:numPr>
          <w:ilvl w:val="0"/>
          <w:numId w:val="41"/>
        </w:numPr>
        <w:rPr>
          <w:szCs w:val="28"/>
          <w:lang w:val="ru-RU"/>
        </w:rPr>
      </w:pPr>
      <w:r w:rsidRPr="00E37E12">
        <w:rPr>
          <w:szCs w:val="28"/>
          <w:lang w:val="ru-RU"/>
        </w:rPr>
        <w:t xml:space="preserve">промышленности (и коммунально-складские); </w:t>
      </w:r>
    </w:p>
    <w:p w:rsidR="00B75638" w:rsidRPr="00E37E12" w:rsidRDefault="00B75638" w:rsidP="00C034A4">
      <w:pPr>
        <w:pStyle w:val="affe"/>
        <w:numPr>
          <w:ilvl w:val="0"/>
          <w:numId w:val="41"/>
        </w:numPr>
        <w:rPr>
          <w:szCs w:val="28"/>
          <w:lang w:val="ru-RU"/>
        </w:rPr>
      </w:pPr>
      <w:r w:rsidRPr="00E37E12">
        <w:rPr>
          <w:szCs w:val="28"/>
          <w:lang w:val="ru-RU"/>
        </w:rPr>
        <w:t>рекреационные;</w:t>
      </w:r>
    </w:p>
    <w:p w:rsidR="00B75638" w:rsidRPr="00E37E12" w:rsidRDefault="00B75638" w:rsidP="00C034A4">
      <w:pPr>
        <w:pStyle w:val="affe"/>
        <w:numPr>
          <w:ilvl w:val="0"/>
          <w:numId w:val="41"/>
        </w:numPr>
        <w:rPr>
          <w:szCs w:val="28"/>
          <w:lang w:val="ru-RU"/>
        </w:rPr>
      </w:pPr>
      <w:r w:rsidRPr="00E37E12">
        <w:rPr>
          <w:szCs w:val="28"/>
          <w:lang w:val="ru-RU"/>
        </w:rPr>
        <w:t>земли сельскохозяйственного назначения;</w:t>
      </w:r>
    </w:p>
    <w:p w:rsidR="00B75638" w:rsidRPr="00E37E12" w:rsidRDefault="00B75638" w:rsidP="00C034A4">
      <w:pPr>
        <w:pStyle w:val="affe"/>
        <w:numPr>
          <w:ilvl w:val="0"/>
          <w:numId w:val="41"/>
        </w:numPr>
        <w:rPr>
          <w:szCs w:val="28"/>
          <w:lang w:val="ru-RU"/>
        </w:rPr>
      </w:pPr>
      <w:r w:rsidRPr="00E37E12">
        <w:rPr>
          <w:szCs w:val="28"/>
          <w:lang w:val="ru-RU"/>
        </w:rPr>
        <w:t>земли спецтерриторий;</w:t>
      </w:r>
    </w:p>
    <w:p w:rsidR="00B75638" w:rsidRPr="00E37E12" w:rsidRDefault="00B75638" w:rsidP="00C034A4">
      <w:pPr>
        <w:pStyle w:val="affe"/>
        <w:numPr>
          <w:ilvl w:val="0"/>
          <w:numId w:val="41"/>
        </w:numPr>
        <w:rPr>
          <w:szCs w:val="28"/>
          <w:lang w:val="ru-RU"/>
        </w:rPr>
      </w:pPr>
      <w:r w:rsidRPr="00E37E12">
        <w:rPr>
          <w:szCs w:val="28"/>
          <w:lang w:val="ru-RU"/>
        </w:rPr>
        <w:t>земли транспорта;</w:t>
      </w:r>
    </w:p>
    <w:p w:rsidR="00B75638" w:rsidRPr="00E37E12" w:rsidRDefault="00B75638" w:rsidP="00C034A4">
      <w:pPr>
        <w:pStyle w:val="affe"/>
        <w:numPr>
          <w:ilvl w:val="0"/>
          <w:numId w:val="41"/>
        </w:numPr>
        <w:rPr>
          <w:szCs w:val="28"/>
          <w:lang w:val="ru-RU"/>
        </w:rPr>
      </w:pPr>
      <w:r w:rsidRPr="00E37E12">
        <w:rPr>
          <w:szCs w:val="28"/>
          <w:lang w:val="ru-RU"/>
        </w:rPr>
        <w:t>земли водного фонда;</w:t>
      </w:r>
    </w:p>
    <w:p w:rsidR="00B75638" w:rsidRPr="00E37E12" w:rsidRDefault="00B75638" w:rsidP="00C034A4">
      <w:pPr>
        <w:pStyle w:val="affe"/>
        <w:numPr>
          <w:ilvl w:val="0"/>
          <w:numId w:val="41"/>
        </w:numPr>
        <w:rPr>
          <w:szCs w:val="28"/>
          <w:lang w:val="ru-RU"/>
        </w:rPr>
      </w:pPr>
      <w:r w:rsidRPr="00E37E12">
        <w:rPr>
          <w:szCs w:val="28"/>
          <w:lang w:val="ru-RU"/>
        </w:rPr>
        <w:t>земли гослесфонда.</w:t>
      </w:r>
    </w:p>
    <w:p w:rsidR="00B75638" w:rsidRPr="00E37E12" w:rsidRDefault="00C034A4" w:rsidP="00C034A4">
      <w:pPr>
        <w:pStyle w:val="4"/>
        <w:rPr>
          <w:b/>
        </w:rPr>
      </w:pPr>
      <w:bookmarkStart w:id="86" w:name="_Toc244411150"/>
      <w:bookmarkStart w:id="87" w:name="_Toc270941738"/>
      <w:r w:rsidRPr="00E37E12">
        <w:lastRenderedPageBreak/>
        <w:t xml:space="preserve">3.1.6.1 </w:t>
      </w:r>
      <w:r w:rsidR="00B75638" w:rsidRPr="00E37E12">
        <w:t>Жилые зоны</w:t>
      </w:r>
      <w:bookmarkEnd w:id="86"/>
      <w:bookmarkEnd w:id="87"/>
    </w:p>
    <w:p w:rsidR="00B75638" w:rsidRPr="00E37E12" w:rsidRDefault="00B75638" w:rsidP="00C034A4">
      <w:pPr>
        <w:pStyle w:val="affe"/>
        <w:rPr>
          <w:szCs w:val="28"/>
          <w:lang w:val="ru-RU"/>
        </w:rPr>
      </w:pPr>
      <w:r w:rsidRPr="00E37E12">
        <w:rPr>
          <w:szCs w:val="28"/>
          <w:lang w:val="ru-RU"/>
        </w:rPr>
        <w:t>В проектных решениях генерального плана не предусмотрено дробление жилых зон.</w:t>
      </w:r>
    </w:p>
    <w:p w:rsidR="00B75638" w:rsidRPr="00E37E12" w:rsidRDefault="00B75638" w:rsidP="00C034A4">
      <w:pPr>
        <w:pStyle w:val="affe"/>
        <w:rPr>
          <w:szCs w:val="28"/>
          <w:lang w:val="ru-RU"/>
        </w:rPr>
      </w:pPr>
      <w:r w:rsidRPr="00E37E12">
        <w:rPr>
          <w:szCs w:val="28"/>
          <w:lang w:val="ru-RU"/>
        </w:rPr>
        <w:t>В предложениях по генеральному плану не</w:t>
      </w:r>
      <w:r w:rsidR="00B60929" w:rsidRPr="00E37E12">
        <w:rPr>
          <w:szCs w:val="28"/>
          <w:lang w:val="ru-RU"/>
        </w:rPr>
        <w:t xml:space="preserve"> </w:t>
      </w:r>
      <w:r w:rsidRPr="00E37E12">
        <w:rPr>
          <w:szCs w:val="28"/>
          <w:lang w:val="ru-RU"/>
        </w:rPr>
        <w:t>показано дробление жилых зон на два вида. Районы, занятые существующей усадебной застройкой, можно характеризовать, как зону высокой градостроительной ценности, в силу тех обстоятельств, что эти площадки достаточно близко расположены от мест приложения труда, учреждений обслуживания периодического пользования, и</w:t>
      </w:r>
      <w:r w:rsidR="00B60929" w:rsidRPr="00E37E12">
        <w:rPr>
          <w:szCs w:val="28"/>
          <w:lang w:val="ru-RU"/>
        </w:rPr>
        <w:t xml:space="preserve"> </w:t>
      </w:r>
      <w:r w:rsidRPr="00E37E12">
        <w:rPr>
          <w:szCs w:val="28"/>
          <w:lang w:val="ru-RU"/>
        </w:rPr>
        <w:t xml:space="preserve">примыкают к главным транспортным связям поселения. </w:t>
      </w:r>
    </w:p>
    <w:p w:rsidR="00B75638" w:rsidRPr="00E37E12" w:rsidRDefault="00B75638" w:rsidP="00C034A4">
      <w:pPr>
        <w:pStyle w:val="affe"/>
        <w:rPr>
          <w:szCs w:val="28"/>
          <w:lang w:val="ru-RU"/>
        </w:rPr>
      </w:pPr>
      <w:r w:rsidRPr="00E37E12">
        <w:rPr>
          <w:szCs w:val="28"/>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 населённых пунктах выделены зоны </w:t>
      </w:r>
      <w:r w:rsidR="00C034A4" w:rsidRPr="00E37E12">
        <w:rPr>
          <w:szCs w:val="28"/>
          <w:lang w:val="ru-RU"/>
        </w:rPr>
        <w:t>усадебной</w:t>
      </w:r>
      <w:r w:rsidRPr="00E37E12">
        <w:rPr>
          <w:szCs w:val="28"/>
          <w:lang w:val="ru-RU"/>
        </w:rPr>
        <w:t xml:space="preserve"> жилой застройки.</w:t>
      </w:r>
    </w:p>
    <w:p w:rsidR="00B75638" w:rsidRPr="00E37E12" w:rsidRDefault="00C034A4" w:rsidP="00C034A4">
      <w:pPr>
        <w:pStyle w:val="4"/>
      </w:pPr>
      <w:bookmarkStart w:id="88" w:name="_Toc244411151"/>
      <w:bookmarkStart w:id="89" w:name="_Toc270941739"/>
      <w:r w:rsidRPr="00E37E12">
        <w:t xml:space="preserve">3.1.6.2 </w:t>
      </w:r>
      <w:r w:rsidR="00B75638" w:rsidRPr="00E37E12">
        <w:t>Общественно-деловые зоны</w:t>
      </w:r>
      <w:bookmarkEnd w:id="88"/>
      <w:bookmarkEnd w:id="89"/>
    </w:p>
    <w:p w:rsidR="00B75638" w:rsidRPr="00E37E12" w:rsidRDefault="00B75638" w:rsidP="00C034A4">
      <w:pPr>
        <w:pStyle w:val="affe"/>
        <w:rPr>
          <w:szCs w:val="28"/>
          <w:lang w:val="ru-RU"/>
        </w:rPr>
      </w:pPr>
      <w:r w:rsidRPr="00E37E12">
        <w:rPr>
          <w:szCs w:val="28"/>
          <w:lang w:val="ru-RU"/>
        </w:rPr>
        <w:t>Общественно-деловые зоны включают в себя территории преимущественно занимаемые зданиями органов государственного и муниципального управления, предприятиями общественного питания, клубами, культурно-развлекательными и торговыми учреждениями. Общественно-деловые зоны не выделены, так как входят</w:t>
      </w:r>
      <w:r w:rsidR="00B60929" w:rsidRPr="00E37E12">
        <w:rPr>
          <w:szCs w:val="28"/>
          <w:lang w:val="ru-RU"/>
        </w:rPr>
        <w:t xml:space="preserve"> </w:t>
      </w:r>
      <w:r w:rsidRPr="00E37E12">
        <w:rPr>
          <w:szCs w:val="28"/>
          <w:lang w:val="ru-RU"/>
        </w:rPr>
        <w:t xml:space="preserve">в понятие </w:t>
      </w:r>
      <w:r w:rsidR="00B60929" w:rsidRPr="00E37E12">
        <w:rPr>
          <w:szCs w:val="28"/>
          <w:lang w:val="ru-RU"/>
        </w:rPr>
        <w:t>«</w:t>
      </w:r>
      <w:r w:rsidRPr="00E37E12">
        <w:rPr>
          <w:szCs w:val="28"/>
          <w:lang w:val="ru-RU"/>
        </w:rPr>
        <w:t>застроенные территории</w:t>
      </w:r>
      <w:r w:rsidR="00B60929" w:rsidRPr="00E37E12">
        <w:rPr>
          <w:szCs w:val="28"/>
          <w:lang w:val="ru-RU"/>
        </w:rPr>
        <w:t>»</w:t>
      </w:r>
      <w:r w:rsidRPr="00E37E12">
        <w:rPr>
          <w:szCs w:val="28"/>
          <w:lang w:val="ru-RU"/>
        </w:rPr>
        <w:t xml:space="preserve">. </w:t>
      </w:r>
    </w:p>
    <w:p w:rsidR="00B75638" w:rsidRPr="00E37E12" w:rsidRDefault="00C034A4" w:rsidP="00C034A4">
      <w:pPr>
        <w:pStyle w:val="4"/>
      </w:pPr>
      <w:bookmarkStart w:id="90" w:name="_Toc244411152"/>
      <w:bookmarkStart w:id="91" w:name="_Toc270941740"/>
      <w:r w:rsidRPr="00E37E12">
        <w:t xml:space="preserve">3.1.6.3 </w:t>
      </w:r>
      <w:r w:rsidR="00B75638" w:rsidRPr="00E37E12">
        <w:t>Рекреационные зоны</w:t>
      </w:r>
      <w:bookmarkEnd w:id="90"/>
      <w:bookmarkEnd w:id="91"/>
    </w:p>
    <w:p w:rsidR="00B75638" w:rsidRPr="00E37E12" w:rsidRDefault="00B75638" w:rsidP="00C034A4">
      <w:pPr>
        <w:pStyle w:val="affe"/>
        <w:rPr>
          <w:szCs w:val="28"/>
          <w:lang w:val="ru-RU"/>
        </w:rPr>
      </w:pPr>
      <w:r w:rsidRPr="00E37E12">
        <w:rPr>
          <w:szCs w:val="28"/>
          <w:lang w:val="ru-RU"/>
        </w:rPr>
        <w:t xml:space="preserve">Зоны парков и скверов, а также других зелёных насаждений общего пользования могут составить </w:t>
      </w:r>
      <w:r w:rsidR="00880DB2" w:rsidRPr="00E37E12">
        <w:rPr>
          <w:szCs w:val="28"/>
          <w:lang w:val="ru-RU"/>
        </w:rPr>
        <w:t>2</w:t>
      </w:r>
      <w:r w:rsidRPr="00E37E12">
        <w:rPr>
          <w:szCs w:val="28"/>
          <w:lang w:val="ru-RU"/>
        </w:rPr>
        <w:t xml:space="preserve"> га, а также других территорий зеленых насаждений</w:t>
      </w:r>
      <w:r w:rsidR="00B60929" w:rsidRPr="00E37E12">
        <w:rPr>
          <w:szCs w:val="28"/>
          <w:lang w:val="ru-RU"/>
        </w:rPr>
        <w:t xml:space="preserve"> </w:t>
      </w:r>
      <w:r w:rsidRPr="00E37E12">
        <w:rPr>
          <w:szCs w:val="28"/>
          <w:lang w:val="ru-RU"/>
        </w:rPr>
        <w:t>общественного назначения, рассредоточенных по поселению</w:t>
      </w:r>
      <w:r w:rsidR="00B60929" w:rsidRPr="00E37E12">
        <w:rPr>
          <w:szCs w:val="28"/>
          <w:lang w:val="ru-RU"/>
        </w:rPr>
        <w:t xml:space="preserve"> – </w:t>
      </w:r>
      <w:r w:rsidRPr="00E37E12">
        <w:rPr>
          <w:szCs w:val="28"/>
          <w:lang w:val="ru-RU"/>
        </w:rPr>
        <w:t>это проектируемые рекреационные</w:t>
      </w:r>
      <w:r w:rsidR="00B60929" w:rsidRPr="00E37E12">
        <w:rPr>
          <w:szCs w:val="28"/>
          <w:lang w:val="ru-RU"/>
        </w:rPr>
        <w:t xml:space="preserve"> </w:t>
      </w:r>
      <w:r w:rsidRPr="00E37E12">
        <w:rPr>
          <w:szCs w:val="28"/>
          <w:lang w:val="ru-RU"/>
        </w:rPr>
        <w:t>зоны в районе лесов и водных объектов.</w:t>
      </w:r>
    </w:p>
    <w:p w:rsidR="00B75638" w:rsidRPr="00E37E12" w:rsidRDefault="00B75638" w:rsidP="00C034A4">
      <w:pPr>
        <w:pStyle w:val="affe"/>
        <w:rPr>
          <w:szCs w:val="28"/>
          <w:lang w:val="ru-RU"/>
        </w:rPr>
      </w:pPr>
      <w:r w:rsidRPr="00E37E12">
        <w:rPr>
          <w:szCs w:val="28"/>
          <w:lang w:val="ru-RU"/>
        </w:rPr>
        <w:t>Зо</w:t>
      </w:r>
      <w:r w:rsidR="005C188B" w:rsidRPr="00E37E12">
        <w:rPr>
          <w:szCs w:val="28"/>
          <w:lang w:val="ru-RU"/>
        </w:rPr>
        <w:t>на спортивных сооружений – это</w:t>
      </w:r>
      <w:r w:rsidR="00C034A4" w:rsidRPr="00E37E12">
        <w:rPr>
          <w:szCs w:val="28"/>
          <w:lang w:val="ru-RU"/>
        </w:rPr>
        <w:t xml:space="preserve"> </w:t>
      </w:r>
      <w:r w:rsidRPr="00E37E12">
        <w:rPr>
          <w:szCs w:val="28"/>
          <w:lang w:val="ru-RU"/>
        </w:rPr>
        <w:t>проектируемые спортивные площадки</w:t>
      </w:r>
      <w:r w:rsidR="00B60929" w:rsidRPr="00E37E12">
        <w:rPr>
          <w:szCs w:val="28"/>
          <w:lang w:val="ru-RU"/>
        </w:rPr>
        <w:t xml:space="preserve"> </w:t>
      </w:r>
      <w:r w:rsidRPr="00E37E12">
        <w:rPr>
          <w:szCs w:val="28"/>
          <w:lang w:val="ru-RU"/>
        </w:rPr>
        <w:t>в других населённых пунктах поселения</w:t>
      </w:r>
      <w:r w:rsidR="00C034A4" w:rsidRPr="00E37E12">
        <w:rPr>
          <w:szCs w:val="28"/>
          <w:lang w:val="ru-RU"/>
        </w:rPr>
        <w:t>.</w:t>
      </w:r>
    </w:p>
    <w:p w:rsidR="00B75638" w:rsidRPr="00E37E12" w:rsidRDefault="00B75638" w:rsidP="00C034A4">
      <w:pPr>
        <w:pStyle w:val="affe"/>
        <w:rPr>
          <w:szCs w:val="28"/>
          <w:lang w:val="ru-RU"/>
        </w:rPr>
      </w:pPr>
      <w:r w:rsidRPr="00E37E12">
        <w:rPr>
          <w:szCs w:val="28"/>
          <w:lang w:val="ru-RU"/>
        </w:rPr>
        <w:t xml:space="preserve">Она составляет </w:t>
      </w:r>
      <w:r w:rsidR="00B568D6" w:rsidRPr="00E37E12">
        <w:rPr>
          <w:szCs w:val="28"/>
          <w:lang w:val="ru-RU"/>
        </w:rPr>
        <w:t xml:space="preserve"> приблизительно 10</w:t>
      </w:r>
      <w:r w:rsidRPr="00E37E12">
        <w:rPr>
          <w:szCs w:val="28"/>
          <w:lang w:val="ru-RU"/>
        </w:rPr>
        <w:t xml:space="preserve"> га.</w:t>
      </w:r>
    </w:p>
    <w:p w:rsidR="00B75638" w:rsidRPr="00E37E12" w:rsidRDefault="00C034A4" w:rsidP="00C034A4">
      <w:pPr>
        <w:pStyle w:val="4"/>
      </w:pPr>
      <w:bookmarkStart w:id="92" w:name="_Toc244411153"/>
      <w:bookmarkStart w:id="93" w:name="_Toc270941741"/>
      <w:r w:rsidRPr="00E37E12">
        <w:t xml:space="preserve">3.1.6.4 </w:t>
      </w:r>
      <w:r w:rsidR="00B75638" w:rsidRPr="00E37E12">
        <w:t>Зоны промышленности (и коммунально-складские)</w:t>
      </w:r>
      <w:bookmarkEnd w:id="92"/>
      <w:bookmarkEnd w:id="93"/>
    </w:p>
    <w:p w:rsidR="00B75638" w:rsidRPr="00E37E12" w:rsidRDefault="00B75638" w:rsidP="00C034A4">
      <w:pPr>
        <w:pStyle w:val="affe"/>
        <w:rPr>
          <w:szCs w:val="28"/>
          <w:lang w:val="ru-RU"/>
        </w:rPr>
      </w:pPr>
      <w:r w:rsidRPr="00E37E12">
        <w:rPr>
          <w:szCs w:val="28"/>
          <w:lang w:val="ru-RU"/>
        </w:rPr>
        <w:t>Зоны промышленности представлены площадками существующими и проектируемых предприятий перерабатывающей промышленности, площадками существующих и проектируемых складских территорий, а также площадками</w:t>
      </w:r>
      <w:r w:rsidR="00B60929" w:rsidRPr="00E37E12">
        <w:rPr>
          <w:szCs w:val="28"/>
          <w:lang w:val="ru-RU"/>
        </w:rPr>
        <w:t xml:space="preserve"> </w:t>
      </w:r>
      <w:r w:rsidRPr="00E37E12">
        <w:rPr>
          <w:szCs w:val="28"/>
          <w:lang w:val="ru-RU"/>
        </w:rPr>
        <w:t xml:space="preserve">агропромышленных комплексов. </w:t>
      </w:r>
    </w:p>
    <w:p w:rsidR="00B75638" w:rsidRPr="00E37E12" w:rsidRDefault="00C034A4" w:rsidP="00C034A4">
      <w:pPr>
        <w:pStyle w:val="4"/>
      </w:pPr>
      <w:bookmarkStart w:id="94" w:name="_Toc244411154"/>
      <w:bookmarkStart w:id="95" w:name="_Toc270941742"/>
      <w:r w:rsidRPr="00E37E12">
        <w:lastRenderedPageBreak/>
        <w:t xml:space="preserve">3.1.6.5 </w:t>
      </w:r>
      <w:r w:rsidR="00B75638" w:rsidRPr="00E37E12">
        <w:t>Зоны сельскохозяйственного назначения</w:t>
      </w:r>
      <w:bookmarkEnd w:id="94"/>
      <w:bookmarkEnd w:id="95"/>
    </w:p>
    <w:p w:rsidR="00B75638" w:rsidRPr="00E37E12" w:rsidRDefault="00B75638" w:rsidP="00C034A4">
      <w:pPr>
        <w:pStyle w:val="affe"/>
        <w:rPr>
          <w:szCs w:val="28"/>
          <w:lang w:val="ru-RU"/>
        </w:rPr>
      </w:pPr>
      <w:r w:rsidRPr="00E37E12">
        <w:rPr>
          <w:szCs w:val="28"/>
          <w:lang w:val="ru-RU"/>
        </w:rPr>
        <w:t>К зонам сельскохозяйственного назначения отнесены территории, занятые сенокосами,</w:t>
      </w:r>
      <w:r w:rsidR="00B60929" w:rsidRPr="00E37E12">
        <w:rPr>
          <w:szCs w:val="28"/>
          <w:lang w:val="ru-RU"/>
        </w:rPr>
        <w:t xml:space="preserve"> </w:t>
      </w:r>
      <w:r w:rsidRPr="00E37E12">
        <w:rPr>
          <w:szCs w:val="28"/>
          <w:lang w:val="ru-RU"/>
        </w:rPr>
        <w:t xml:space="preserve">выпасами, территориями сельхозпроизводства. Они составляют </w:t>
      </w:r>
      <w:r w:rsidR="0072004D" w:rsidRPr="00E37E12">
        <w:rPr>
          <w:szCs w:val="28"/>
          <w:lang w:val="ru-RU"/>
        </w:rPr>
        <w:t>1</w:t>
      </w:r>
      <w:r w:rsidR="00B568D6" w:rsidRPr="00E37E12">
        <w:rPr>
          <w:szCs w:val="28"/>
          <w:lang w:val="ru-RU"/>
        </w:rPr>
        <w:t>0</w:t>
      </w:r>
      <w:r w:rsidR="0072004D" w:rsidRPr="00E37E12">
        <w:rPr>
          <w:szCs w:val="28"/>
          <w:lang w:val="ru-RU"/>
        </w:rPr>
        <w:t>89,4</w:t>
      </w:r>
      <w:r w:rsidRPr="00E37E12">
        <w:rPr>
          <w:szCs w:val="28"/>
          <w:lang w:val="ru-RU"/>
        </w:rPr>
        <w:t>га.</w:t>
      </w:r>
    </w:p>
    <w:p w:rsidR="00B75638" w:rsidRPr="00E37E12" w:rsidRDefault="00C034A4" w:rsidP="00C034A4">
      <w:pPr>
        <w:pStyle w:val="4"/>
      </w:pPr>
      <w:bookmarkStart w:id="96" w:name="_Toc244411155"/>
      <w:bookmarkStart w:id="97" w:name="_Toc270941743"/>
      <w:r w:rsidRPr="00E37E12">
        <w:t xml:space="preserve">3.1.6.6 </w:t>
      </w:r>
      <w:r w:rsidR="00B75638" w:rsidRPr="00E37E12">
        <w:t>Зоны спецтерриторий</w:t>
      </w:r>
      <w:bookmarkEnd w:id="96"/>
      <w:bookmarkEnd w:id="97"/>
    </w:p>
    <w:p w:rsidR="00B75638" w:rsidRPr="00E37E12" w:rsidRDefault="00B75638" w:rsidP="00C034A4">
      <w:pPr>
        <w:pStyle w:val="affe"/>
        <w:rPr>
          <w:szCs w:val="28"/>
          <w:lang w:val="ru-RU"/>
        </w:rPr>
      </w:pPr>
      <w:r w:rsidRPr="00E37E12">
        <w:rPr>
          <w:szCs w:val="28"/>
          <w:lang w:val="ru-RU"/>
        </w:rPr>
        <w:t xml:space="preserve">Земли </w:t>
      </w:r>
      <w:proofErr w:type="spellStart"/>
      <w:r w:rsidRPr="00E37E12">
        <w:rPr>
          <w:szCs w:val="28"/>
          <w:lang w:val="ru-RU"/>
        </w:rPr>
        <w:t>спецтерриторий</w:t>
      </w:r>
      <w:proofErr w:type="spellEnd"/>
      <w:r w:rsidR="00B60929" w:rsidRPr="00E37E12">
        <w:rPr>
          <w:szCs w:val="28"/>
          <w:lang w:val="ru-RU"/>
        </w:rPr>
        <w:t xml:space="preserve"> </w:t>
      </w:r>
      <w:r w:rsidRPr="00E37E12">
        <w:rPr>
          <w:szCs w:val="28"/>
          <w:lang w:val="ru-RU"/>
        </w:rPr>
        <w:t xml:space="preserve">(кладбища) в </w:t>
      </w:r>
      <w:proofErr w:type="spellStart"/>
      <w:r w:rsidR="001D7427" w:rsidRPr="00E37E12">
        <w:rPr>
          <w:szCs w:val="28"/>
          <w:lang w:val="ru-RU"/>
        </w:rPr>
        <w:t>Петушенском</w:t>
      </w:r>
      <w:proofErr w:type="spellEnd"/>
      <w:r w:rsidR="00905B17" w:rsidRPr="00E37E12">
        <w:rPr>
          <w:szCs w:val="28"/>
          <w:lang w:val="ru-RU"/>
        </w:rPr>
        <w:t xml:space="preserve"> СП</w:t>
      </w:r>
      <w:r w:rsidRPr="00E37E12">
        <w:rPr>
          <w:szCs w:val="28"/>
          <w:lang w:val="ru-RU"/>
        </w:rPr>
        <w:t xml:space="preserve"> составят </w:t>
      </w:r>
      <w:r w:rsidR="00B568D6" w:rsidRPr="00E37E12">
        <w:rPr>
          <w:szCs w:val="28"/>
          <w:lang w:val="ru-RU"/>
        </w:rPr>
        <w:t>5,04</w:t>
      </w:r>
      <w:r w:rsidR="00C034A4" w:rsidRPr="00E37E12">
        <w:rPr>
          <w:szCs w:val="28"/>
          <w:lang w:val="ru-RU"/>
        </w:rPr>
        <w:t xml:space="preserve"> </w:t>
      </w:r>
      <w:r w:rsidRPr="00E37E12">
        <w:rPr>
          <w:szCs w:val="28"/>
          <w:lang w:val="ru-RU"/>
        </w:rPr>
        <w:t xml:space="preserve">га. </w:t>
      </w:r>
    </w:p>
    <w:p w:rsidR="00B75638" w:rsidRPr="00E37E12" w:rsidRDefault="00C034A4" w:rsidP="00C034A4">
      <w:pPr>
        <w:pStyle w:val="4"/>
      </w:pPr>
      <w:bookmarkStart w:id="98" w:name="_Toc244411156"/>
      <w:bookmarkStart w:id="99" w:name="_Toc270941744"/>
      <w:r w:rsidRPr="00E37E12">
        <w:t xml:space="preserve">3.1.6.7 </w:t>
      </w:r>
      <w:r w:rsidR="00B75638" w:rsidRPr="00E37E12">
        <w:t>Зоны транспорта</w:t>
      </w:r>
      <w:bookmarkEnd w:id="98"/>
      <w:bookmarkEnd w:id="99"/>
    </w:p>
    <w:p w:rsidR="00B75638" w:rsidRPr="00E37E12" w:rsidRDefault="00B75638" w:rsidP="00C034A4">
      <w:pPr>
        <w:pStyle w:val="affe"/>
        <w:rPr>
          <w:szCs w:val="28"/>
          <w:lang w:val="ru-RU"/>
        </w:rPr>
      </w:pPr>
      <w:r w:rsidRPr="00E37E12">
        <w:rPr>
          <w:szCs w:val="28"/>
          <w:lang w:val="ru-RU"/>
        </w:rPr>
        <w:t xml:space="preserve">Земли транспорта </w:t>
      </w:r>
      <w:r w:rsidR="00B1538F" w:rsidRPr="00E37E12">
        <w:rPr>
          <w:szCs w:val="28"/>
          <w:lang w:val="ru-RU"/>
        </w:rPr>
        <w:t>Петушенского</w:t>
      </w:r>
      <w:r w:rsidR="000D495E" w:rsidRPr="00E37E12">
        <w:rPr>
          <w:szCs w:val="28"/>
          <w:lang w:val="ru-RU"/>
        </w:rPr>
        <w:t xml:space="preserve"> СП</w:t>
      </w:r>
      <w:r w:rsidRPr="00E37E12">
        <w:rPr>
          <w:szCs w:val="28"/>
          <w:lang w:val="ru-RU"/>
        </w:rPr>
        <w:t xml:space="preserve"> представлены территориями автомобильного транспорта. Они</w:t>
      </w:r>
      <w:r w:rsidR="00B60929" w:rsidRPr="00E37E12">
        <w:rPr>
          <w:szCs w:val="28"/>
          <w:lang w:val="ru-RU"/>
        </w:rPr>
        <w:t xml:space="preserve"> </w:t>
      </w:r>
      <w:r w:rsidRPr="00E37E12">
        <w:rPr>
          <w:szCs w:val="28"/>
          <w:lang w:val="ru-RU"/>
        </w:rPr>
        <w:t>заняты площадями, улицами, дорогами и т.д.</w:t>
      </w:r>
      <w:r w:rsidR="00B60929" w:rsidRPr="00E37E12">
        <w:rPr>
          <w:szCs w:val="28"/>
          <w:lang w:val="ru-RU"/>
        </w:rPr>
        <w:t xml:space="preserve"> </w:t>
      </w:r>
      <w:r w:rsidRPr="00E37E12">
        <w:rPr>
          <w:szCs w:val="28"/>
          <w:lang w:val="ru-RU"/>
        </w:rPr>
        <w:t xml:space="preserve">и составят </w:t>
      </w:r>
      <w:r w:rsidR="00E40712" w:rsidRPr="00E37E12">
        <w:rPr>
          <w:szCs w:val="28"/>
          <w:lang w:val="ru-RU"/>
        </w:rPr>
        <w:t>104</w:t>
      </w:r>
      <w:r w:rsidR="00B568D6" w:rsidRPr="00E37E12">
        <w:rPr>
          <w:szCs w:val="28"/>
          <w:lang w:val="ru-RU"/>
        </w:rPr>
        <w:t>,9</w:t>
      </w:r>
      <w:r w:rsidRPr="00E37E12">
        <w:rPr>
          <w:szCs w:val="28"/>
          <w:lang w:val="ru-RU"/>
        </w:rPr>
        <w:t xml:space="preserve"> га.</w:t>
      </w:r>
    </w:p>
    <w:p w:rsidR="00B75638" w:rsidRPr="00E37E12" w:rsidRDefault="00C034A4" w:rsidP="00C034A4">
      <w:pPr>
        <w:pStyle w:val="4"/>
      </w:pPr>
      <w:bookmarkStart w:id="100" w:name="_Toc244411157"/>
      <w:bookmarkStart w:id="101" w:name="_Toc270941745"/>
      <w:r w:rsidRPr="00E37E12">
        <w:t xml:space="preserve">3.1.6.8 </w:t>
      </w:r>
      <w:r w:rsidR="00B75638" w:rsidRPr="00E37E12">
        <w:t>Зоны водного фонда</w:t>
      </w:r>
      <w:bookmarkEnd w:id="100"/>
      <w:bookmarkEnd w:id="101"/>
    </w:p>
    <w:p w:rsidR="00B75638" w:rsidRPr="00E37E12" w:rsidRDefault="00B75638" w:rsidP="00C034A4">
      <w:pPr>
        <w:pStyle w:val="affe"/>
        <w:rPr>
          <w:szCs w:val="28"/>
          <w:lang w:val="ru-RU"/>
        </w:rPr>
      </w:pPr>
      <w:r w:rsidRPr="00E37E12">
        <w:rPr>
          <w:szCs w:val="28"/>
          <w:lang w:val="ru-RU"/>
        </w:rPr>
        <w:t>Территории</w:t>
      </w:r>
      <w:r w:rsidR="00B60929" w:rsidRPr="00E37E12">
        <w:rPr>
          <w:szCs w:val="28"/>
          <w:lang w:val="ru-RU"/>
        </w:rPr>
        <w:t xml:space="preserve"> </w:t>
      </w:r>
      <w:r w:rsidRPr="00E37E12">
        <w:rPr>
          <w:szCs w:val="28"/>
          <w:lang w:val="ru-RU"/>
        </w:rPr>
        <w:t xml:space="preserve">водного фонда в поселении составляют </w:t>
      </w:r>
      <w:r w:rsidR="00B568D6" w:rsidRPr="00E37E12">
        <w:rPr>
          <w:lang w:val="ru-RU"/>
        </w:rPr>
        <w:t>37,14</w:t>
      </w:r>
      <w:r w:rsidR="0072004D" w:rsidRPr="00E37E12">
        <w:rPr>
          <w:lang w:val="ru-RU"/>
        </w:rPr>
        <w:t xml:space="preserve"> </w:t>
      </w:r>
      <w:r w:rsidRPr="00E37E12">
        <w:rPr>
          <w:szCs w:val="28"/>
          <w:lang w:val="ru-RU"/>
        </w:rPr>
        <w:t>га.</w:t>
      </w:r>
    </w:p>
    <w:p w:rsidR="00B75638" w:rsidRPr="00E37E12" w:rsidRDefault="00C034A4" w:rsidP="00C034A4">
      <w:pPr>
        <w:pStyle w:val="4"/>
      </w:pPr>
      <w:bookmarkStart w:id="102" w:name="_Toc244411158"/>
      <w:bookmarkStart w:id="103" w:name="_Toc270941746"/>
      <w:r w:rsidRPr="00E37E12">
        <w:t xml:space="preserve">3.1.6.9 </w:t>
      </w:r>
      <w:r w:rsidR="00B75638" w:rsidRPr="00E37E12">
        <w:t>Зоны гослесфонда</w:t>
      </w:r>
      <w:bookmarkEnd w:id="102"/>
      <w:bookmarkEnd w:id="103"/>
    </w:p>
    <w:p w:rsidR="00B75638" w:rsidRPr="00E37E12" w:rsidRDefault="00B75638" w:rsidP="00C034A4">
      <w:pPr>
        <w:pStyle w:val="affe"/>
        <w:rPr>
          <w:szCs w:val="28"/>
          <w:lang w:val="ru-RU"/>
        </w:rPr>
      </w:pPr>
      <w:r w:rsidRPr="00E37E12">
        <w:rPr>
          <w:szCs w:val="28"/>
          <w:lang w:val="ru-RU"/>
        </w:rPr>
        <w:t xml:space="preserve">Территории гослесфонда в пределах </w:t>
      </w:r>
      <w:r w:rsidR="00B1538F" w:rsidRPr="00E37E12">
        <w:rPr>
          <w:szCs w:val="28"/>
          <w:lang w:val="ru-RU"/>
        </w:rPr>
        <w:t>Петушенского</w:t>
      </w:r>
      <w:r w:rsidR="000D495E" w:rsidRPr="00E37E12">
        <w:rPr>
          <w:szCs w:val="28"/>
          <w:lang w:val="ru-RU"/>
        </w:rPr>
        <w:t xml:space="preserve"> СП</w:t>
      </w:r>
      <w:r w:rsidRPr="00E37E12">
        <w:rPr>
          <w:szCs w:val="28"/>
          <w:lang w:val="ru-RU"/>
        </w:rPr>
        <w:t xml:space="preserve"> представлены, в основном, существующими лесонасаждениями. Они составляют </w:t>
      </w:r>
      <w:r w:rsidR="0072004D" w:rsidRPr="00E37E12">
        <w:rPr>
          <w:lang w:val="ru-RU"/>
        </w:rPr>
        <w:t>13</w:t>
      </w:r>
      <w:r w:rsidR="00B568D6" w:rsidRPr="00E37E12">
        <w:rPr>
          <w:lang w:val="ru-RU"/>
        </w:rPr>
        <w:t>84</w:t>
      </w:r>
      <w:r w:rsidR="0072004D" w:rsidRPr="00E37E12">
        <w:rPr>
          <w:lang w:val="ru-RU"/>
        </w:rPr>
        <w:t>,</w:t>
      </w:r>
      <w:r w:rsidR="00B568D6" w:rsidRPr="00E37E12">
        <w:rPr>
          <w:lang w:val="ru-RU"/>
        </w:rPr>
        <w:t xml:space="preserve">92 </w:t>
      </w:r>
      <w:r w:rsidR="0072004D" w:rsidRPr="00E37E12">
        <w:rPr>
          <w:lang w:val="ru-RU"/>
        </w:rPr>
        <w:t>га</w:t>
      </w:r>
      <w:proofErr w:type="gramStart"/>
      <w:r w:rsidR="0072004D" w:rsidRPr="00E37E12">
        <w:rPr>
          <w:szCs w:val="28"/>
          <w:lang w:val="ru-RU"/>
        </w:rPr>
        <w:t xml:space="preserve"> </w:t>
      </w:r>
      <w:r w:rsidRPr="00E37E12">
        <w:rPr>
          <w:szCs w:val="28"/>
          <w:lang w:val="ru-RU"/>
        </w:rPr>
        <w:t>.</w:t>
      </w:r>
      <w:proofErr w:type="gramEnd"/>
    </w:p>
    <w:p w:rsidR="00B75638" w:rsidRPr="00E37E12" w:rsidRDefault="00B75638" w:rsidP="00C034A4">
      <w:pPr>
        <w:pStyle w:val="affe"/>
        <w:rPr>
          <w:szCs w:val="28"/>
          <w:lang w:val="ru-RU"/>
        </w:rPr>
      </w:pPr>
      <w:r w:rsidRPr="00E37E12">
        <w:rPr>
          <w:szCs w:val="28"/>
          <w:lang w:val="ru-RU"/>
        </w:rPr>
        <w:t>Территории функциональных</w:t>
      </w:r>
      <w:r w:rsidR="00B60929" w:rsidRPr="00E37E12">
        <w:rPr>
          <w:szCs w:val="28"/>
          <w:lang w:val="ru-RU"/>
        </w:rPr>
        <w:t xml:space="preserve"> </w:t>
      </w:r>
      <w:r w:rsidRPr="00E37E12">
        <w:rPr>
          <w:szCs w:val="28"/>
          <w:lang w:val="ru-RU"/>
        </w:rPr>
        <w:t>зон не изменяются по сравнению с существующим положением, данные по которому представлены Администрацией поселения.</w:t>
      </w:r>
    </w:p>
    <w:p w:rsidR="00B75638" w:rsidRPr="00E37E12" w:rsidRDefault="00CA43BD" w:rsidP="00CA43BD">
      <w:pPr>
        <w:pStyle w:val="2"/>
      </w:pPr>
      <w:bookmarkStart w:id="104" w:name="_Toc244407702"/>
      <w:bookmarkStart w:id="105" w:name="_Toc244410163"/>
      <w:bookmarkStart w:id="106" w:name="_Toc244411159"/>
      <w:bookmarkStart w:id="107" w:name="_Toc270941747"/>
      <w:bookmarkStart w:id="108" w:name="_Toc312357147"/>
      <w:r w:rsidRPr="00E37E12">
        <w:t xml:space="preserve">3.2 </w:t>
      </w:r>
      <w:r w:rsidR="00B75638" w:rsidRPr="00E37E12">
        <w:t>Жилищное строительство</w:t>
      </w:r>
      <w:bookmarkEnd w:id="104"/>
      <w:bookmarkEnd w:id="105"/>
      <w:bookmarkEnd w:id="106"/>
      <w:bookmarkEnd w:id="107"/>
      <w:bookmarkEnd w:id="108"/>
    </w:p>
    <w:p w:rsidR="00B75638" w:rsidRPr="00E37E12" w:rsidRDefault="00CA43BD" w:rsidP="00CA43BD">
      <w:pPr>
        <w:pStyle w:val="3"/>
        <w:rPr>
          <w:bCs w:val="0"/>
          <w:szCs w:val="28"/>
        </w:rPr>
      </w:pPr>
      <w:bookmarkStart w:id="109" w:name="_Toc244407703"/>
      <w:bookmarkStart w:id="110" w:name="_Toc244410164"/>
      <w:bookmarkStart w:id="111" w:name="_Toc244411160"/>
      <w:bookmarkStart w:id="112" w:name="_Toc270941748"/>
      <w:bookmarkStart w:id="113" w:name="_Toc312357148"/>
      <w:r w:rsidRPr="00E37E12">
        <w:rPr>
          <w:bCs w:val="0"/>
          <w:szCs w:val="28"/>
        </w:rPr>
        <w:t xml:space="preserve">3.2.1 </w:t>
      </w:r>
      <w:r w:rsidR="00B75638" w:rsidRPr="00E37E12">
        <w:rPr>
          <w:bCs w:val="0"/>
          <w:szCs w:val="28"/>
        </w:rPr>
        <w:t>Основные направления жилищного строительства</w:t>
      </w:r>
      <w:bookmarkEnd w:id="109"/>
      <w:bookmarkEnd w:id="110"/>
      <w:bookmarkEnd w:id="111"/>
      <w:bookmarkEnd w:id="112"/>
      <w:bookmarkEnd w:id="113"/>
    </w:p>
    <w:p w:rsidR="00B75638" w:rsidRPr="00E37E12" w:rsidRDefault="00B75638" w:rsidP="00CA43BD">
      <w:pPr>
        <w:pStyle w:val="affe"/>
        <w:rPr>
          <w:szCs w:val="28"/>
          <w:lang w:val="ru-RU"/>
        </w:rPr>
      </w:pPr>
      <w:r w:rsidRPr="00E37E12">
        <w:rPr>
          <w:szCs w:val="28"/>
          <w:lang w:val="ru-RU"/>
        </w:rPr>
        <w:t>Проектом предлагают следующие принципы осуществления нового жилищного строительства.</w:t>
      </w:r>
    </w:p>
    <w:p w:rsidR="00B75638" w:rsidRPr="00E37E12" w:rsidRDefault="003367A0" w:rsidP="003367A0">
      <w:pPr>
        <w:pStyle w:val="affe"/>
        <w:rPr>
          <w:szCs w:val="28"/>
          <w:lang w:val="ru-RU"/>
        </w:rPr>
      </w:pPr>
      <w:r w:rsidRPr="00E37E12">
        <w:rPr>
          <w:szCs w:val="28"/>
          <w:lang w:val="ru-RU"/>
        </w:rPr>
        <w:t xml:space="preserve">1. </w:t>
      </w:r>
      <w:r w:rsidR="00B75638" w:rsidRPr="00E37E12">
        <w:rPr>
          <w:szCs w:val="28"/>
          <w:lang w:val="ru-RU"/>
        </w:rPr>
        <w:t>Комплексная реконструкция и</w:t>
      </w:r>
      <w:r w:rsidR="00B60929" w:rsidRPr="00E37E12">
        <w:rPr>
          <w:szCs w:val="28"/>
          <w:lang w:val="ru-RU"/>
        </w:rPr>
        <w:t xml:space="preserve"> </w:t>
      </w:r>
      <w:r w:rsidR="00B75638" w:rsidRPr="00E37E12">
        <w:rPr>
          <w:szCs w:val="28"/>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E37E12" w:rsidRDefault="003367A0" w:rsidP="003367A0">
      <w:pPr>
        <w:pStyle w:val="affe"/>
        <w:rPr>
          <w:szCs w:val="28"/>
          <w:lang w:val="ru-RU"/>
        </w:rPr>
      </w:pPr>
      <w:r w:rsidRPr="00E37E12">
        <w:rPr>
          <w:szCs w:val="28"/>
          <w:lang w:val="ru-RU"/>
        </w:rPr>
        <w:t xml:space="preserve">2. </w:t>
      </w:r>
      <w:r w:rsidR="00B75638" w:rsidRPr="00E37E12">
        <w:rPr>
          <w:szCs w:val="28"/>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E37E12" w:rsidRDefault="003367A0" w:rsidP="003367A0">
      <w:pPr>
        <w:pStyle w:val="affe"/>
        <w:rPr>
          <w:szCs w:val="28"/>
          <w:lang w:val="ru-RU"/>
        </w:rPr>
      </w:pPr>
      <w:r w:rsidRPr="00E37E12">
        <w:rPr>
          <w:szCs w:val="28"/>
          <w:lang w:val="ru-RU"/>
        </w:rPr>
        <w:t xml:space="preserve">3. </w:t>
      </w:r>
      <w:r w:rsidR="00B75638" w:rsidRPr="00E37E12">
        <w:rPr>
          <w:szCs w:val="28"/>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E37E12" w:rsidRDefault="003367A0" w:rsidP="003367A0">
      <w:pPr>
        <w:pStyle w:val="affe"/>
        <w:rPr>
          <w:szCs w:val="28"/>
          <w:lang w:val="ru-RU"/>
        </w:rPr>
      </w:pPr>
      <w:r w:rsidRPr="00E37E12">
        <w:rPr>
          <w:szCs w:val="28"/>
          <w:lang w:val="ru-RU"/>
        </w:rPr>
        <w:t xml:space="preserve">4. </w:t>
      </w:r>
      <w:r w:rsidR="00B75638" w:rsidRPr="00E37E12">
        <w:rPr>
          <w:szCs w:val="28"/>
          <w:lang w:val="ru-RU"/>
        </w:rPr>
        <w:t xml:space="preserve">Индивидуальный подход к реконструкции и застройке различных населённых пунктов поселения; переход к проектированию и строительству </w:t>
      </w:r>
      <w:r w:rsidR="00B75638" w:rsidRPr="00E37E12">
        <w:rPr>
          <w:szCs w:val="28"/>
          <w:lang w:val="ru-RU"/>
        </w:rPr>
        <w:lastRenderedPageBreak/>
        <w:t>разнообразных типов жилых объектов, жилых комплексов, групп жилых домов, жилых кварталов.</w:t>
      </w:r>
    </w:p>
    <w:p w:rsidR="00B75638" w:rsidRPr="00E37E12" w:rsidRDefault="003367A0" w:rsidP="003367A0">
      <w:pPr>
        <w:pStyle w:val="affe"/>
        <w:rPr>
          <w:szCs w:val="28"/>
          <w:lang w:val="ru-RU"/>
        </w:rPr>
      </w:pPr>
      <w:r w:rsidRPr="00E37E12">
        <w:rPr>
          <w:szCs w:val="28"/>
          <w:lang w:val="ru-RU"/>
        </w:rPr>
        <w:t xml:space="preserve">5. </w:t>
      </w:r>
      <w:r w:rsidR="00B75638" w:rsidRPr="00E37E12">
        <w:rPr>
          <w:szCs w:val="28"/>
          <w:lang w:val="ru-RU"/>
        </w:rPr>
        <w:t>Формирование комфортной архитектурно-пространственной среды жилых зон; переход к более мягкому масштабу застройки.</w:t>
      </w:r>
    </w:p>
    <w:p w:rsidR="00B75638" w:rsidRPr="00E37E12" w:rsidRDefault="003367A0" w:rsidP="003367A0">
      <w:pPr>
        <w:pStyle w:val="affe"/>
        <w:rPr>
          <w:szCs w:val="28"/>
          <w:lang w:val="ru-RU"/>
        </w:rPr>
      </w:pPr>
      <w:r w:rsidRPr="00E37E12">
        <w:rPr>
          <w:szCs w:val="28"/>
          <w:lang w:val="ru-RU"/>
        </w:rPr>
        <w:t xml:space="preserve">6. </w:t>
      </w:r>
      <w:r w:rsidR="00B75638" w:rsidRPr="00E37E12">
        <w:rPr>
          <w:szCs w:val="28"/>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905B17" w:rsidRPr="00E37E12">
        <w:rPr>
          <w:szCs w:val="28"/>
          <w:lang w:val="ru-RU"/>
        </w:rPr>
        <w:t>,</w:t>
      </w:r>
      <w:r w:rsidR="00B75638" w:rsidRPr="00E37E12">
        <w:rPr>
          <w:szCs w:val="28"/>
          <w:lang w:val="ru-RU"/>
        </w:rPr>
        <w:t xml:space="preserve"> а также вывод транзитного и грузового автотранспорта.</w:t>
      </w:r>
    </w:p>
    <w:p w:rsidR="00B75638" w:rsidRPr="00E37E12" w:rsidRDefault="003367A0" w:rsidP="003367A0">
      <w:pPr>
        <w:pStyle w:val="affe"/>
        <w:rPr>
          <w:szCs w:val="28"/>
          <w:lang w:val="ru-RU"/>
        </w:rPr>
      </w:pPr>
      <w:r w:rsidRPr="00E37E12">
        <w:rPr>
          <w:szCs w:val="28"/>
          <w:lang w:val="ru-RU"/>
        </w:rPr>
        <w:t xml:space="preserve">7. </w:t>
      </w:r>
      <w:r w:rsidR="00B75638" w:rsidRPr="00E37E12">
        <w:rPr>
          <w:szCs w:val="28"/>
          <w:lang w:val="ru-RU"/>
        </w:rPr>
        <w:t xml:space="preserve">Схемой территориального планирования </w:t>
      </w:r>
      <w:r w:rsidR="00B60929" w:rsidRPr="00E37E12">
        <w:rPr>
          <w:szCs w:val="28"/>
          <w:lang w:val="ru-RU"/>
        </w:rPr>
        <w:t xml:space="preserve">Орловской </w:t>
      </w:r>
      <w:r w:rsidR="00B75638" w:rsidRPr="00E37E12">
        <w:rPr>
          <w:szCs w:val="28"/>
          <w:lang w:val="ru-RU"/>
        </w:rPr>
        <w:t>области предполагается развитие жилищного строительства в регионе в целом</w:t>
      </w:r>
      <w:r w:rsidR="00B60929" w:rsidRPr="00E37E12">
        <w:rPr>
          <w:szCs w:val="28"/>
          <w:lang w:val="ru-RU"/>
        </w:rPr>
        <w:t xml:space="preserve"> </w:t>
      </w:r>
      <w:r w:rsidR="00B75638" w:rsidRPr="00E37E12">
        <w:rPr>
          <w:szCs w:val="28"/>
          <w:lang w:val="ru-RU"/>
        </w:rPr>
        <w:t>в соответствии с нижеследующими базовыми положениями.</w:t>
      </w:r>
    </w:p>
    <w:p w:rsidR="00B75638" w:rsidRPr="00E37E12" w:rsidRDefault="00B75638" w:rsidP="003367A0">
      <w:pPr>
        <w:pStyle w:val="affe"/>
        <w:rPr>
          <w:szCs w:val="28"/>
          <w:lang w:val="ru-RU"/>
        </w:rPr>
      </w:pPr>
      <w:r w:rsidRPr="00E37E12">
        <w:rPr>
          <w:szCs w:val="28"/>
          <w:lang w:val="ru-RU"/>
        </w:rPr>
        <w:t>На период до 2012</w:t>
      </w:r>
      <w:r w:rsidR="00745E60" w:rsidRPr="00E37E12">
        <w:rPr>
          <w:szCs w:val="28"/>
          <w:lang w:val="ru-RU"/>
        </w:rPr>
        <w:t xml:space="preserve"> </w:t>
      </w:r>
      <w:r w:rsidRPr="00E37E12">
        <w:rPr>
          <w:szCs w:val="28"/>
          <w:lang w:val="ru-RU"/>
        </w:rPr>
        <w:t xml:space="preserve">г. жилищное строительство в целом по области планируется вести в соответствии с базовыми показателями, определенными ОЦП </w:t>
      </w:r>
      <w:r w:rsidR="00B60929" w:rsidRPr="00E37E12">
        <w:rPr>
          <w:szCs w:val="28"/>
          <w:lang w:val="ru-RU"/>
        </w:rPr>
        <w:t>«</w:t>
      </w:r>
      <w:r w:rsidRPr="00E37E12">
        <w:rPr>
          <w:szCs w:val="28"/>
          <w:lang w:val="ru-RU"/>
        </w:rPr>
        <w:t xml:space="preserve">Обеспечение населения </w:t>
      </w:r>
      <w:r w:rsidR="00B60929" w:rsidRPr="00E37E12">
        <w:rPr>
          <w:szCs w:val="28"/>
          <w:lang w:val="ru-RU"/>
        </w:rPr>
        <w:t>Орловской</w:t>
      </w:r>
      <w:r w:rsidRPr="00E37E12">
        <w:rPr>
          <w:szCs w:val="28"/>
          <w:lang w:val="ru-RU"/>
        </w:rPr>
        <w:t xml:space="preserve"> области доступным жильем и развитие жилищного строительства на 2005 – 2010 годы</w:t>
      </w:r>
      <w:r w:rsidR="00B60929" w:rsidRPr="00E37E12">
        <w:rPr>
          <w:szCs w:val="28"/>
          <w:lang w:val="ru-RU"/>
        </w:rPr>
        <w:t>»</w:t>
      </w:r>
      <w:r w:rsidRPr="00E37E12">
        <w:rPr>
          <w:szCs w:val="28"/>
          <w:lang w:val="ru-RU"/>
        </w:rPr>
        <w:t>, в т.ч. – достижение среднеобластного показателя жилищной обеспеченности в 30м</w:t>
      </w:r>
      <w:r w:rsidRPr="00E37E12">
        <w:rPr>
          <w:szCs w:val="28"/>
          <w:vertAlign w:val="superscript"/>
          <w:lang w:val="ru-RU"/>
        </w:rPr>
        <w:t>2</w:t>
      </w:r>
      <w:r w:rsidRPr="00E37E12">
        <w:rPr>
          <w:szCs w:val="28"/>
          <w:lang w:val="ru-RU"/>
        </w:rPr>
        <w:t>/чел.</w:t>
      </w:r>
    </w:p>
    <w:p w:rsidR="00B75638" w:rsidRPr="00E37E12" w:rsidRDefault="00B75638" w:rsidP="003367A0">
      <w:pPr>
        <w:pStyle w:val="affe"/>
        <w:rPr>
          <w:szCs w:val="28"/>
          <w:lang w:val="ru-RU"/>
        </w:rPr>
      </w:pPr>
      <w:r w:rsidRPr="00E37E12">
        <w:rPr>
          <w:szCs w:val="28"/>
          <w:lang w:val="ru-RU"/>
        </w:rPr>
        <w:t>На следующем этапе развития региона, в соответствии с положениями СТП, предполагается к 2015</w:t>
      </w:r>
      <w:r w:rsidR="003367A0" w:rsidRPr="00E37E12">
        <w:rPr>
          <w:szCs w:val="28"/>
          <w:lang w:val="ru-RU"/>
        </w:rPr>
        <w:t xml:space="preserve"> </w:t>
      </w:r>
      <w:r w:rsidRPr="00E37E12">
        <w:rPr>
          <w:szCs w:val="28"/>
          <w:lang w:val="ru-RU"/>
        </w:rPr>
        <w:t>г. достижение жилищной обеспеченности в 35м</w:t>
      </w:r>
      <w:r w:rsidRPr="00E37E12">
        <w:rPr>
          <w:szCs w:val="28"/>
          <w:vertAlign w:val="superscript"/>
          <w:lang w:val="ru-RU"/>
        </w:rPr>
        <w:t>2</w:t>
      </w:r>
      <w:r w:rsidRPr="00E37E12">
        <w:rPr>
          <w:szCs w:val="28"/>
          <w:lang w:val="ru-RU"/>
        </w:rPr>
        <w:t>/чел., а к 2040</w:t>
      </w:r>
      <w:r w:rsidR="003367A0" w:rsidRPr="00E37E12">
        <w:rPr>
          <w:szCs w:val="28"/>
          <w:lang w:val="ru-RU"/>
        </w:rPr>
        <w:t xml:space="preserve"> </w:t>
      </w:r>
      <w:r w:rsidRPr="00E37E12">
        <w:rPr>
          <w:szCs w:val="28"/>
          <w:lang w:val="ru-RU"/>
        </w:rPr>
        <w:t>г. – до 40-45</w:t>
      </w:r>
      <w:r w:rsidR="000C62EE" w:rsidRPr="00E37E12">
        <w:rPr>
          <w:szCs w:val="28"/>
          <w:lang w:val="ru-RU"/>
        </w:rPr>
        <w:t xml:space="preserve"> </w:t>
      </w:r>
      <w:r w:rsidRPr="00E37E12">
        <w:rPr>
          <w:szCs w:val="28"/>
          <w:lang w:val="ru-RU"/>
        </w:rPr>
        <w:t>м</w:t>
      </w:r>
      <w:r w:rsidRPr="00E37E12">
        <w:rPr>
          <w:szCs w:val="28"/>
          <w:vertAlign w:val="superscript"/>
          <w:lang w:val="ru-RU"/>
        </w:rPr>
        <w:t>2</w:t>
      </w:r>
      <w:r w:rsidRPr="00E37E12">
        <w:rPr>
          <w:szCs w:val="28"/>
          <w:lang w:val="ru-RU"/>
        </w:rPr>
        <w:t>/чел. При такой обеспеченности возможно достижение распространенного социального стандарта развитых зарубежных стран, когда количество комнат в жилом помещении для семьи К = (</w:t>
      </w:r>
      <w:r w:rsidRPr="00E37E12">
        <w:rPr>
          <w:szCs w:val="28"/>
        </w:rPr>
        <w:t>N</w:t>
      </w:r>
      <w:r w:rsidRPr="00E37E12">
        <w:rPr>
          <w:szCs w:val="28"/>
          <w:lang w:val="ru-RU"/>
        </w:rPr>
        <w:t xml:space="preserve">+1), где </w:t>
      </w:r>
      <w:r w:rsidRPr="00E37E12">
        <w:rPr>
          <w:szCs w:val="28"/>
        </w:rPr>
        <w:t>N</w:t>
      </w:r>
      <w:r w:rsidR="00905B17" w:rsidRPr="00E37E12">
        <w:rPr>
          <w:szCs w:val="28"/>
          <w:lang w:val="ru-RU"/>
        </w:rPr>
        <w:t xml:space="preserve"> –</w:t>
      </w:r>
      <w:r w:rsidRPr="00E37E12">
        <w:rPr>
          <w:szCs w:val="28"/>
          <w:lang w:val="ru-RU"/>
        </w:rPr>
        <w:t xml:space="preserve"> количество членов семьи.</w:t>
      </w:r>
    </w:p>
    <w:p w:rsidR="00B75638" w:rsidRPr="00E37E12" w:rsidRDefault="00B75638" w:rsidP="003367A0">
      <w:pPr>
        <w:pStyle w:val="affe"/>
        <w:rPr>
          <w:szCs w:val="28"/>
          <w:lang w:val="ru-RU"/>
        </w:rPr>
      </w:pPr>
      <w:r w:rsidRPr="00E37E12">
        <w:rPr>
          <w:szCs w:val="28"/>
          <w:lang w:val="ru-RU"/>
        </w:rPr>
        <w:t>Основные критерии развития жилищного комплекса, заложенные областной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p>
    <w:p w:rsidR="00B75638" w:rsidRPr="00E37E12" w:rsidRDefault="00B75638" w:rsidP="003367A0">
      <w:pPr>
        <w:pStyle w:val="affe"/>
        <w:rPr>
          <w:szCs w:val="28"/>
          <w:lang w:val="ru-RU"/>
        </w:rPr>
      </w:pPr>
      <w:r w:rsidRPr="00E37E12">
        <w:rPr>
          <w:szCs w:val="28"/>
          <w:lang w:val="ru-RU"/>
        </w:rPr>
        <w:t xml:space="preserve">В последующем стратегия развитие жилищного строительства в </w:t>
      </w:r>
      <w:proofErr w:type="spellStart"/>
      <w:r w:rsidR="001D7427" w:rsidRPr="00E37E12">
        <w:rPr>
          <w:szCs w:val="28"/>
          <w:lang w:val="ru-RU"/>
        </w:rPr>
        <w:t>Петушенском</w:t>
      </w:r>
      <w:proofErr w:type="spellEnd"/>
      <w:r w:rsidR="000D495E" w:rsidRPr="00E37E12">
        <w:rPr>
          <w:szCs w:val="28"/>
          <w:lang w:val="ru-RU"/>
        </w:rPr>
        <w:t xml:space="preserve"> сельском поселении</w:t>
      </w:r>
      <w:r w:rsidRPr="00E37E12">
        <w:rPr>
          <w:szCs w:val="28"/>
          <w:lang w:val="ru-RU"/>
        </w:rPr>
        <w:t xml:space="preserve"> должна строиться на использовании благоприятных конъюнктурных факторов – </w:t>
      </w:r>
      <w:r w:rsidR="003367A0" w:rsidRPr="00E37E12">
        <w:rPr>
          <w:szCs w:val="28"/>
          <w:lang w:val="ru-RU"/>
        </w:rPr>
        <w:t xml:space="preserve">наличия административного </w:t>
      </w:r>
      <w:r w:rsidRPr="00E37E12">
        <w:rPr>
          <w:szCs w:val="28"/>
          <w:lang w:val="ru-RU"/>
        </w:rPr>
        <w:t>районно</w:t>
      </w:r>
      <w:r w:rsidR="003367A0" w:rsidRPr="00E37E12">
        <w:rPr>
          <w:szCs w:val="28"/>
          <w:lang w:val="ru-RU"/>
        </w:rPr>
        <w:t>го</w:t>
      </w:r>
      <w:r w:rsidRPr="00E37E12">
        <w:rPr>
          <w:szCs w:val="28"/>
          <w:lang w:val="ru-RU"/>
        </w:rPr>
        <w:t xml:space="preserve"> центр</w:t>
      </w:r>
      <w:r w:rsidR="003367A0" w:rsidRPr="00E37E12">
        <w:rPr>
          <w:szCs w:val="28"/>
          <w:lang w:val="ru-RU"/>
        </w:rPr>
        <w:t>а</w:t>
      </w:r>
      <w:r w:rsidRPr="00E37E12">
        <w:rPr>
          <w:szCs w:val="28"/>
          <w:lang w:val="ru-RU"/>
        </w:rPr>
        <w:t xml:space="preserve"> и наличию стабильного спроса на жилье со стороны жителей </w:t>
      </w:r>
      <w:r w:rsidR="003367A0" w:rsidRPr="00E37E12">
        <w:rPr>
          <w:szCs w:val="28"/>
          <w:lang w:val="ru-RU"/>
        </w:rPr>
        <w:t>поселения</w:t>
      </w:r>
      <w:r w:rsidRPr="00E37E12">
        <w:rPr>
          <w:szCs w:val="28"/>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p>
    <w:p w:rsidR="00B75638" w:rsidRPr="00E37E12" w:rsidRDefault="00B75638" w:rsidP="003367A0">
      <w:pPr>
        <w:pStyle w:val="affe"/>
        <w:rPr>
          <w:szCs w:val="28"/>
          <w:lang w:val="ru-RU"/>
        </w:rPr>
      </w:pPr>
      <w:r w:rsidRPr="00E37E12">
        <w:rPr>
          <w:szCs w:val="28"/>
          <w:lang w:val="ru-RU"/>
        </w:rPr>
        <w:t xml:space="preserve">При прогнозируемом количестве населения в поселении достижение поставленных целей предполагает увеличение жилого фонда до </w:t>
      </w:r>
      <w:r w:rsidR="00880DB2" w:rsidRPr="00E37E12">
        <w:rPr>
          <w:szCs w:val="28"/>
          <w:lang w:val="ru-RU"/>
        </w:rPr>
        <w:t>23,5</w:t>
      </w:r>
      <w:r w:rsidRPr="00E37E12">
        <w:rPr>
          <w:szCs w:val="28"/>
          <w:lang w:val="ru-RU"/>
        </w:rPr>
        <w:t xml:space="preserve"> тыс.м</w:t>
      </w:r>
      <w:r w:rsidRPr="00E37E12">
        <w:rPr>
          <w:szCs w:val="28"/>
          <w:vertAlign w:val="superscript"/>
          <w:lang w:val="ru-RU"/>
        </w:rPr>
        <w:t>2</w:t>
      </w:r>
      <w:r w:rsidRPr="00E37E12">
        <w:rPr>
          <w:szCs w:val="28"/>
          <w:lang w:val="ru-RU"/>
        </w:rPr>
        <w:t>. Учитывая современное состояние жилого фонда (</w:t>
      </w:r>
      <w:r w:rsidR="00880DB2" w:rsidRPr="00E37E12">
        <w:rPr>
          <w:szCs w:val="28"/>
          <w:lang w:val="ru-RU"/>
        </w:rPr>
        <w:t>17</w:t>
      </w:r>
      <w:r w:rsidRPr="00E37E12">
        <w:rPr>
          <w:szCs w:val="28"/>
          <w:lang w:val="ru-RU"/>
        </w:rPr>
        <w:t xml:space="preserve"> тыс.</w:t>
      </w:r>
      <w:r w:rsidR="003367A0" w:rsidRPr="00E37E12">
        <w:rPr>
          <w:szCs w:val="28"/>
          <w:lang w:val="ru-RU"/>
        </w:rPr>
        <w:t xml:space="preserve"> </w:t>
      </w:r>
      <w:r w:rsidRPr="00E37E12">
        <w:rPr>
          <w:szCs w:val="28"/>
          <w:lang w:val="ru-RU"/>
        </w:rPr>
        <w:t>м</w:t>
      </w:r>
      <w:r w:rsidRPr="00E37E12">
        <w:rPr>
          <w:szCs w:val="28"/>
          <w:vertAlign w:val="superscript"/>
          <w:lang w:val="ru-RU"/>
        </w:rPr>
        <w:t>2</w:t>
      </w:r>
      <w:r w:rsidRPr="00E37E12">
        <w:rPr>
          <w:szCs w:val="28"/>
          <w:lang w:val="ru-RU"/>
        </w:rPr>
        <w:t xml:space="preserve">) это потребует прироста за 25 лет в среднем в год </w:t>
      </w:r>
      <w:r w:rsidR="00880DB2" w:rsidRPr="00E37E12">
        <w:rPr>
          <w:szCs w:val="28"/>
          <w:lang w:val="ru-RU"/>
        </w:rPr>
        <w:t>0,3</w:t>
      </w:r>
      <w:r w:rsidRPr="00E37E12">
        <w:rPr>
          <w:szCs w:val="28"/>
          <w:lang w:val="ru-RU"/>
        </w:rPr>
        <w:t xml:space="preserve"> тыс</w:t>
      </w:r>
      <w:r w:rsidR="005F5402" w:rsidRPr="00E37E12">
        <w:rPr>
          <w:szCs w:val="28"/>
          <w:lang w:val="ru-RU"/>
        </w:rPr>
        <w:t>.</w:t>
      </w:r>
      <w:r w:rsidRPr="00E37E12">
        <w:rPr>
          <w:szCs w:val="28"/>
          <w:lang w:val="ru-RU"/>
        </w:rPr>
        <w:t xml:space="preserve"> м</w:t>
      </w:r>
      <w:r w:rsidRPr="00E37E12">
        <w:rPr>
          <w:szCs w:val="28"/>
          <w:vertAlign w:val="superscript"/>
          <w:lang w:val="ru-RU"/>
        </w:rPr>
        <w:t>2</w:t>
      </w:r>
      <w:r w:rsidRPr="00E37E12">
        <w:rPr>
          <w:szCs w:val="28"/>
          <w:lang w:val="ru-RU"/>
        </w:rPr>
        <w:t xml:space="preserve">. </w:t>
      </w:r>
    </w:p>
    <w:p w:rsidR="00B75638" w:rsidRPr="00E37E12" w:rsidRDefault="00B75638" w:rsidP="005F5402">
      <w:pPr>
        <w:pStyle w:val="affe"/>
        <w:rPr>
          <w:szCs w:val="28"/>
          <w:lang w:val="ru-RU"/>
        </w:rPr>
      </w:pPr>
      <w:r w:rsidRPr="00E37E12">
        <w:rPr>
          <w:szCs w:val="28"/>
          <w:lang w:val="ru-RU"/>
        </w:rPr>
        <w:t xml:space="preserve">Приведенные данные свидетельствуют о том, что достичь поставленной цели жилобеспеченности – </w:t>
      </w:r>
      <w:r w:rsidR="003E198A" w:rsidRPr="00E37E12">
        <w:rPr>
          <w:szCs w:val="28"/>
          <w:lang w:val="ru-RU"/>
        </w:rPr>
        <w:t>(35 м</w:t>
      </w:r>
      <w:r w:rsidR="003E198A" w:rsidRPr="00E37E12">
        <w:rPr>
          <w:szCs w:val="28"/>
          <w:vertAlign w:val="superscript"/>
          <w:lang w:val="ru-RU"/>
        </w:rPr>
        <w:t>2</w:t>
      </w:r>
      <w:r w:rsidR="003E198A" w:rsidRPr="00E37E12">
        <w:rPr>
          <w:szCs w:val="28"/>
          <w:lang w:val="ru-RU"/>
        </w:rPr>
        <w:t xml:space="preserve">/чел) </w:t>
      </w:r>
      <w:r w:rsidRPr="00E37E12">
        <w:rPr>
          <w:szCs w:val="28"/>
          <w:lang w:val="ru-RU"/>
        </w:rPr>
        <w:t xml:space="preserve">можно только в случае ввода в эксплуатацию кварталов усадебной жилой застройки в </w:t>
      </w:r>
      <w:r w:rsidR="00880DB2" w:rsidRPr="00E37E12">
        <w:rPr>
          <w:szCs w:val="28"/>
          <w:lang w:val="ru-RU"/>
        </w:rPr>
        <w:t xml:space="preserve">с. </w:t>
      </w:r>
      <w:r w:rsidR="00240FD3" w:rsidRPr="00E37E12">
        <w:rPr>
          <w:szCs w:val="28"/>
          <w:lang w:val="ru-RU"/>
        </w:rPr>
        <w:t>Голунь</w:t>
      </w:r>
      <w:r w:rsidRPr="00E37E12">
        <w:rPr>
          <w:szCs w:val="28"/>
          <w:lang w:val="ru-RU"/>
        </w:rPr>
        <w:t>.</w:t>
      </w:r>
    </w:p>
    <w:p w:rsidR="00B75638" w:rsidRPr="00E37E12" w:rsidRDefault="00671C54" w:rsidP="005F5402">
      <w:pPr>
        <w:pStyle w:val="affe"/>
        <w:rPr>
          <w:szCs w:val="28"/>
          <w:lang w:val="ru-RU"/>
        </w:rPr>
      </w:pPr>
      <w:r w:rsidRPr="00E37E12">
        <w:rPr>
          <w:szCs w:val="28"/>
          <w:lang w:val="ru-RU"/>
        </w:rPr>
        <w:lastRenderedPageBreak/>
        <w:t>Е</w:t>
      </w:r>
      <w:r w:rsidR="00B75638" w:rsidRPr="00E37E12">
        <w:rPr>
          <w:szCs w:val="28"/>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E37E12" w:rsidRDefault="005F5402" w:rsidP="005F5402">
      <w:pPr>
        <w:pStyle w:val="affe"/>
        <w:numPr>
          <w:ilvl w:val="0"/>
          <w:numId w:val="41"/>
        </w:numPr>
        <w:rPr>
          <w:szCs w:val="28"/>
          <w:lang w:val="ru-RU"/>
        </w:rPr>
      </w:pPr>
      <w:r w:rsidRPr="00E37E12">
        <w:rPr>
          <w:szCs w:val="28"/>
          <w:lang w:val="ru-RU"/>
        </w:rPr>
        <w:t>н</w:t>
      </w:r>
      <w:r w:rsidR="00B75638" w:rsidRPr="00E37E12">
        <w:rPr>
          <w:szCs w:val="28"/>
          <w:lang w:val="ru-RU"/>
        </w:rPr>
        <w:t>аращивание имеющихся мощностей строительных организаций и создание новых в условиях;</w:t>
      </w:r>
    </w:p>
    <w:p w:rsidR="00B75638" w:rsidRPr="00E37E12" w:rsidRDefault="005F5402" w:rsidP="005F5402">
      <w:pPr>
        <w:pStyle w:val="affe"/>
        <w:numPr>
          <w:ilvl w:val="0"/>
          <w:numId w:val="41"/>
        </w:numPr>
        <w:rPr>
          <w:szCs w:val="28"/>
          <w:lang w:val="ru-RU"/>
        </w:rPr>
      </w:pPr>
      <w:r w:rsidRPr="00E37E12">
        <w:rPr>
          <w:szCs w:val="28"/>
          <w:lang w:val="ru-RU"/>
        </w:rPr>
        <w:t>р</w:t>
      </w:r>
      <w:r w:rsidR="00B75638" w:rsidRPr="00E37E12">
        <w:rPr>
          <w:szCs w:val="28"/>
          <w:lang w:val="ru-RU"/>
        </w:rPr>
        <w:t>еорганизация и также наращивание мощностей промышленности строительных материалов;</w:t>
      </w:r>
    </w:p>
    <w:p w:rsidR="00B75638" w:rsidRPr="00E37E12" w:rsidRDefault="005F5402" w:rsidP="005F5402">
      <w:pPr>
        <w:pStyle w:val="affe"/>
        <w:numPr>
          <w:ilvl w:val="0"/>
          <w:numId w:val="41"/>
        </w:numPr>
        <w:rPr>
          <w:szCs w:val="28"/>
          <w:lang w:val="ru-RU"/>
        </w:rPr>
      </w:pPr>
      <w:r w:rsidRPr="00E37E12">
        <w:rPr>
          <w:szCs w:val="28"/>
          <w:lang w:val="ru-RU"/>
        </w:rPr>
        <w:t>р</w:t>
      </w:r>
      <w:r w:rsidR="00B75638" w:rsidRPr="00E37E12">
        <w:rPr>
          <w:szCs w:val="28"/>
          <w:lang w:val="ru-RU"/>
        </w:rPr>
        <w:t>еализация инвестиционной программы и, как, следствие приток населения.</w:t>
      </w:r>
    </w:p>
    <w:p w:rsidR="00B75638" w:rsidRPr="00E37E12" w:rsidRDefault="00B75638" w:rsidP="005F5402">
      <w:pPr>
        <w:pStyle w:val="affe"/>
        <w:rPr>
          <w:szCs w:val="28"/>
          <w:lang w:val="ru-RU"/>
        </w:rPr>
      </w:pPr>
      <w:r w:rsidRPr="00E37E12">
        <w:rPr>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 сколько быстро на рынке формируются соответствующие предложения и будет ли реализован данный проект в установленный срок.</w:t>
      </w:r>
    </w:p>
    <w:p w:rsidR="00B75638" w:rsidRPr="00E37E12" w:rsidRDefault="00B75638" w:rsidP="005F5402">
      <w:pPr>
        <w:pStyle w:val="affe"/>
        <w:rPr>
          <w:szCs w:val="28"/>
          <w:lang w:val="ru-RU"/>
        </w:rPr>
      </w:pPr>
      <w:r w:rsidRPr="00E37E12">
        <w:rPr>
          <w:szCs w:val="28"/>
          <w:lang w:val="ru-RU"/>
        </w:rPr>
        <w:t>Высокие объемы жилищного строительства повлекут за собой освоение под застройку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E37E12" w:rsidRDefault="000C62EE" w:rsidP="000C62EE">
      <w:pPr>
        <w:pStyle w:val="3"/>
        <w:rPr>
          <w:bCs w:val="0"/>
          <w:szCs w:val="28"/>
        </w:rPr>
      </w:pPr>
      <w:bookmarkStart w:id="114" w:name="_Toc244407704"/>
      <w:bookmarkStart w:id="115" w:name="_Toc244410165"/>
      <w:bookmarkStart w:id="116" w:name="_Toc244411161"/>
      <w:bookmarkStart w:id="117" w:name="_Toc270941749"/>
      <w:bookmarkStart w:id="118" w:name="_Toc312357149"/>
      <w:r w:rsidRPr="00E37E12">
        <w:rPr>
          <w:bCs w:val="0"/>
          <w:szCs w:val="28"/>
        </w:rPr>
        <w:t xml:space="preserve">3.2.2 </w:t>
      </w:r>
      <w:r w:rsidR="00B75638" w:rsidRPr="00E37E12">
        <w:rPr>
          <w:bCs w:val="0"/>
          <w:szCs w:val="28"/>
        </w:rPr>
        <w:t>Площадки жилищного строительства</w:t>
      </w:r>
      <w:bookmarkEnd w:id="114"/>
      <w:bookmarkEnd w:id="115"/>
      <w:bookmarkEnd w:id="116"/>
      <w:bookmarkEnd w:id="117"/>
      <w:bookmarkEnd w:id="118"/>
    </w:p>
    <w:p w:rsidR="00B75638" w:rsidRPr="00E37E12" w:rsidRDefault="00B75638" w:rsidP="000C62EE">
      <w:pPr>
        <w:pStyle w:val="affe"/>
        <w:rPr>
          <w:szCs w:val="28"/>
          <w:lang w:val="ru-RU"/>
        </w:rPr>
      </w:pPr>
      <w:r w:rsidRPr="00E37E12">
        <w:rPr>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E37E12" w:rsidRDefault="00B75638" w:rsidP="000C62EE">
      <w:pPr>
        <w:pStyle w:val="affe"/>
        <w:rPr>
          <w:szCs w:val="28"/>
          <w:lang w:val="ru-RU"/>
        </w:rPr>
      </w:pPr>
      <w:r w:rsidRPr="00E37E12">
        <w:rPr>
          <w:szCs w:val="28"/>
          <w:lang w:val="ru-RU"/>
        </w:rPr>
        <w:t xml:space="preserve">Параметры жилищного и сопутствующего строительства на показанных выше территориях приведены в разделе 3.1.4 </w:t>
      </w:r>
      <w:r w:rsidR="00B60929" w:rsidRPr="00E37E12">
        <w:rPr>
          <w:szCs w:val="28"/>
          <w:lang w:val="ru-RU"/>
        </w:rPr>
        <w:t>«</w:t>
      </w:r>
      <w:r w:rsidRPr="00E37E12">
        <w:rPr>
          <w:szCs w:val="28"/>
          <w:lang w:val="ru-RU"/>
        </w:rPr>
        <w:t>Развитие жилых зон</w:t>
      </w:r>
      <w:r w:rsidR="00B60929" w:rsidRPr="00E37E12">
        <w:rPr>
          <w:szCs w:val="28"/>
          <w:lang w:val="ru-RU"/>
        </w:rPr>
        <w:t>»</w:t>
      </w:r>
      <w:r w:rsidRPr="00E37E12">
        <w:rPr>
          <w:szCs w:val="28"/>
          <w:lang w:val="ru-RU"/>
        </w:rPr>
        <w:t>.</w:t>
      </w:r>
    </w:p>
    <w:p w:rsidR="00B75638" w:rsidRPr="00E37E12" w:rsidRDefault="00B75638" w:rsidP="000C62EE">
      <w:pPr>
        <w:pStyle w:val="affe"/>
        <w:rPr>
          <w:szCs w:val="28"/>
          <w:lang w:val="ru-RU"/>
        </w:rPr>
      </w:pPr>
      <w:r w:rsidRPr="00E37E12">
        <w:rPr>
          <w:szCs w:val="28"/>
          <w:lang w:val="ru-RU"/>
        </w:rPr>
        <w:t>Принятые плотности застройки:</w:t>
      </w:r>
    </w:p>
    <w:p w:rsidR="00B75638" w:rsidRPr="00E37E12" w:rsidRDefault="00B75638" w:rsidP="000C62EE">
      <w:pPr>
        <w:pStyle w:val="affe"/>
        <w:rPr>
          <w:szCs w:val="28"/>
          <w:lang w:val="ru-RU"/>
        </w:rPr>
      </w:pPr>
      <w:r w:rsidRPr="00E37E12">
        <w:rPr>
          <w:szCs w:val="28"/>
          <w:lang w:val="ru-RU"/>
        </w:rPr>
        <w:t>Усадебная застройка при участках в 15</w:t>
      </w:r>
      <w:r w:rsidR="000C62EE" w:rsidRPr="00E37E12">
        <w:rPr>
          <w:szCs w:val="28"/>
          <w:lang w:val="ru-RU"/>
        </w:rPr>
        <w:t>-</w:t>
      </w:r>
      <w:r w:rsidRPr="00E37E12">
        <w:rPr>
          <w:szCs w:val="28"/>
          <w:lang w:val="ru-RU"/>
        </w:rPr>
        <w:t>30 соток –</w:t>
      </w:r>
      <w:r w:rsidR="00B60929" w:rsidRPr="00E37E12">
        <w:rPr>
          <w:szCs w:val="28"/>
          <w:lang w:val="ru-RU"/>
        </w:rPr>
        <w:t xml:space="preserve"> </w:t>
      </w:r>
      <w:r w:rsidRPr="00E37E12">
        <w:rPr>
          <w:szCs w:val="28"/>
          <w:lang w:val="ru-RU"/>
        </w:rPr>
        <w:t>от 20 чел</w:t>
      </w:r>
      <w:r w:rsidR="000C62EE" w:rsidRPr="00E37E12">
        <w:rPr>
          <w:szCs w:val="28"/>
          <w:lang w:val="ru-RU"/>
        </w:rPr>
        <w:t>.</w:t>
      </w:r>
      <w:r w:rsidRPr="00E37E12">
        <w:rPr>
          <w:szCs w:val="28"/>
          <w:lang w:val="ru-RU"/>
        </w:rPr>
        <w:t xml:space="preserve">/га. </w:t>
      </w:r>
    </w:p>
    <w:p w:rsidR="00B75638" w:rsidRPr="00E37E12" w:rsidRDefault="000C62EE" w:rsidP="000C62EE">
      <w:pPr>
        <w:pStyle w:val="2"/>
      </w:pPr>
      <w:bookmarkStart w:id="119" w:name="_Toc244407705"/>
      <w:bookmarkStart w:id="120" w:name="_Toc244410166"/>
      <w:bookmarkStart w:id="121" w:name="_Toc244411162"/>
      <w:bookmarkStart w:id="122" w:name="_Toc270941750"/>
      <w:bookmarkStart w:id="123" w:name="_Toc312357150"/>
      <w:r w:rsidRPr="00E37E12">
        <w:t xml:space="preserve">3.3 </w:t>
      </w:r>
      <w:r w:rsidR="00B75638" w:rsidRPr="00E37E12">
        <w:t>Совершенствование сети обслуживания территории объектами социальной инфраструктуры</w:t>
      </w:r>
      <w:bookmarkEnd w:id="119"/>
      <w:bookmarkEnd w:id="120"/>
      <w:bookmarkEnd w:id="121"/>
      <w:bookmarkEnd w:id="122"/>
      <w:bookmarkEnd w:id="123"/>
    </w:p>
    <w:p w:rsidR="00B75638" w:rsidRPr="00E37E12" w:rsidRDefault="00B75638" w:rsidP="000C62EE">
      <w:pPr>
        <w:pStyle w:val="affe"/>
        <w:rPr>
          <w:szCs w:val="28"/>
          <w:lang w:val="ru-RU"/>
        </w:rPr>
      </w:pPr>
      <w:r w:rsidRPr="00E37E12">
        <w:rPr>
          <w:szCs w:val="28"/>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E37E12" w:rsidRDefault="00B75638" w:rsidP="000C62EE">
      <w:pPr>
        <w:pStyle w:val="affe"/>
        <w:rPr>
          <w:szCs w:val="28"/>
          <w:lang w:val="ru-RU"/>
        </w:rPr>
      </w:pPr>
      <w:r w:rsidRPr="00E37E12">
        <w:rPr>
          <w:szCs w:val="28"/>
          <w:lang w:val="ru-RU"/>
        </w:rPr>
        <w:lastRenderedPageBreak/>
        <w:t>Формирование и насыщение общественной застройки должно подчеркнуть имидж поселения, отдалённого от</w:t>
      </w:r>
      <w:r w:rsidR="00B60929" w:rsidRPr="00E37E12">
        <w:rPr>
          <w:szCs w:val="28"/>
          <w:lang w:val="ru-RU"/>
        </w:rPr>
        <w:t xml:space="preserve"> </w:t>
      </w:r>
      <w:r w:rsidRPr="00E37E12">
        <w:rPr>
          <w:szCs w:val="28"/>
          <w:lang w:val="ru-RU"/>
        </w:rPr>
        <w:t>районного центра, с целью создания благоприятного инвестиционного климата.</w:t>
      </w:r>
    </w:p>
    <w:p w:rsidR="00B75638" w:rsidRPr="00E37E12" w:rsidRDefault="00B75638" w:rsidP="000C62EE">
      <w:pPr>
        <w:pStyle w:val="affe"/>
        <w:rPr>
          <w:szCs w:val="28"/>
          <w:lang w:val="ru-RU"/>
        </w:rPr>
      </w:pPr>
      <w:r w:rsidRPr="00E37E12">
        <w:rPr>
          <w:szCs w:val="28"/>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B60929" w:rsidRPr="00E37E12">
        <w:rPr>
          <w:szCs w:val="28"/>
          <w:lang w:val="ru-RU"/>
        </w:rPr>
        <w:t xml:space="preserve"> </w:t>
      </w:r>
      <w:r w:rsidRPr="00E37E12">
        <w:rPr>
          <w:szCs w:val="28"/>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E37E12" w:rsidRDefault="00B75638" w:rsidP="000C62EE">
      <w:pPr>
        <w:pStyle w:val="affe"/>
        <w:rPr>
          <w:szCs w:val="28"/>
          <w:lang w:val="ru-RU"/>
        </w:rPr>
      </w:pPr>
      <w:r w:rsidRPr="00E37E12">
        <w:rPr>
          <w:szCs w:val="28"/>
          <w:lang w:val="ru-RU"/>
        </w:rPr>
        <w:t>Это требует перестройки всей системы культурно-бытовой сферы:</w:t>
      </w:r>
    </w:p>
    <w:p w:rsidR="00B75638" w:rsidRPr="00E37E12" w:rsidRDefault="00B75638" w:rsidP="000C62EE">
      <w:pPr>
        <w:pStyle w:val="affe"/>
        <w:numPr>
          <w:ilvl w:val="0"/>
          <w:numId w:val="41"/>
        </w:numPr>
        <w:rPr>
          <w:szCs w:val="28"/>
          <w:lang w:val="ru-RU"/>
        </w:rPr>
      </w:pPr>
      <w:r w:rsidRPr="00E37E12">
        <w:rPr>
          <w:szCs w:val="28"/>
          <w:lang w:val="ru-RU"/>
        </w:rPr>
        <w:t>пересмотра нормативной базы с последующим ее использованием только как контролирующей;</w:t>
      </w:r>
    </w:p>
    <w:p w:rsidR="00B75638" w:rsidRPr="00E37E12" w:rsidRDefault="00B75638" w:rsidP="000C62EE">
      <w:pPr>
        <w:pStyle w:val="affe"/>
        <w:numPr>
          <w:ilvl w:val="0"/>
          <w:numId w:val="41"/>
        </w:numPr>
        <w:rPr>
          <w:szCs w:val="28"/>
          <w:lang w:val="ru-RU"/>
        </w:rPr>
      </w:pPr>
      <w:r w:rsidRPr="00E37E12">
        <w:rPr>
          <w:szCs w:val="28"/>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E37E12" w:rsidRDefault="00B75638" w:rsidP="000C62EE">
      <w:pPr>
        <w:pStyle w:val="affe"/>
        <w:rPr>
          <w:szCs w:val="28"/>
          <w:lang w:val="ru-RU"/>
        </w:rPr>
      </w:pPr>
      <w:r w:rsidRPr="00E37E12">
        <w:rPr>
          <w:szCs w:val="28"/>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E37E12" w:rsidRDefault="00B75638" w:rsidP="000C62EE">
      <w:pPr>
        <w:pStyle w:val="affe"/>
        <w:rPr>
          <w:szCs w:val="28"/>
          <w:lang w:val="ru-RU"/>
        </w:rPr>
      </w:pPr>
      <w:r w:rsidRPr="00E37E12">
        <w:rPr>
          <w:szCs w:val="28"/>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E37E12" w:rsidRDefault="00B75638" w:rsidP="000C62EE">
      <w:pPr>
        <w:pStyle w:val="affe"/>
        <w:rPr>
          <w:szCs w:val="28"/>
          <w:lang w:val="ru-RU"/>
        </w:rPr>
      </w:pPr>
      <w:r w:rsidRPr="00E37E12">
        <w:rPr>
          <w:szCs w:val="28"/>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E37E12" w:rsidRDefault="00B75638" w:rsidP="000C62EE">
      <w:pPr>
        <w:pStyle w:val="affe"/>
        <w:rPr>
          <w:szCs w:val="28"/>
          <w:lang w:val="ru-RU"/>
        </w:rPr>
      </w:pPr>
      <w:r w:rsidRPr="00E37E12">
        <w:rPr>
          <w:szCs w:val="28"/>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E37E12" w:rsidRDefault="00B75638" w:rsidP="000C62EE">
      <w:pPr>
        <w:pStyle w:val="affe"/>
        <w:rPr>
          <w:szCs w:val="28"/>
          <w:lang w:val="ru-RU"/>
        </w:rPr>
      </w:pPr>
      <w:r w:rsidRPr="00E37E12">
        <w:rPr>
          <w:szCs w:val="28"/>
          <w:lang w:val="ru-RU"/>
        </w:rPr>
        <w:t>Социальная – ориентируется на всё население, в первую очередь на малообеспеченное, и должна обеспечивать гарантированный социальный минимум услуг.</w:t>
      </w:r>
    </w:p>
    <w:p w:rsidR="00B75638" w:rsidRPr="00E37E12" w:rsidRDefault="00B75638" w:rsidP="000C62EE">
      <w:pPr>
        <w:pStyle w:val="affe"/>
        <w:rPr>
          <w:szCs w:val="28"/>
          <w:lang w:val="ru-RU"/>
        </w:rPr>
      </w:pPr>
      <w:r w:rsidRPr="00E37E12">
        <w:rPr>
          <w:szCs w:val="28"/>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E37E12" w:rsidRDefault="00B75638" w:rsidP="000C62EE">
      <w:pPr>
        <w:pStyle w:val="affe"/>
        <w:rPr>
          <w:szCs w:val="28"/>
          <w:lang w:val="ru-RU"/>
        </w:rPr>
      </w:pPr>
      <w:r w:rsidRPr="00E37E12">
        <w:rPr>
          <w:szCs w:val="28"/>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E37E12" w:rsidRDefault="00B75638" w:rsidP="000C62EE">
      <w:pPr>
        <w:pStyle w:val="affe"/>
        <w:rPr>
          <w:szCs w:val="28"/>
          <w:lang w:val="ru-RU"/>
        </w:rPr>
      </w:pPr>
      <w:r w:rsidRPr="00E37E12">
        <w:rPr>
          <w:szCs w:val="28"/>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E37E12" w:rsidRDefault="00B75638" w:rsidP="000C62EE">
      <w:pPr>
        <w:pStyle w:val="affe"/>
        <w:rPr>
          <w:szCs w:val="28"/>
          <w:lang w:val="ru-RU"/>
        </w:rPr>
      </w:pPr>
      <w:r w:rsidRPr="00E37E12">
        <w:rPr>
          <w:szCs w:val="28"/>
          <w:lang w:val="ru-RU"/>
        </w:rPr>
        <w:t xml:space="preserve">Изменения в территориальной организации обусловлены необходимостью повышения комфортности среды проживания в части </w:t>
      </w:r>
      <w:r w:rsidRPr="00E37E12">
        <w:rPr>
          <w:szCs w:val="28"/>
          <w:lang w:val="ru-RU"/>
        </w:rPr>
        <w:lastRenderedPageBreak/>
        <w:t>обеспечения достаточных по объёму и разнообразию услуг при минимальных затратах времени на их получение.</w:t>
      </w:r>
    </w:p>
    <w:p w:rsidR="00B75638" w:rsidRPr="00E37E12" w:rsidRDefault="00B75638" w:rsidP="000C62EE">
      <w:pPr>
        <w:pStyle w:val="affe"/>
        <w:rPr>
          <w:szCs w:val="28"/>
          <w:lang w:val="ru-RU"/>
        </w:rPr>
      </w:pPr>
      <w:r w:rsidRPr="00E37E12">
        <w:rPr>
          <w:szCs w:val="28"/>
          <w:lang w:val="ru-RU"/>
        </w:rPr>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B75638" w:rsidRPr="00E37E12" w:rsidRDefault="00B75638" w:rsidP="000C62EE">
      <w:pPr>
        <w:pStyle w:val="affe"/>
        <w:rPr>
          <w:szCs w:val="28"/>
          <w:lang w:val="ru-RU"/>
        </w:rPr>
      </w:pPr>
      <w:r w:rsidRPr="00E37E12">
        <w:rPr>
          <w:szCs w:val="28"/>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E37E12" w:rsidRDefault="00B75638" w:rsidP="000C62EE">
      <w:pPr>
        <w:pStyle w:val="affe"/>
        <w:rPr>
          <w:szCs w:val="28"/>
          <w:lang w:val="ru-RU"/>
        </w:rPr>
      </w:pPr>
      <w:r w:rsidRPr="00E37E12">
        <w:rPr>
          <w:szCs w:val="28"/>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E37E12" w:rsidRDefault="00B75638" w:rsidP="000C62EE">
      <w:pPr>
        <w:pStyle w:val="affe"/>
        <w:numPr>
          <w:ilvl w:val="0"/>
          <w:numId w:val="41"/>
        </w:numPr>
        <w:rPr>
          <w:szCs w:val="28"/>
          <w:lang w:val="ru-RU"/>
        </w:rPr>
      </w:pPr>
      <w:r w:rsidRPr="00E37E12">
        <w:rPr>
          <w:szCs w:val="28"/>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E37E12" w:rsidRDefault="00B75638" w:rsidP="000C62EE">
      <w:pPr>
        <w:pStyle w:val="affe"/>
        <w:numPr>
          <w:ilvl w:val="0"/>
          <w:numId w:val="41"/>
        </w:numPr>
        <w:rPr>
          <w:szCs w:val="28"/>
          <w:lang w:val="ru-RU"/>
        </w:rPr>
      </w:pPr>
      <w:r w:rsidRPr="00E37E12">
        <w:rPr>
          <w:szCs w:val="28"/>
          <w:lang w:val="ru-RU"/>
        </w:rPr>
        <w:t xml:space="preserve">изменения в пространственной организации системы обслуживания: рост доли учреждений </w:t>
      </w:r>
      <w:r w:rsidR="00745E60" w:rsidRPr="00E37E12">
        <w:rPr>
          <w:szCs w:val="28"/>
          <w:lang w:val="ru-RU"/>
        </w:rPr>
        <w:t>общего</w:t>
      </w:r>
      <w:r w:rsidRPr="00E37E12">
        <w:rPr>
          <w:szCs w:val="28"/>
          <w:lang w:val="ru-RU"/>
        </w:rPr>
        <w:t xml:space="preserve"> значения;</w:t>
      </w:r>
    </w:p>
    <w:p w:rsidR="00B75638" w:rsidRPr="00E37E12" w:rsidRDefault="00B75638" w:rsidP="000C62EE">
      <w:pPr>
        <w:pStyle w:val="affe"/>
        <w:numPr>
          <w:ilvl w:val="0"/>
          <w:numId w:val="41"/>
        </w:numPr>
        <w:rPr>
          <w:szCs w:val="28"/>
          <w:lang w:val="ru-RU"/>
        </w:rPr>
      </w:pPr>
      <w:r w:rsidRPr="00E37E12">
        <w:rPr>
          <w:szCs w:val="28"/>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E37E12" w:rsidRDefault="00B75638" w:rsidP="000C62EE">
      <w:pPr>
        <w:pStyle w:val="affe"/>
        <w:rPr>
          <w:szCs w:val="28"/>
          <w:lang w:val="ru-RU"/>
        </w:rPr>
      </w:pPr>
      <w:r w:rsidRPr="00E37E12">
        <w:rPr>
          <w:szCs w:val="28"/>
          <w:lang w:val="ru-RU"/>
        </w:rPr>
        <w:t xml:space="preserve">Поскольку численность населения </w:t>
      </w:r>
      <w:r w:rsidR="00B1538F" w:rsidRPr="00E37E12">
        <w:rPr>
          <w:szCs w:val="28"/>
          <w:lang w:val="ru-RU"/>
        </w:rPr>
        <w:t>Петушенского</w:t>
      </w:r>
      <w:r w:rsidR="000D495E" w:rsidRPr="00E37E12">
        <w:rPr>
          <w:szCs w:val="28"/>
          <w:lang w:val="ru-RU"/>
        </w:rPr>
        <w:t xml:space="preserve"> СП</w:t>
      </w:r>
      <w:r w:rsidRPr="00E37E12">
        <w:rPr>
          <w:szCs w:val="28"/>
          <w:lang w:val="ru-RU"/>
        </w:rPr>
        <w:t xml:space="preserve">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E37E12" w:rsidRDefault="00B75638" w:rsidP="000C62EE">
      <w:pPr>
        <w:pStyle w:val="affe"/>
        <w:rPr>
          <w:szCs w:val="28"/>
          <w:lang w:val="ru-RU"/>
        </w:rPr>
      </w:pPr>
      <w:r w:rsidRPr="00E37E12">
        <w:rPr>
          <w:szCs w:val="28"/>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E37E12" w:rsidRDefault="000C62EE" w:rsidP="000C62EE">
      <w:pPr>
        <w:pStyle w:val="3"/>
        <w:rPr>
          <w:bCs w:val="0"/>
          <w:szCs w:val="28"/>
        </w:rPr>
      </w:pPr>
      <w:bookmarkStart w:id="124" w:name="_Toc244407706"/>
      <w:bookmarkStart w:id="125" w:name="_Toc244410167"/>
      <w:bookmarkStart w:id="126" w:name="_Toc244411163"/>
      <w:bookmarkStart w:id="127" w:name="_Toc270941751"/>
      <w:bookmarkStart w:id="128" w:name="_Toc312357151"/>
      <w:r w:rsidRPr="00E37E12">
        <w:rPr>
          <w:bCs w:val="0"/>
          <w:szCs w:val="28"/>
        </w:rPr>
        <w:t xml:space="preserve">3.3.1 </w:t>
      </w:r>
      <w:r w:rsidR="00B75638" w:rsidRPr="00E37E12">
        <w:rPr>
          <w:bCs w:val="0"/>
          <w:szCs w:val="28"/>
        </w:rPr>
        <w:t>Учреждения образования</w:t>
      </w:r>
      <w:bookmarkEnd w:id="124"/>
      <w:bookmarkEnd w:id="125"/>
      <w:bookmarkEnd w:id="126"/>
      <w:bookmarkEnd w:id="127"/>
      <w:bookmarkEnd w:id="128"/>
    </w:p>
    <w:p w:rsidR="00B75638" w:rsidRPr="00E37E12" w:rsidRDefault="00F17615" w:rsidP="00F17615">
      <w:pPr>
        <w:pStyle w:val="4"/>
      </w:pPr>
      <w:bookmarkStart w:id="129" w:name="_Toc244411164"/>
      <w:bookmarkStart w:id="130" w:name="_Toc270941752"/>
      <w:r w:rsidRPr="00E37E12">
        <w:t xml:space="preserve">3.3.1.1 </w:t>
      </w:r>
      <w:r w:rsidR="00B75638" w:rsidRPr="00E37E12">
        <w:t>Детские дошкольные учреждения</w:t>
      </w:r>
      <w:bookmarkEnd w:id="129"/>
      <w:bookmarkEnd w:id="130"/>
    </w:p>
    <w:p w:rsidR="00880DB2" w:rsidRPr="00E37E12" w:rsidRDefault="00B75638" w:rsidP="00F17615">
      <w:pPr>
        <w:pStyle w:val="affe"/>
        <w:rPr>
          <w:szCs w:val="28"/>
          <w:lang w:val="ru-RU"/>
        </w:rPr>
      </w:pPr>
      <w:r w:rsidRPr="00E37E12">
        <w:rPr>
          <w:szCs w:val="28"/>
          <w:lang w:val="ru-RU"/>
        </w:rPr>
        <w:t xml:space="preserve">В томе I рассматривалась современная ситуация с обеспеченностью местами в ДДУ. </w:t>
      </w:r>
    </w:p>
    <w:p w:rsidR="00B75638" w:rsidRPr="00E37E12" w:rsidRDefault="00880DB2" w:rsidP="00F17615">
      <w:pPr>
        <w:pStyle w:val="affe"/>
        <w:rPr>
          <w:szCs w:val="28"/>
          <w:lang w:val="ru-RU"/>
        </w:rPr>
      </w:pPr>
      <w:r w:rsidRPr="00E37E12">
        <w:rPr>
          <w:szCs w:val="28"/>
          <w:lang w:val="ru-RU"/>
        </w:rPr>
        <w:t xml:space="preserve">В настоящее время в </w:t>
      </w:r>
      <w:proofErr w:type="spellStart"/>
      <w:r w:rsidR="001D7427" w:rsidRPr="00E37E12">
        <w:rPr>
          <w:szCs w:val="28"/>
          <w:lang w:val="ru-RU"/>
        </w:rPr>
        <w:t>Петушенском</w:t>
      </w:r>
      <w:proofErr w:type="spellEnd"/>
      <w:r w:rsidRPr="00E37E12">
        <w:rPr>
          <w:szCs w:val="28"/>
          <w:lang w:val="ru-RU"/>
        </w:rPr>
        <w:t xml:space="preserve"> СП </w:t>
      </w:r>
      <w:r w:rsidR="001D7427" w:rsidRPr="00E37E12">
        <w:rPr>
          <w:szCs w:val="28"/>
          <w:lang w:val="ru-RU"/>
        </w:rPr>
        <w:t>нет детского сада</w:t>
      </w:r>
      <w:r w:rsidRPr="00E37E12">
        <w:rPr>
          <w:szCs w:val="28"/>
          <w:lang w:val="ru-RU"/>
        </w:rPr>
        <w:t xml:space="preserve">. </w:t>
      </w:r>
      <w:r w:rsidR="00B75638" w:rsidRPr="00E37E12">
        <w:rPr>
          <w:szCs w:val="28"/>
          <w:lang w:val="ru-RU"/>
        </w:rPr>
        <w:t xml:space="preserve">Представленные данные являются оценочными для определения объема строительства детских дошкольных учреждений.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 а также в соответствии с нормами региональных </w:t>
      </w:r>
      <w:r w:rsidR="00B75638" w:rsidRPr="00E37E12">
        <w:rPr>
          <w:szCs w:val="28"/>
          <w:lang w:val="ru-RU"/>
        </w:rPr>
        <w:lastRenderedPageBreak/>
        <w:t>нормативов градостроительного проектирования для более рационального распределения проектируемых учреждений по территории.</w:t>
      </w:r>
    </w:p>
    <w:p w:rsidR="00B75638" w:rsidRPr="00E37E12" w:rsidRDefault="00F17615" w:rsidP="00F17615">
      <w:pPr>
        <w:pStyle w:val="4"/>
      </w:pPr>
      <w:bookmarkStart w:id="131" w:name="_Toc244411165"/>
      <w:bookmarkStart w:id="132" w:name="_Toc270941753"/>
      <w:r w:rsidRPr="00E37E12">
        <w:t xml:space="preserve">3.3.1.2 </w:t>
      </w:r>
      <w:r w:rsidR="00B75638" w:rsidRPr="00E37E12">
        <w:t>Общеобразовательные школы</w:t>
      </w:r>
      <w:bookmarkEnd w:id="131"/>
      <w:bookmarkEnd w:id="132"/>
    </w:p>
    <w:p w:rsidR="00B75638" w:rsidRPr="00E37E12" w:rsidRDefault="00B75638" w:rsidP="00F17615">
      <w:pPr>
        <w:pStyle w:val="affe"/>
        <w:rPr>
          <w:szCs w:val="28"/>
          <w:lang w:val="ru-RU"/>
        </w:rPr>
      </w:pPr>
      <w:r w:rsidRPr="00E37E12">
        <w:rPr>
          <w:szCs w:val="28"/>
          <w:lang w:val="ru-RU"/>
        </w:rPr>
        <w:t xml:space="preserve">В исходный год численность детей школьного возраста составила </w:t>
      </w:r>
      <w:r w:rsidR="00F134CD" w:rsidRPr="00E37E12">
        <w:rPr>
          <w:szCs w:val="28"/>
          <w:lang w:val="ru-RU"/>
        </w:rPr>
        <w:t>3</w:t>
      </w:r>
      <w:r w:rsidR="001D7427" w:rsidRPr="00E37E12">
        <w:rPr>
          <w:szCs w:val="28"/>
          <w:lang w:val="ru-RU"/>
        </w:rPr>
        <w:t>1</w:t>
      </w:r>
      <w:r w:rsidRPr="00E37E12">
        <w:rPr>
          <w:szCs w:val="28"/>
          <w:lang w:val="ru-RU"/>
        </w:rPr>
        <w:t xml:space="preserve"> человек.</w:t>
      </w:r>
    </w:p>
    <w:p w:rsidR="00B75638" w:rsidRPr="00E37E12" w:rsidRDefault="00B75638" w:rsidP="00F17615">
      <w:pPr>
        <w:pStyle w:val="affe"/>
        <w:rPr>
          <w:szCs w:val="28"/>
          <w:lang w:val="ru-RU"/>
        </w:rPr>
      </w:pPr>
      <w:r w:rsidRPr="00E37E12">
        <w:rPr>
          <w:szCs w:val="28"/>
          <w:lang w:val="ru-RU"/>
        </w:rPr>
        <w:t>На расчетный срок в соответствии с демографическим прогнозом предполагается</w:t>
      </w:r>
      <w:r w:rsidR="00F134CD" w:rsidRPr="00E37E12">
        <w:rPr>
          <w:szCs w:val="28"/>
          <w:lang w:val="ru-RU"/>
        </w:rPr>
        <w:t>4</w:t>
      </w:r>
      <w:r w:rsidR="001D7427" w:rsidRPr="00E37E12">
        <w:rPr>
          <w:szCs w:val="28"/>
          <w:lang w:val="ru-RU"/>
        </w:rPr>
        <w:t>0</w:t>
      </w:r>
      <w:r w:rsidRPr="00E37E12">
        <w:rPr>
          <w:szCs w:val="28"/>
          <w:lang w:val="ru-RU"/>
        </w:rPr>
        <w:t xml:space="preserve"> детей школьного возраста.</w:t>
      </w:r>
    </w:p>
    <w:p w:rsidR="00B75638" w:rsidRPr="00E37E12" w:rsidRDefault="00B75638" w:rsidP="00F17615">
      <w:pPr>
        <w:pStyle w:val="affe"/>
        <w:rPr>
          <w:szCs w:val="28"/>
          <w:lang w:val="ru-RU"/>
        </w:rPr>
      </w:pPr>
      <w:r w:rsidRPr="00E37E12">
        <w:rPr>
          <w:szCs w:val="28"/>
          <w:lang w:val="ru-RU"/>
        </w:rPr>
        <w:t xml:space="preserve">В условиях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w:t>
      </w:r>
      <w:r w:rsidR="00880DB2" w:rsidRPr="00E37E12">
        <w:rPr>
          <w:szCs w:val="28"/>
          <w:lang w:val="ru-RU"/>
        </w:rPr>
        <w:t>нет</w:t>
      </w:r>
      <w:r w:rsidRPr="00E37E12">
        <w:rPr>
          <w:szCs w:val="28"/>
          <w:lang w:val="ru-RU"/>
        </w:rPr>
        <w:t xml:space="preserve"> необходимост</w:t>
      </w:r>
      <w:r w:rsidR="00880DB2" w:rsidRPr="00E37E12">
        <w:rPr>
          <w:szCs w:val="28"/>
          <w:lang w:val="ru-RU"/>
        </w:rPr>
        <w:t>и</w:t>
      </w:r>
      <w:r w:rsidRPr="00E37E12">
        <w:rPr>
          <w:szCs w:val="28"/>
          <w:lang w:val="ru-RU"/>
        </w:rPr>
        <w:t xml:space="preserve"> строительств</w:t>
      </w:r>
      <w:r w:rsidR="00E641ED" w:rsidRPr="00E37E12">
        <w:rPr>
          <w:szCs w:val="28"/>
          <w:lang w:val="ru-RU"/>
        </w:rPr>
        <w:t>а</w:t>
      </w:r>
      <w:r w:rsidRPr="00E37E12">
        <w:rPr>
          <w:szCs w:val="28"/>
          <w:lang w:val="ru-RU"/>
        </w:rPr>
        <w:t xml:space="preserve"> новой </w:t>
      </w:r>
      <w:r w:rsidR="00F17615" w:rsidRPr="00E37E12">
        <w:rPr>
          <w:szCs w:val="28"/>
          <w:lang w:val="ru-RU"/>
        </w:rPr>
        <w:t>сельской</w:t>
      </w:r>
      <w:r w:rsidRPr="00E37E12">
        <w:rPr>
          <w:szCs w:val="28"/>
          <w:lang w:val="ru-RU"/>
        </w:rPr>
        <w:t xml:space="preserve"> школы.</w:t>
      </w:r>
    </w:p>
    <w:p w:rsidR="00B75638" w:rsidRPr="00E37E12" w:rsidRDefault="00F17615" w:rsidP="00F17615">
      <w:pPr>
        <w:pStyle w:val="4"/>
      </w:pPr>
      <w:bookmarkStart w:id="133" w:name="_Toc270941754"/>
      <w:r w:rsidRPr="00E37E12">
        <w:t xml:space="preserve">3.3.1.3 </w:t>
      </w:r>
      <w:r w:rsidR="00B75638" w:rsidRPr="00E37E12">
        <w:t>Учреждения среднего специального образования</w:t>
      </w:r>
      <w:bookmarkEnd w:id="133"/>
    </w:p>
    <w:p w:rsidR="00B75638" w:rsidRPr="00E37E12" w:rsidRDefault="00B75638" w:rsidP="00F17615">
      <w:pPr>
        <w:pStyle w:val="affe"/>
        <w:rPr>
          <w:szCs w:val="28"/>
          <w:lang w:val="ru-RU"/>
        </w:rPr>
      </w:pPr>
      <w:r w:rsidRPr="00E37E12">
        <w:rPr>
          <w:szCs w:val="28"/>
          <w:lang w:val="ru-RU"/>
        </w:rPr>
        <w:t xml:space="preserve">Проектом генерального плана не предусмотрено мероприятий по </w:t>
      </w:r>
      <w:r w:rsidR="000320FF" w:rsidRPr="00E37E12">
        <w:rPr>
          <w:szCs w:val="28"/>
          <w:lang w:val="ru-RU"/>
        </w:rPr>
        <w:t xml:space="preserve">реконструкции учебных заведений, </w:t>
      </w:r>
      <w:r w:rsidRPr="00E37E12">
        <w:rPr>
          <w:szCs w:val="28"/>
          <w:lang w:val="ru-RU"/>
        </w:rPr>
        <w:t xml:space="preserve"> требующей расширения и выделения новых земельных участков.</w:t>
      </w:r>
    </w:p>
    <w:p w:rsidR="00B75638" w:rsidRPr="00E37E12" w:rsidRDefault="00B75638" w:rsidP="00F17615">
      <w:pPr>
        <w:pStyle w:val="affe"/>
        <w:rPr>
          <w:szCs w:val="28"/>
          <w:lang w:val="ru-RU"/>
        </w:rPr>
      </w:pPr>
      <w:r w:rsidRPr="00E37E12">
        <w:rPr>
          <w:szCs w:val="28"/>
          <w:lang w:val="ru-RU"/>
        </w:rPr>
        <w:t>Ввиду того, что все учреждения высшего и среднего специального образования</w:t>
      </w:r>
      <w:r w:rsidR="00B60929" w:rsidRPr="00E37E12">
        <w:rPr>
          <w:szCs w:val="28"/>
          <w:lang w:val="ru-RU"/>
        </w:rPr>
        <w:t xml:space="preserve"> </w:t>
      </w:r>
      <w:r w:rsidRPr="00E37E12">
        <w:rPr>
          <w:szCs w:val="28"/>
          <w:lang w:val="ru-RU"/>
        </w:rPr>
        <w:t xml:space="preserve">находятся в ведение Администрации </w:t>
      </w:r>
      <w:r w:rsidR="00B60929" w:rsidRPr="00E37E12">
        <w:rPr>
          <w:szCs w:val="28"/>
          <w:lang w:val="ru-RU"/>
        </w:rPr>
        <w:t>Орловской</w:t>
      </w:r>
      <w:r w:rsidRPr="00E37E12">
        <w:rPr>
          <w:szCs w:val="28"/>
          <w:lang w:val="ru-RU"/>
        </w:rPr>
        <w:t xml:space="preserve"> области, вопросы их развития должны быть отражены в документах территориального планирования области, где нет подобных положений.</w:t>
      </w:r>
    </w:p>
    <w:p w:rsidR="00B75638" w:rsidRPr="00E37E12" w:rsidRDefault="00F17615" w:rsidP="00F17615">
      <w:pPr>
        <w:pStyle w:val="3"/>
        <w:rPr>
          <w:bCs w:val="0"/>
          <w:szCs w:val="28"/>
        </w:rPr>
      </w:pPr>
      <w:bookmarkStart w:id="134" w:name="_Toc244407707"/>
      <w:bookmarkStart w:id="135" w:name="_Toc244410168"/>
      <w:bookmarkStart w:id="136" w:name="_Toc244411166"/>
      <w:bookmarkStart w:id="137" w:name="_Toc270941755"/>
      <w:bookmarkStart w:id="138" w:name="_Toc312357152"/>
      <w:r w:rsidRPr="00E37E12">
        <w:rPr>
          <w:bCs w:val="0"/>
          <w:szCs w:val="28"/>
        </w:rPr>
        <w:t xml:space="preserve">3.3.2 </w:t>
      </w:r>
      <w:r w:rsidR="00B75638" w:rsidRPr="00E37E12">
        <w:rPr>
          <w:bCs w:val="0"/>
          <w:szCs w:val="28"/>
        </w:rPr>
        <w:t>Учреждения здравоохранения</w:t>
      </w:r>
      <w:bookmarkEnd w:id="134"/>
      <w:bookmarkEnd w:id="135"/>
      <w:bookmarkEnd w:id="136"/>
      <w:bookmarkEnd w:id="137"/>
      <w:bookmarkEnd w:id="138"/>
    </w:p>
    <w:p w:rsidR="00B75638" w:rsidRPr="00E37E12" w:rsidRDefault="003A7796" w:rsidP="003A7796">
      <w:pPr>
        <w:pStyle w:val="4"/>
      </w:pPr>
      <w:bookmarkStart w:id="139" w:name="_Toc244411167"/>
      <w:bookmarkStart w:id="140" w:name="_Toc270941756"/>
      <w:r w:rsidRPr="00E37E12">
        <w:t xml:space="preserve">3.3.2.1 </w:t>
      </w:r>
      <w:r w:rsidR="00B75638" w:rsidRPr="00E37E12">
        <w:t>Учреждения здравоохранения стандартного типа.</w:t>
      </w:r>
      <w:bookmarkEnd w:id="139"/>
      <w:bookmarkEnd w:id="140"/>
    </w:p>
    <w:p w:rsidR="00B75638" w:rsidRPr="00E37E12" w:rsidRDefault="00E641ED" w:rsidP="003A7796">
      <w:pPr>
        <w:pStyle w:val="affe"/>
        <w:rPr>
          <w:szCs w:val="28"/>
          <w:lang w:val="ru-RU"/>
        </w:rPr>
      </w:pPr>
      <w:r w:rsidRPr="00E37E12">
        <w:rPr>
          <w:szCs w:val="28"/>
          <w:lang w:val="ru-RU"/>
        </w:rPr>
        <w:t>В</w:t>
      </w:r>
      <w:r w:rsidR="00B75638" w:rsidRPr="00E37E12">
        <w:rPr>
          <w:szCs w:val="28"/>
          <w:lang w:val="ru-RU"/>
        </w:rPr>
        <w:t xml:space="preserve"> проекте генерального плана не предусмотрено строительство новых больниц и новых стационарных лечебных учреждений. </w:t>
      </w:r>
    </w:p>
    <w:p w:rsidR="00B75638" w:rsidRPr="00E37E12" w:rsidRDefault="003A7796" w:rsidP="003A7796">
      <w:pPr>
        <w:pStyle w:val="4"/>
      </w:pPr>
      <w:bookmarkStart w:id="141" w:name="_Toc244411168"/>
      <w:bookmarkStart w:id="142" w:name="_Toc270941757"/>
      <w:r w:rsidRPr="00E37E12">
        <w:t xml:space="preserve">3.3.2.2 </w:t>
      </w:r>
      <w:r w:rsidR="00B75638" w:rsidRPr="00E37E12">
        <w:t>Амбулаторно-поликлинические учреждения</w:t>
      </w:r>
      <w:bookmarkEnd w:id="141"/>
      <w:bookmarkEnd w:id="142"/>
    </w:p>
    <w:p w:rsidR="00B75638" w:rsidRPr="00E37E12" w:rsidRDefault="00B75638" w:rsidP="003A7796">
      <w:pPr>
        <w:pStyle w:val="affe"/>
        <w:rPr>
          <w:szCs w:val="28"/>
          <w:lang w:val="ru-RU"/>
        </w:rPr>
      </w:pPr>
      <w:r w:rsidRPr="00E37E12">
        <w:rPr>
          <w:szCs w:val="28"/>
          <w:lang w:val="ru-RU"/>
        </w:rPr>
        <w:t>В рамках действующих национальных проектов, федеральных и областных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B75638" w:rsidRPr="00E37E12" w:rsidRDefault="00B75638" w:rsidP="003A7796">
      <w:pPr>
        <w:pStyle w:val="affe"/>
        <w:rPr>
          <w:szCs w:val="28"/>
          <w:lang w:val="ru-RU"/>
        </w:rPr>
      </w:pPr>
      <w:r w:rsidRPr="00E37E12">
        <w:rPr>
          <w:szCs w:val="28"/>
          <w:lang w:val="ru-RU"/>
        </w:rPr>
        <w:t>На проектный срок необходимо</w:t>
      </w:r>
      <w:r w:rsidR="00B60929" w:rsidRPr="00E37E12">
        <w:rPr>
          <w:szCs w:val="28"/>
          <w:lang w:val="ru-RU"/>
        </w:rPr>
        <w:t xml:space="preserve"> </w:t>
      </w:r>
      <w:r w:rsidRPr="00E37E12">
        <w:rPr>
          <w:szCs w:val="28"/>
          <w:lang w:val="ru-RU"/>
        </w:rPr>
        <w:t>расширение ФАПов, их</w:t>
      </w:r>
      <w:r w:rsidR="00B60929" w:rsidRPr="00E37E12">
        <w:rPr>
          <w:szCs w:val="28"/>
          <w:lang w:val="ru-RU"/>
        </w:rPr>
        <w:t xml:space="preserve"> </w:t>
      </w:r>
      <w:r w:rsidRPr="00E37E12">
        <w:rPr>
          <w:szCs w:val="28"/>
          <w:lang w:val="ru-RU"/>
        </w:rPr>
        <w:t>реконструкция и переоснащение.</w:t>
      </w:r>
      <w:r w:rsidR="00B60929" w:rsidRPr="00E37E12">
        <w:rPr>
          <w:szCs w:val="28"/>
          <w:lang w:val="ru-RU"/>
        </w:rPr>
        <w:t xml:space="preserve"> </w:t>
      </w:r>
    </w:p>
    <w:p w:rsidR="00B75638" w:rsidRPr="00E37E12" w:rsidRDefault="00A5771D" w:rsidP="00A5771D">
      <w:pPr>
        <w:pStyle w:val="4"/>
      </w:pPr>
      <w:bookmarkStart w:id="143" w:name="_Toc244411169"/>
      <w:bookmarkStart w:id="144" w:name="_Toc270941758"/>
      <w:r w:rsidRPr="00E37E12">
        <w:t xml:space="preserve">3.3.2.3 </w:t>
      </w:r>
      <w:r w:rsidR="00B75638" w:rsidRPr="00E37E12">
        <w:t>Скорая медицинская помощь</w:t>
      </w:r>
      <w:bookmarkEnd w:id="143"/>
      <w:bookmarkEnd w:id="144"/>
    </w:p>
    <w:p w:rsidR="00A5771D" w:rsidRPr="00E37E12" w:rsidRDefault="00B75638" w:rsidP="00A5771D">
      <w:pPr>
        <w:pStyle w:val="affe"/>
        <w:rPr>
          <w:szCs w:val="28"/>
          <w:lang w:val="ru-RU"/>
        </w:rPr>
      </w:pPr>
      <w:r w:rsidRPr="00E37E12">
        <w:rPr>
          <w:szCs w:val="28"/>
          <w:lang w:val="ru-RU"/>
        </w:rPr>
        <w:t xml:space="preserve">При формировании проектных решений по развитию системы скорой помощи поселения была взята норма СНиП 2.07.01-89* </w:t>
      </w:r>
      <w:r w:rsidR="00B60929" w:rsidRPr="00E37E12">
        <w:rPr>
          <w:szCs w:val="28"/>
          <w:lang w:val="ru-RU"/>
        </w:rPr>
        <w:t>«</w:t>
      </w:r>
      <w:r w:rsidRPr="00E37E12">
        <w:rPr>
          <w:szCs w:val="28"/>
          <w:lang w:val="ru-RU"/>
        </w:rPr>
        <w:t>Градостроительство. Планировка и застройка городских и сельских поселений</w:t>
      </w:r>
      <w:r w:rsidR="00B60929" w:rsidRPr="00E37E12">
        <w:rPr>
          <w:szCs w:val="28"/>
          <w:lang w:val="ru-RU"/>
        </w:rPr>
        <w:t>»</w:t>
      </w:r>
      <w:r w:rsidRPr="00E37E12">
        <w:rPr>
          <w:szCs w:val="28"/>
          <w:lang w:val="ru-RU"/>
        </w:rPr>
        <w:t>, при которой необходимо по расчету 2 автомобиля на расчетный срок на 10 тыс. жителей (в том числе один резервный).</w:t>
      </w:r>
      <w:r w:rsidR="00B60929" w:rsidRPr="00E37E12">
        <w:rPr>
          <w:szCs w:val="28"/>
          <w:lang w:val="ru-RU"/>
        </w:rPr>
        <w:t xml:space="preserve"> </w:t>
      </w:r>
    </w:p>
    <w:p w:rsidR="00B75638" w:rsidRPr="00E37E12" w:rsidRDefault="00A5771D" w:rsidP="00A5771D">
      <w:pPr>
        <w:pStyle w:val="3"/>
        <w:rPr>
          <w:bCs w:val="0"/>
          <w:szCs w:val="28"/>
        </w:rPr>
      </w:pPr>
      <w:bookmarkStart w:id="145" w:name="_Toc244407708"/>
      <w:bookmarkStart w:id="146" w:name="_Toc244410169"/>
      <w:bookmarkStart w:id="147" w:name="_Toc244411170"/>
      <w:bookmarkStart w:id="148" w:name="_Toc270941759"/>
      <w:bookmarkStart w:id="149" w:name="_Toc312357153"/>
      <w:r w:rsidRPr="00E37E12">
        <w:rPr>
          <w:bCs w:val="0"/>
          <w:szCs w:val="28"/>
        </w:rPr>
        <w:lastRenderedPageBreak/>
        <w:t xml:space="preserve">3.3.3 </w:t>
      </w:r>
      <w:r w:rsidR="00B75638" w:rsidRPr="00E37E12">
        <w:rPr>
          <w:bCs w:val="0"/>
          <w:szCs w:val="28"/>
        </w:rPr>
        <w:t>Спортивные и физкультурно-оздоровительные учреждения</w:t>
      </w:r>
      <w:bookmarkEnd w:id="145"/>
      <w:bookmarkEnd w:id="146"/>
      <w:bookmarkEnd w:id="147"/>
      <w:bookmarkEnd w:id="148"/>
      <w:bookmarkEnd w:id="149"/>
    </w:p>
    <w:p w:rsidR="00B75638" w:rsidRPr="00E37E12" w:rsidRDefault="00B75638" w:rsidP="00A5771D">
      <w:pPr>
        <w:pStyle w:val="affe"/>
        <w:rPr>
          <w:szCs w:val="28"/>
          <w:lang w:val="ru-RU"/>
        </w:rPr>
      </w:pPr>
      <w:r w:rsidRPr="00E37E12">
        <w:rPr>
          <w:szCs w:val="28"/>
          <w:lang w:val="ru-RU"/>
        </w:rPr>
        <w:t xml:space="preserve">В соответствии с Федеральной целевой программой </w:t>
      </w:r>
      <w:r w:rsidR="00B60929" w:rsidRPr="00E37E12">
        <w:rPr>
          <w:szCs w:val="28"/>
          <w:lang w:val="ru-RU"/>
        </w:rPr>
        <w:t>«</w:t>
      </w:r>
      <w:r w:rsidRPr="00E37E12">
        <w:rPr>
          <w:szCs w:val="28"/>
          <w:lang w:val="ru-RU"/>
        </w:rPr>
        <w:t>Развитие физической культуры и спорта в РФ на 2006 – 2015гг</w:t>
      </w:r>
      <w:r w:rsidR="00B60929" w:rsidRPr="00E37E12">
        <w:rPr>
          <w:szCs w:val="28"/>
          <w:lang w:val="ru-RU"/>
        </w:rPr>
        <w:t>»</w:t>
      </w:r>
      <w:r w:rsidR="00A5771D" w:rsidRPr="00E37E12">
        <w:rPr>
          <w:szCs w:val="28"/>
          <w:lang w:val="ru-RU"/>
        </w:rPr>
        <w:t xml:space="preserve"> к</w:t>
      </w:r>
      <w:r w:rsidRPr="00E37E12">
        <w:rPr>
          <w:szCs w:val="28"/>
          <w:lang w:val="ru-RU"/>
        </w:rPr>
        <w:t xml:space="preserve"> 2015</w:t>
      </w:r>
      <w:r w:rsidR="00A5771D" w:rsidRPr="00E37E12">
        <w:rPr>
          <w:szCs w:val="28"/>
          <w:lang w:val="ru-RU"/>
        </w:rPr>
        <w:t xml:space="preserve"> </w:t>
      </w:r>
      <w:r w:rsidRPr="00E37E12">
        <w:rPr>
          <w:szCs w:val="28"/>
          <w:lang w:val="ru-RU"/>
        </w:rPr>
        <w:t xml:space="preserve">г. необходимо довести численность занимающая физкультурой и спортом до 30% населения или </w:t>
      </w:r>
      <w:r w:rsidR="00ED788B" w:rsidRPr="00E37E12">
        <w:rPr>
          <w:szCs w:val="28"/>
          <w:lang w:val="ru-RU"/>
        </w:rPr>
        <w:t>186</w:t>
      </w:r>
      <w:r w:rsidRPr="00E37E12">
        <w:rPr>
          <w:szCs w:val="28"/>
          <w:lang w:val="ru-RU"/>
        </w:rPr>
        <w:t xml:space="preserve"> человек применительно к </w:t>
      </w:r>
      <w:proofErr w:type="spellStart"/>
      <w:r w:rsidR="001D7427" w:rsidRPr="00E37E12">
        <w:rPr>
          <w:szCs w:val="28"/>
          <w:lang w:val="ru-RU"/>
        </w:rPr>
        <w:t>Петушенском</w:t>
      </w:r>
      <w:r w:rsidR="00E641ED" w:rsidRPr="00E37E12">
        <w:rPr>
          <w:szCs w:val="28"/>
          <w:lang w:val="ru-RU"/>
        </w:rPr>
        <w:t>у</w:t>
      </w:r>
      <w:proofErr w:type="spellEnd"/>
      <w:r w:rsidR="00A5771D" w:rsidRPr="00E37E12">
        <w:rPr>
          <w:szCs w:val="28"/>
          <w:lang w:val="ru-RU"/>
        </w:rPr>
        <w:t xml:space="preserve"> сельскому поселению</w:t>
      </w:r>
      <w:r w:rsidRPr="00E37E12">
        <w:rPr>
          <w:szCs w:val="28"/>
          <w:lang w:val="ru-RU"/>
        </w:rPr>
        <w:t>. Так как существующие спортивные залы расположены в приспособленных помещениях, то в центре поселения</w:t>
      </w:r>
      <w:r w:rsidR="00745E60" w:rsidRPr="00E37E12">
        <w:rPr>
          <w:szCs w:val="28"/>
          <w:lang w:val="ru-RU"/>
        </w:rPr>
        <w:t xml:space="preserve"> (</w:t>
      </w:r>
      <w:r w:rsidR="00880DB2" w:rsidRPr="00E37E12">
        <w:rPr>
          <w:szCs w:val="28"/>
          <w:lang w:val="ru-RU"/>
        </w:rPr>
        <w:t xml:space="preserve">с. </w:t>
      </w:r>
      <w:r w:rsidR="00240FD3" w:rsidRPr="00E37E12">
        <w:rPr>
          <w:szCs w:val="28"/>
          <w:lang w:val="ru-RU"/>
        </w:rPr>
        <w:t>Голунь</w:t>
      </w:r>
      <w:r w:rsidR="00745E60" w:rsidRPr="00E37E12">
        <w:rPr>
          <w:szCs w:val="28"/>
          <w:lang w:val="ru-RU"/>
        </w:rPr>
        <w:t>)</w:t>
      </w:r>
      <w:r w:rsidR="00A5771D" w:rsidRPr="00E37E12">
        <w:rPr>
          <w:szCs w:val="28"/>
          <w:lang w:val="ru-RU"/>
        </w:rPr>
        <w:t xml:space="preserve"> </w:t>
      </w:r>
      <w:r w:rsidRPr="00E37E12">
        <w:rPr>
          <w:szCs w:val="28"/>
          <w:lang w:val="ru-RU"/>
        </w:rPr>
        <w:t xml:space="preserve">необходимо строительство нового физкультурно-оздоровительного </w:t>
      </w:r>
      <w:r w:rsidR="00A5771D" w:rsidRPr="00E37E12">
        <w:rPr>
          <w:szCs w:val="28"/>
          <w:lang w:val="ru-RU"/>
        </w:rPr>
        <w:t>комплекса</w:t>
      </w:r>
      <w:r w:rsidRPr="00E37E12">
        <w:rPr>
          <w:szCs w:val="28"/>
          <w:lang w:val="ru-RU"/>
        </w:rPr>
        <w:t>.</w:t>
      </w:r>
    </w:p>
    <w:p w:rsidR="00B75638" w:rsidRPr="00E37E12" w:rsidRDefault="00A5771D" w:rsidP="00A5771D">
      <w:pPr>
        <w:pStyle w:val="3"/>
        <w:rPr>
          <w:bCs w:val="0"/>
          <w:szCs w:val="28"/>
        </w:rPr>
      </w:pPr>
      <w:bookmarkStart w:id="150" w:name="_Toc244407709"/>
      <w:bookmarkStart w:id="151" w:name="_Toc244410170"/>
      <w:bookmarkStart w:id="152" w:name="_Toc244411171"/>
      <w:bookmarkStart w:id="153" w:name="_Toc270941760"/>
      <w:bookmarkStart w:id="154" w:name="_Toc312357154"/>
      <w:r w:rsidRPr="00E37E12">
        <w:rPr>
          <w:bCs w:val="0"/>
          <w:szCs w:val="28"/>
        </w:rPr>
        <w:t xml:space="preserve">3.3.4 </w:t>
      </w:r>
      <w:r w:rsidR="00B75638" w:rsidRPr="00E37E12">
        <w:rPr>
          <w:bCs w:val="0"/>
          <w:szCs w:val="28"/>
        </w:rPr>
        <w:t>Коммунальные объекты</w:t>
      </w:r>
      <w:bookmarkEnd w:id="150"/>
      <w:bookmarkEnd w:id="151"/>
      <w:bookmarkEnd w:id="152"/>
      <w:bookmarkEnd w:id="153"/>
      <w:bookmarkEnd w:id="154"/>
    </w:p>
    <w:p w:rsidR="00B75638" w:rsidRPr="00E37E12" w:rsidRDefault="00B75638" w:rsidP="00A5771D">
      <w:pPr>
        <w:pStyle w:val="affe"/>
        <w:rPr>
          <w:szCs w:val="28"/>
          <w:lang w:val="ru-RU"/>
        </w:rPr>
      </w:pPr>
      <w:r w:rsidRPr="00E37E12">
        <w:rPr>
          <w:b/>
          <w:szCs w:val="28"/>
          <w:lang w:val="ru-RU"/>
        </w:rPr>
        <w:t>Кладбища</w:t>
      </w:r>
      <w:r w:rsidRPr="00E37E12">
        <w:rPr>
          <w:szCs w:val="28"/>
          <w:lang w:val="ru-RU"/>
        </w:rPr>
        <w:t>.</w:t>
      </w:r>
      <w:r w:rsidR="00B60929" w:rsidRPr="00E37E12">
        <w:rPr>
          <w:szCs w:val="28"/>
          <w:lang w:val="ru-RU"/>
        </w:rPr>
        <w:t xml:space="preserve"> </w:t>
      </w:r>
      <w:r w:rsidRPr="00E37E12">
        <w:rPr>
          <w:szCs w:val="28"/>
          <w:lang w:val="ru-RU"/>
        </w:rPr>
        <w:t xml:space="preserve">Существующие кладбища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w:t>
      </w:r>
      <w:r w:rsidR="00B60929" w:rsidRPr="00E37E12">
        <w:rPr>
          <w:szCs w:val="28"/>
          <w:lang w:val="ru-RU"/>
        </w:rPr>
        <w:t xml:space="preserve"> </w:t>
      </w:r>
      <w:r w:rsidR="003423D6" w:rsidRPr="00E37E12">
        <w:rPr>
          <w:szCs w:val="28"/>
          <w:lang w:val="ru-RU"/>
        </w:rPr>
        <w:t xml:space="preserve">( </w:t>
      </w:r>
      <w:proofErr w:type="spellStart"/>
      <w:r w:rsidR="003423D6" w:rsidRPr="00E37E12">
        <w:rPr>
          <w:szCs w:val="28"/>
          <w:lang w:val="ru-RU"/>
        </w:rPr>
        <w:t>с</w:t>
      </w:r>
      <w:proofErr w:type="gramStart"/>
      <w:r w:rsidR="003423D6" w:rsidRPr="00E37E12">
        <w:rPr>
          <w:szCs w:val="28"/>
          <w:lang w:val="ru-RU"/>
        </w:rPr>
        <w:t>.Г</w:t>
      </w:r>
      <w:proofErr w:type="gramEnd"/>
      <w:r w:rsidR="003423D6" w:rsidRPr="00E37E12">
        <w:rPr>
          <w:szCs w:val="28"/>
          <w:lang w:val="ru-RU"/>
        </w:rPr>
        <w:t>ол</w:t>
      </w:r>
      <w:r w:rsidR="001D7427" w:rsidRPr="00E37E12">
        <w:rPr>
          <w:szCs w:val="28"/>
          <w:lang w:val="ru-RU"/>
        </w:rPr>
        <w:t>янка</w:t>
      </w:r>
      <w:proofErr w:type="spellEnd"/>
      <w:r w:rsidR="003423D6" w:rsidRPr="00E37E12">
        <w:rPr>
          <w:szCs w:val="28"/>
          <w:lang w:val="ru-RU"/>
        </w:rPr>
        <w:t xml:space="preserve">, </w:t>
      </w:r>
      <w:r w:rsidR="001D7427" w:rsidRPr="00E37E12">
        <w:rPr>
          <w:szCs w:val="28"/>
          <w:lang w:val="ru-RU"/>
        </w:rPr>
        <w:t xml:space="preserve">с. Петушки, с. Шейно </w:t>
      </w:r>
      <w:r w:rsidR="003423D6" w:rsidRPr="00E37E12">
        <w:rPr>
          <w:szCs w:val="28"/>
          <w:lang w:val="ru-RU"/>
        </w:rPr>
        <w:t>)</w:t>
      </w:r>
    </w:p>
    <w:p w:rsidR="00B75638" w:rsidRPr="00E37E12" w:rsidRDefault="00A5771D" w:rsidP="00A5771D">
      <w:pPr>
        <w:pStyle w:val="2"/>
      </w:pPr>
      <w:bookmarkStart w:id="155" w:name="_Toc244407710"/>
      <w:bookmarkStart w:id="156" w:name="_Toc244410171"/>
      <w:bookmarkStart w:id="157" w:name="_Toc244411172"/>
      <w:bookmarkStart w:id="158" w:name="_Toc270941761"/>
      <w:bookmarkStart w:id="159" w:name="_Toc312357155"/>
      <w:r w:rsidRPr="00E37E12">
        <w:t xml:space="preserve">3.4 </w:t>
      </w:r>
      <w:r w:rsidR="00B75638" w:rsidRPr="00E37E12">
        <w:t>Развитие коммерческого сектора системы обслуживания населения</w:t>
      </w:r>
      <w:bookmarkEnd w:id="155"/>
      <w:bookmarkEnd w:id="156"/>
      <w:bookmarkEnd w:id="157"/>
      <w:bookmarkEnd w:id="158"/>
      <w:bookmarkEnd w:id="159"/>
    </w:p>
    <w:p w:rsidR="00B75638" w:rsidRPr="00E37E12" w:rsidRDefault="00B75638" w:rsidP="00A5771D">
      <w:pPr>
        <w:pStyle w:val="affe"/>
        <w:rPr>
          <w:szCs w:val="28"/>
          <w:lang w:val="ru-RU"/>
        </w:rPr>
      </w:pPr>
      <w:r w:rsidRPr="00E37E12">
        <w:rPr>
          <w:szCs w:val="28"/>
          <w:lang w:val="ru-RU"/>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B60929" w:rsidRPr="00E37E12">
        <w:rPr>
          <w:szCs w:val="28"/>
          <w:lang w:val="ru-RU"/>
        </w:rPr>
        <w:t xml:space="preserve"> </w:t>
      </w:r>
      <w:r w:rsidRPr="00E37E12">
        <w:rPr>
          <w:szCs w:val="28"/>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A5771D" w:rsidRPr="00E37E12" w:rsidRDefault="00B75638" w:rsidP="00A5771D">
      <w:pPr>
        <w:pStyle w:val="affe"/>
        <w:rPr>
          <w:szCs w:val="28"/>
          <w:lang w:val="ru-RU"/>
        </w:rPr>
      </w:pPr>
      <w:r w:rsidRPr="00E37E12">
        <w:rPr>
          <w:szCs w:val="28"/>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Однако, в поселении зарезервирован</w:t>
      </w:r>
      <w:r w:rsidR="00745E60" w:rsidRPr="00E37E12">
        <w:rPr>
          <w:szCs w:val="28"/>
          <w:lang w:val="ru-RU"/>
        </w:rPr>
        <w:t>а</w:t>
      </w:r>
      <w:r w:rsidRPr="00E37E12">
        <w:rPr>
          <w:szCs w:val="28"/>
          <w:lang w:val="ru-RU"/>
        </w:rPr>
        <w:t xml:space="preserve"> площадк</w:t>
      </w:r>
      <w:r w:rsidR="00A5771D" w:rsidRPr="00E37E12">
        <w:rPr>
          <w:szCs w:val="28"/>
          <w:lang w:val="ru-RU"/>
        </w:rPr>
        <w:t>а</w:t>
      </w:r>
      <w:r w:rsidRPr="00E37E12">
        <w:rPr>
          <w:szCs w:val="28"/>
          <w:lang w:val="ru-RU"/>
        </w:rPr>
        <w:t xml:space="preserve"> под размещение торгово</w:t>
      </w:r>
      <w:r w:rsidR="00A5771D" w:rsidRPr="00E37E12">
        <w:rPr>
          <w:szCs w:val="28"/>
          <w:lang w:val="ru-RU"/>
        </w:rPr>
        <w:t>го комплекса.</w:t>
      </w:r>
    </w:p>
    <w:p w:rsidR="00B75638" w:rsidRPr="00E37E12" w:rsidRDefault="00B75638" w:rsidP="00A5771D">
      <w:pPr>
        <w:pStyle w:val="2"/>
      </w:pPr>
      <w:bookmarkStart w:id="160" w:name="_Toc270941762"/>
      <w:bookmarkStart w:id="161" w:name="_Toc312357156"/>
      <w:r w:rsidRPr="00E37E12">
        <w:t>3.5 Развитие производственной зоны</w:t>
      </w:r>
      <w:bookmarkEnd w:id="160"/>
      <w:bookmarkEnd w:id="161"/>
    </w:p>
    <w:p w:rsidR="00B75638" w:rsidRPr="00E37E12" w:rsidRDefault="001A3F4A" w:rsidP="00A5771D">
      <w:pPr>
        <w:pStyle w:val="affe"/>
        <w:rPr>
          <w:szCs w:val="28"/>
          <w:lang w:val="ru-RU"/>
        </w:rPr>
      </w:pPr>
      <w:r w:rsidRPr="00E37E12">
        <w:rPr>
          <w:szCs w:val="28"/>
          <w:lang w:val="ru-RU"/>
        </w:rPr>
        <w:t>Голунское</w:t>
      </w:r>
      <w:r w:rsidR="000D495E" w:rsidRPr="00E37E12">
        <w:rPr>
          <w:szCs w:val="28"/>
          <w:lang w:val="ru-RU"/>
        </w:rPr>
        <w:t xml:space="preserve"> сельское поселение</w:t>
      </w:r>
      <w:r w:rsidR="00B75638" w:rsidRPr="00E37E12">
        <w:rPr>
          <w:szCs w:val="28"/>
          <w:lang w:val="ru-RU"/>
        </w:rPr>
        <w:t xml:space="preserve">, обладая достаточными и территориальными ресурсами, не имеет в оптимальном количестве мест приложения труда. Проектом </w:t>
      </w:r>
      <w:r w:rsidR="00B60929" w:rsidRPr="00E37E12">
        <w:rPr>
          <w:szCs w:val="28"/>
          <w:lang w:val="ru-RU"/>
        </w:rPr>
        <w:t>«</w:t>
      </w:r>
      <w:r w:rsidR="00B75638" w:rsidRPr="00E37E12">
        <w:rPr>
          <w:szCs w:val="28"/>
          <w:lang w:val="ru-RU"/>
        </w:rPr>
        <w:t xml:space="preserve">Схемы территориального планирования </w:t>
      </w:r>
      <w:r w:rsidR="00B60929" w:rsidRPr="00E37E12">
        <w:rPr>
          <w:szCs w:val="28"/>
          <w:lang w:val="ru-RU"/>
        </w:rPr>
        <w:t>Орловской</w:t>
      </w:r>
      <w:r w:rsidR="00B75638" w:rsidRPr="00E37E12">
        <w:rPr>
          <w:szCs w:val="28"/>
          <w:lang w:val="ru-RU"/>
        </w:rPr>
        <w:t xml:space="preserve"> области</w:t>
      </w:r>
      <w:r w:rsidR="00B60929" w:rsidRPr="00E37E12">
        <w:rPr>
          <w:szCs w:val="28"/>
          <w:lang w:val="ru-RU"/>
        </w:rPr>
        <w:t xml:space="preserve">» </w:t>
      </w:r>
      <w:r w:rsidR="00B75638" w:rsidRPr="00E37E12">
        <w:rPr>
          <w:szCs w:val="28"/>
          <w:lang w:val="ru-RU"/>
        </w:rPr>
        <w:t>рекомендовано развитие местной перерабатывающей</w:t>
      </w:r>
      <w:r w:rsidR="00B60929" w:rsidRPr="00E37E12">
        <w:rPr>
          <w:szCs w:val="28"/>
          <w:lang w:val="ru-RU"/>
        </w:rPr>
        <w:t xml:space="preserve"> </w:t>
      </w:r>
      <w:r w:rsidR="00B75638" w:rsidRPr="00E37E12">
        <w:rPr>
          <w:szCs w:val="28"/>
          <w:lang w:val="ru-RU"/>
        </w:rPr>
        <w:t>и пищевой промышленности.</w:t>
      </w:r>
    </w:p>
    <w:p w:rsidR="00B75638" w:rsidRPr="00E37E12" w:rsidRDefault="00B75638" w:rsidP="00A5771D">
      <w:pPr>
        <w:pStyle w:val="affe"/>
        <w:rPr>
          <w:szCs w:val="28"/>
          <w:lang w:val="ru-RU"/>
        </w:rPr>
      </w:pPr>
      <w:r w:rsidRPr="00E37E12">
        <w:rPr>
          <w:szCs w:val="28"/>
          <w:lang w:val="ru-RU"/>
        </w:rPr>
        <w:t xml:space="preserve">Исходя из условий демографического состава населения, его занятости, в основном можно рекомендовать размещать предприятия пищевой и лёгкой </w:t>
      </w:r>
      <w:r w:rsidRPr="00E37E12">
        <w:rPr>
          <w:szCs w:val="28"/>
          <w:lang w:val="ru-RU"/>
        </w:rPr>
        <w:lastRenderedPageBreak/>
        <w:t>промышленности. Для этой цели можно рекомендовать площадки, расположенные в районах промзоны, в основном, с учётом транспортной доступности.</w:t>
      </w:r>
    </w:p>
    <w:p w:rsidR="00B75638" w:rsidRPr="00E37E12" w:rsidRDefault="00B75638" w:rsidP="00A5771D">
      <w:pPr>
        <w:pStyle w:val="affe"/>
        <w:rPr>
          <w:szCs w:val="28"/>
          <w:lang w:val="ru-RU"/>
        </w:rPr>
      </w:pPr>
      <w:r w:rsidRPr="00E37E12">
        <w:rPr>
          <w:szCs w:val="28"/>
          <w:lang w:val="ru-RU"/>
        </w:rPr>
        <w:t xml:space="preserve">По рекомендациям СТП </w:t>
      </w:r>
      <w:r w:rsidR="00240FD3" w:rsidRPr="00E37E12">
        <w:rPr>
          <w:szCs w:val="28"/>
          <w:lang w:val="ru-RU"/>
        </w:rPr>
        <w:t>Новосильского</w:t>
      </w:r>
      <w:r w:rsidRPr="00E37E12">
        <w:rPr>
          <w:szCs w:val="28"/>
          <w:lang w:val="ru-RU"/>
        </w:rPr>
        <w:t xml:space="preserve"> района в районе необходимо развивать снабженческо-сбытовые кооперативы, которые в последующем (как показывает зарубежная практика), могут преобразовываться в производственно-сбытовые.</w:t>
      </w:r>
    </w:p>
    <w:p w:rsidR="00B75638" w:rsidRPr="00E37E12" w:rsidRDefault="00B75638" w:rsidP="00A5771D">
      <w:pPr>
        <w:pStyle w:val="affe"/>
        <w:rPr>
          <w:szCs w:val="28"/>
          <w:lang w:val="ru-RU"/>
        </w:rPr>
      </w:pPr>
      <w:r w:rsidRPr="00E37E12">
        <w:rPr>
          <w:szCs w:val="28"/>
          <w:lang w:val="ru-RU"/>
        </w:rPr>
        <w:t>В животноводстве для увеличения производства молока и мяса в районе следует</w:t>
      </w:r>
      <w:r w:rsidR="00B60929" w:rsidRPr="00E37E12">
        <w:rPr>
          <w:szCs w:val="28"/>
          <w:lang w:val="ru-RU"/>
        </w:rPr>
        <w:t xml:space="preserve"> </w:t>
      </w:r>
      <w:r w:rsidRPr="00E37E12">
        <w:rPr>
          <w:szCs w:val="28"/>
          <w:lang w:val="ru-RU"/>
        </w:rPr>
        <w:t xml:space="preserve">реконструировать молочно-товарные фермы. </w:t>
      </w:r>
    </w:p>
    <w:p w:rsidR="00B75638" w:rsidRPr="00E37E12" w:rsidRDefault="00B75638" w:rsidP="006B155D">
      <w:pPr>
        <w:pStyle w:val="affe"/>
        <w:rPr>
          <w:szCs w:val="28"/>
          <w:lang w:val="ru-RU"/>
        </w:rPr>
      </w:pPr>
      <w:r w:rsidRPr="00E37E12">
        <w:rPr>
          <w:szCs w:val="28"/>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Pr="00E37E12" w:rsidRDefault="00B75638" w:rsidP="00551E10">
      <w:pPr>
        <w:pStyle w:val="affe"/>
        <w:rPr>
          <w:szCs w:val="28"/>
          <w:lang w:val="ru-RU"/>
        </w:rPr>
      </w:pPr>
      <w:r w:rsidRPr="00E37E12">
        <w:rPr>
          <w:szCs w:val="28"/>
          <w:lang w:val="ru-RU"/>
        </w:rPr>
        <w:t>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2030 г. должен составлять 80-85 %.</w:t>
      </w:r>
    </w:p>
    <w:p w:rsidR="00B75638" w:rsidRPr="00E37E12" w:rsidRDefault="00B75638" w:rsidP="00551E10">
      <w:pPr>
        <w:pStyle w:val="2"/>
      </w:pPr>
      <w:bookmarkStart w:id="162" w:name="_Toc244407711"/>
      <w:bookmarkStart w:id="163" w:name="_Toc244410172"/>
      <w:bookmarkStart w:id="164" w:name="_Toc244411173"/>
      <w:bookmarkStart w:id="165" w:name="_Toc270941763"/>
      <w:bookmarkStart w:id="166" w:name="_Toc312357157"/>
      <w:r w:rsidRPr="00E37E12">
        <w:t>3.6 Развитие транспортного комплекса</w:t>
      </w:r>
      <w:bookmarkEnd w:id="162"/>
      <w:bookmarkEnd w:id="163"/>
      <w:bookmarkEnd w:id="164"/>
      <w:bookmarkEnd w:id="165"/>
      <w:bookmarkEnd w:id="166"/>
    </w:p>
    <w:p w:rsidR="00B75638" w:rsidRPr="00E37E12" w:rsidRDefault="00B75638" w:rsidP="00551E10">
      <w:pPr>
        <w:pStyle w:val="3"/>
        <w:rPr>
          <w:bCs w:val="0"/>
          <w:szCs w:val="28"/>
        </w:rPr>
      </w:pPr>
      <w:bookmarkStart w:id="167" w:name="_Toc244311455"/>
      <w:bookmarkStart w:id="168" w:name="_Toc244410173"/>
      <w:bookmarkStart w:id="169" w:name="_Toc244411174"/>
      <w:bookmarkStart w:id="170" w:name="_Toc270941764"/>
      <w:bookmarkStart w:id="171" w:name="_Toc312357158"/>
      <w:r w:rsidRPr="00E37E12">
        <w:rPr>
          <w:bCs w:val="0"/>
          <w:szCs w:val="28"/>
        </w:rPr>
        <w:t>3.6.1 Приоритеты развития транспортного комплекса</w:t>
      </w:r>
      <w:bookmarkEnd w:id="167"/>
      <w:bookmarkEnd w:id="168"/>
      <w:bookmarkEnd w:id="169"/>
      <w:bookmarkEnd w:id="170"/>
      <w:bookmarkEnd w:id="171"/>
    </w:p>
    <w:p w:rsidR="00B75638" w:rsidRPr="00E37E12" w:rsidRDefault="00B75638" w:rsidP="00551E10">
      <w:pPr>
        <w:pStyle w:val="affe"/>
        <w:rPr>
          <w:szCs w:val="28"/>
          <w:lang w:val="ru-RU"/>
        </w:rPr>
      </w:pPr>
      <w:r w:rsidRPr="00E37E12">
        <w:rPr>
          <w:szCs w:val="28"/>
          <w:lang w:val="ru-RU"/>
        </w:rPr>
        <w:t>Основными приоритетами развития транспортного комплекса муниципального образования должны стать:</w:t>
      </w:r>
    </w:p>
    <w:p w:rsidR="00B75638" w:rsidRPr="00E37E12" w:rsidRDefault="00B75638" w:rsidP="00551E10">
      <w:pPr>
        <w:pStyle w:val="affe"/>
        <w:rPr>
          <w:szCs w:val="28"/>
          <w:lang w:val="ru-RU"/>
        </w:rPr>
      </w:pPr>
      <w:r w:rsidRPr="00E37E12">
        <w:rPr>
          <w:szCs w:val="28"/>
          <w:lang w:val="ru-RU"/>
        </w:rPr>
        <w:t>на расчетный срок (2032</w:t>
      </w:r>
      <w:r w:rsidR="00745E60" w:rsidRPr="00E37E12">
        <w:rPr>
          <w:szCs w:val="28"/>
          <w:lang w:val="ru-RU"/>
        </w:rPr>
        <w:t xml:space="preserve"> </w:t>
      </w:r>
      <w:r w:rsidRPr="00E37E12">
        <w:rPr>
          <w:szCs w:val="28"/>
          <w:lang w:val="ru-RU"/>
        </w:rPr>
        <w:t>г.):</w:t>
      </w:r>
    </w:p>
    <w:p w:rsidR="00B75638" w:rsidRPr="00E37E12" w:rsidRDefault="00B75638" w:rsidP="00551E10">
      <w:pPr>
        <w:pStyle w:val="affe"/>
        <w:numPr>
          <w:ilvl w:val="0"/>
          <w:numId w:val="41"/>
        </w:numPr>
        <w:rPr>
          <w:szCs w:val="28"/>
          <w:lang w:val="ru-RU"/>
        </w:rPr>
      </w:pPr>
      <w:r w:rsidRPr="00E37E12">
        <w:rPr>
          <w:szCs w:val="28"/>
          <w:lang w:val="ru-RU"/>
        </w:rPr>
        <w:t>планомерное увеличение протяженности автодорог с твердым покрытием;</w:t>
      </w:r>
    </w:p>
    <w:p w:rsidR="00B75638" w:rsidRPr="00E37E12" w:rsidRDefault="00B75638" w:rsidP="00551E10">
      <w:pPr>
        <w:pStyle w:val="affe"/>
        <w:numPr>
          <w:ilvl w:val="0"/>
          <w:numId w:val="41"/>
        </w:numPr>
        <w:rPr>
          <w:szCs w:val="28"/>
          <w:lang w:val="ru-RU"/>
        </w:rPr>
      </w:pPr>
      <w:r w:rsidRPr="00E37E12">
        <w:rPr>
          <w:szCs w:val="28"/>
          <w:lang w:val="ru-RU"/>
        </w:rPr>
        <w:t>разработка научно обоснованной детальной программы развития транспортного комплекса поселения;</w:t>
      </w:r>
    </w:p>
    <w:p w:rsidR="00B75638" w:rsidRPr="00E37E12" w:rsidRDefault="00B75638" w:rsidP="00551E10">
      <w:pPr>
        <w:pStyle w:val="affe"/>
        <w:numPr>
          <w:ilvl w:val="0"/>
          <w:numId w:val="41"/>
        </w:numPr>
        <w:rPr>
          <w:szCs w:val="28"/>
          <w:lang w:val="ru-RU"/>
        </w:rPr>
      </w:pPr>
      <w:r w:rsidRPr="00E37E12">
        <w:rPr>
          <w:szCs w:val="28"/>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E37E12" w:rsidRDefault="00B75638" w:rsidP="00551E10">
      <w:pPr>
        <w:pStyle w:val="affe"/>
        <w:numPr>
          <w:ilvl w:val="0"/>
          <w:numId w:val="41"/>
        </w:numPr>
        <w:rPr>
          <w:szCs w:val="28"/>
          <w:lang w:val="ru-RU"/>
        </w:rPr>
      </w:pPr>
      <w:r w:rsidRPr="00E37E12">
        <w:rPr>
          <w:szCs w:val="28"/>
          <w:lang w:val="ru-RU"/>
        </w:rPr>
        <w:t>формирование системы магистралей;</w:t>
      </w:r>
    </w:p>
    <w:p w:rsidR="00B75638" w:rsidRPr="00E37E12" w:rsidRDefault="00B75638" w:rsidP="00551E10">
      <w:pPr>
        <w:pStyle w:val="affe"/>
        <w:numPr>
          <w:ilvl w:val="0"/>
          <w:numId w:val="41"/>
        </w:numPr>
        <w:rPr>
          <w:szCs w:val="28"/>
          <w:lang w:val="ru-RU"/>
        </w:rPr>
      </w:pPr>
      <w:r w:rsidRPr="00E37E12">
        <w:rPr>
          <w:szCs w:val="28"/>
          <w:lang w:val="ru-RU"/>
        </w:rPr>
        <w:t>создание инфраструктуры внутреннего автобусного транспорта;</w:t>
      </w:r>
    </w:p>
    <w:p w:rsidR="00B75638" w:rsidRPr="00E37E12" w:rsidRDefault="00B75638" w:rsidP="00551E10">
      <w:pPr>
        <w:pStyle w:val="affe"/>
        <w:numPr>
          <w:ilvl w:val="0"/>
          <w:numId w:val="41"/>
        </w:numPr>
        <w:rPr>
          <w:szCs w:val="28"/>
          <w:lang w:val="ru-RU"/>
        </w:rPr>
      </w:pPr>
      <w:r w:rsidRPr="00E37E12">
        <w:rPr>
          <w:szCs w:val="28"/>
          <w:lang w:val="ru-RU"/>
        </w:rPr>
        <w:t>пробивка новых магистралей, в т.ч. для скоростного движения.</w:t>
      </w:r>
    </w:p>
    <w:p w:rsidR="00B75638" w:rsidRPr="00E37E12" w:rsidRDefault="00B75638" w:rsidP="00551E10">
      <w:pPr>
        <w:pStyle w:val="3"/>
        <w:rPr>
          <w:bCs w:val="0"/>
          <w:szCs w:val="28"/>
        </w:rPr>
      </w:pPr>
      <w:bookmarkStart w:id="172" w:name="_Toc244311456"/>
      <w:bookmarkStart w:id="173" w:name="_Toc244410174"/>
      <w:bookmarkStart w:id="174" w:name="_Toc244411175"/>
      <w:bookmarkStart w:id="175" w:name="_Toc270941765"/>
      <w:bookmarkStart w:id="176" w:name="_Toc312357159"/>
      <w:r w:rsidRPr="00E37E12">
        <w:rPr>
          <w:bCs w:val="0"/>
          <w:szCs w:val="28"/>
        </w:rPr>
        <w:t>3.6.2 Развитие внешнего транспорта</w:t>
      </w:r>
      <w:bookmarkEnd w:id="172"/>
      <w:bookmarkEnd w:id="173"/>
      <w:bookmarkEnd w:id="174"/>
      <w:bookmarkEnd w:id="175"/>
      <w:bookmarkEnd w:id="176"/>
    </w:p>
    <w:p w:rsidR="00B75638" w:rsidRPr="00E37E12" w:rsidRDefault="00B75638" w:rsidP="00551E10">
      <w:pPr>
        <w:pStyle w:val="affe"/>
        <w:rPr>
          <w:szCs w:val="28"/>
          <w:lang w:val="ru-RU"/>
        </w:rPr>
      </w:pPr>
      <w:r w:rsidRPr="00E37E12">
        <w:rPr>
          <w:szCs w:val="28"/>
          <w:lang w:val="ru-RU"/>
        </w:rPr>
        <w:t xml:space="preserve">Проектом не предусмотрено развитие таких видов внешнего транспорта, как </w:t>
      </w:r>
      <w:proofErr w:type="gramStart"/>
      <w:r w:rsidRPr="00E37E12">
        <w:rPr>
          <w:szCs w:val="28"/>
          <w:lang w:val="ru-RU"/>
        </w:rPr>
        <w:t>водный</w:t>
      </w:r>
      <w:proofErr w:type="gramEnd"/>
      <w:r w:rsidRPr="00E37E12">
        <w:rPr>
          <w:szCs w:val="28"/>
          <w:lang w:val="ru-RU"/>
        </w:rPr>
        <w:t xml:space="preserve"> и железнодорожный</w:t>
      </w:r>
      <w:r w:rsidR="00B60929" w:rsidRPr="00E37E12">
        <w:rPr>
          <w:szCs w:val="28"/>
          <w:lang w:val="ru-RU"/>
        </w:rPr>
        <w:t xml:space="preserve"> </w:t>
      </w:r>
      <w:r w:rsidRPr="00E37E12">
        <w:rPr>
          <w:szCs w:val="28"/>
          <w:lang w:val="ru-RU"/>
        </w:rPr>
        <w:t xml:space="preserve">в </w:t>
      </w:r>
      <w:proofErr w:type="spellStart"/>
      <w:r w:rsidR="001D7427" w:rsidRPr="00E37E12">
        <w:rPr>
          <w:szCs w:val="28"/>
          <w:lang w:val="ru-RU"/>
        </w:rPr>
        <w:t>Петушенском</w:t>
      </w:r>
      <w:proofErr w:type="spellEnd"/>
      <w:r w:rsidR="000D495E" w:rsidRPr="00E37E12">
        <w:rPr>
          <w:szCs w:val="28"/>
          <w:lang w:val="ru-RU"/>
        </w:rPr>
        <w:t xml:space="preserve"> сельском поселении</w:t>
      </w:r>
      <w:r w:rsidRPr="00E37E12">
        <w:rPr>
          <w:szCs w:val="28"/>
          <w:lang w:val="ru-RU"/>
        </w:rPr>
        <w:t>.</w:t>
      </w:r>
    </w:p>
    <w:p w:rsidR="00B75638" w:rsidRPr="00E37E12" w:rsidRDefault="00B75638" w:rsidP="00551E10">
      <w:pPr>
        <w:pStyle w:val="4"/>
      </w:pPr>
      <w:bookmarkStart w:id="177" w:name="_Toc244311458"/>
      <w:bookmarkStart w:id="178" w:name="_Toc244411177"/>
      <w:bookmarkStart w:id="179" w:name="_Toc270941766"/>
      <w:r w:rsidRPr="00E37E12">
        <w:lastRenderedPageBreak/>
        <w:t>3.6.2.1 Внешний автомобильный транспорт</w:t>
      </w:r>
      <w:bookmarkEnd w:id="177"/>
      <w:bookmarkEnd w:id="178"/>
      <w:bookmarkEnd w:id="179"/>
    </w:p>
    <w:p w:rsidR="00B75638" w:rsidRPr="00E37E12" w:rsidRDefault="00B75638" w:rsidP="00551E10">
      <w:pPr>
        <w:pStyle w:val="affe"/>
        <w:rPr>
          <w:szCs w:val="28"/>
          <w:lang w:val="ru-RU"/>
        </w:rPr>
      </w:pPr>
      <w:r w:rsidRPr="00E37E12">
        <w:rPr>
          <w:szCs w:val="28"/>
          <w:lang w:val="ru-RU"/>
        </w:rPr>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w:t>
      </w:r>
      <w:r w:rsidR="00551E10" w:rsidRPr="00E37E12">
        <w:rPr>
          <w:szCs w:val="28"/>
          <w:lang w:val="ru-RU"/>
        </w:rPr>
        <w:t>областным</w:t>
      </w:r>
      <w:r w:rsidRPr="00E37E12">
        <w:rPr>
          <w:szCs w:val="28"/>
          <w:lang w:val="ru-RU"/>
        </w:rPr>
        <w:t xml:space="preserve"> центром. </w:t>
      </w:r>
    </w:p>
    <w:p w:rsidR="00B75638" w:rsidRPr="00E37E12" w:rsidRDefault="00B75638" w:rsidP="00551E10">
      <w:pPr>
        <w:pStyle w:val="4"/>
      </w:pPr>
      <w:bookmarkStart w:id="180" w:name="_Toc244311459"/>
      <w:bookmarkStart w:id="181" w:name="_Toc244411178"/>
      <w:bookmarkStart w:id="182" w:name="_Toc270941767"/>
      <w:r w:rsidRPr="00E37E12">
        <w:t>3.6.2.1 Воздушный транспорт</w:t>
      </w:r>
      <w:bookmarkEnd w:id="180"/>
      <w:bookmarkEnd w:id="181"/>
      <w:bookmarkEnd w:id="182"/>
    </w:p>
    <w:p w:rsidR="00B75638" w:rsidRPr="00E37E12" w:rsidRDefault="00B75638" w:rsidP="00551E10">
      <w:pPr>
        <w:pStyle w:val="affe"/>
        <w:rPr>
          <w:szCs w:val="28"/>
          <w:lang w:val="ru-RU"/>
        </w:rPr>
      </w:pPr>
      <w:r w:rsidRPr="00E37E12">
        <w:rPr>
          <w:szCs w:val="28"/>
          <w:lang w:val="ru-RU"/>
        </w:rPr>
        <w:t xml:space="preserve">На территории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аэропорт гражданского назначения отсутствует.</w:t>
      </w:r>
    </w:p>
    <w:p w:rsidR="00B75638" w:rsidRPr="00E37E12" w:rsidRDefault="00B75638" w:rsidP="00551E10">
      <w:pPr>
        <w:pStyle w:val="3"/>
        <w:rPr>
          <w:bCs w:val="0"/>
          <w:szCs w:val="28"/>
        </w:rPr>
      </w:pPr>
      <w:bookmarkStart w:id="183" w:name="_Toc244311460"/>
      <w:bookmarkStart w:id="184" w:name="_Toc244410175"/>
      <w:bookmarkStart w:id="185" w:name="_Toc244411179"/>
      <w:bookmarkStart w:id="186" w:name="_Toc270941768"/>
      <w:bookmarkStart w:id="187" w:name="_Toc312357160"/>
      <w:r w:rsidRPr="00E37E12">
        <w:rPr>
          <w:bCs w:val="0"/>
          <w:szCs w:val="28"/>
        </w:rPr>
        <w:t>3.6.3 Оптимизация улично-дорожной сети</w:t>
      </w:r>
      <w:bookmarkEnd w:id="183"/>
      <w:bookmarkEnd w:id="184"/>
      <w:bookmarkEnd w:id="185"/>
      <w:bookmarkEnd w:id="186"/>
      <w:bookmarkEnd w:id="187"/>
    </w:p>
    <w:p w:rsidR="00B75638" w:rsidRPr="00E37E12" w:rsidRDefault="00B75638" w:rsidP="00551E10">
      <w:pPr>
        <w:pStyle w:val="affe"/>
        <w:rPr>
          <w:szCs w:val="28"/>
          <w:lang w:val="ru-RU"/>
        </w:rPr>
      </w:pPr>
      <w:r w:rsidRPr="00E37E12">
        <w:rPr>
          <w:szCs w:val="28"/>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E37E12" w:rsidRDefault="00B75638" w:rsidP="00551E10">
      <w:pPr>
        <w:pStyle w:val="affe"/>
        <w:rPr>
          <w:szCs w:val="28"/>
          <w:lang w:val="ru-RU"/>
        </w:rPr>
      </w:pPr>
      <w:r w:rsidRPr="00E37E12">
        <w:rPr>
          <w:szCs w:val="28"/>
          <w:lang w:val="ru-RU"/>
        </w:rPr>
        <w:t>В проекте приняты следующие категории улиц и дорог:</w:t>
      </w:r>
    </w:p>
    <w:p w:rsidR="00B75638" w:rsidRPr="00E37E12" w:rsidRDefault="00B75638" w:rsidP="00551E10">
      <w:pPr>
        <w:pStyle w:val="affe"/>
        <w:rPr>
          <w:szCs w:val="28"/>
          <w:lang w:val="ru-RU"/>
        </w:rPr>
      </w:pPr>
      <w:r w:rsidRPr="00E37E12">
        <w:rPr>
          <w:szCs w:val="28"/>
          <w:lang w:val="ru-RU"/>
        </w:rPr>
        <w:t xml:space="preserve">а) </w:t>
      </w:r>
      <w:r w:rsidR="00745E60" w:rsidRPr="00E37E12">
        <w:rPr>
          <w:szCs w:val="28"/>
          <w:lang w:val="ru-RU"/>
        </w:rPr>
        <w:t>м</w:t>
      </w:r>
      <w:r w:rsidRPr="00E37E12">
        <w:rPr>
          <w:szCs w:val="28"/>
          <w:lang w:val="ru-RU"/>
        </w:rPr>
        <w:t>агистрали общего пользования межмуниципального значения;</w:t>
      </w:r>
    </w:p>
    <w:p w:rsidR="00B75638" w:rsidRPr="00E37E12" w:rsidRDefault="00B75638" w:rsidP="00551E10">
      <w:pPr>
        <w:pStyle w:val="affe"/>
        <w:rPr>
          <w:szCs w:val="28"/>
          <w:lang w:val="ru-RU"/>
        </w:rPr>
      </w:pPr>
      <w:r w:rsidRPr="00E37E12">
        <w:rPr>
          <w:szCs w:val="28"/>
          <w:lang w:val="ru-RU"/>
        </w:rPr>
        <w:t xml:space="preserve">б) </w:t>
      </w:r>
      <w:r w:rsidR="00745E60" w:rsidRPr="00E37E12">
        <w:rPr>
          <w:szCs w:val="28"/>
          <w:lang w:val="ru-RU"/>
        </w:rPr>
        <w:t>м</w:t>
      </w:r>
      <w:r w:rsidRPr="00E37E12">
        <w:rPr>
          <w:szCs w:val="28"/>
          <w:lang w:val="ru-RU"/>
        </w:rPr>
        <w:t>агистрали общего пользования местного значения.</w:t>
      </w:r>
    </w:p>
    <w:p w:rsidR="00B75638" w:rsidRPr="00E37E12" w:rsidRDefault="00B75638" w:rsidP="00551E10">
      <w:pPr>
        <w:pStyle w:val="affe"/>
        <w:rPr>
          <w:szCs w:val="28"/>
          <w:lang w:val="ru-RU"/>
        </w:rPr>
      </w:pPr>
      <w:r w:rsidRPr="00E37E12">
        <w:rPr>
          <w:szCs w:val="28"/>
          <w:lang w:val="ru-RU"/>
        </w:rPr>
        <w:t xml:space="preserve">Магистралями общего пользования межмуниципального значения по проекту генерального плана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станов</w:t>
      </w:r>
      <w:r w:rsidR="0052677B" w:rsidRPr="00E37E12">
        <w:rPr>
          <w:szCs w:val="28"/>
          <w:lang w:val="ru-RU"/>
        </w:rPr>
        <w:t>и</w:t>
      </w:r>
      <w:r w:rsidRPr="00E37E12">
        <w:rPr>
          <w:szCs w:val="28"/>
          <w:lang w:val="ru-RU"/>
        </w:rPr>
        <w:t>тся дорог</w:t>
      </w:r>
      <w:r w:rsidR="0052677B" w:rsidRPr="00E37E12">
        <w:rPr>
          <w:szCs w:val="28"/>
          <w:lang w:val="ru-RU"/>
        </w:rPr>
        <w:t>а</w:t>
      </w:r>
      <w:r w:rsidRPr="00E37E12">
        <w:rPr>
          <w:szCs w:val="28"/>
          <w:lang w:val="ru-RU"/>
        </w:rPr>
        <w:t xml:space="preserve"> </w:t>
      </w:r>
      <w:r w:rsidR="004D5275" w:rsidRPr="00E37E12">
        <w:rPr>
          <w:lang w:val="ru-RU"/>
        </w:rPr>
        <w:t>Орел-Корсаково</w:t>
      </w:r>
      <w:r w:rsidRPr="00E37E12">
        <w:rPr>
          <w:szCs w:val="28"/>
          <w:lang w:val="ru-RU"/>
        </w:rPr>
        <w:t>. Магистралями общего пользования местного значения становятся дороги. 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E37E12" w:rsidRDefault="00B75638" w:rsidP="00551E10">
      <w:pPr>
        <w:pStyle w:val="affe"/>
        <w:rPr>
          <w:szCs w:val="28"/>
          <w:lang w:val="ru-RU"/>
        </w:rPr>
      </w:pPr>
      <w:r w:rsidRPr="00E37E12">
        <w:rPr>
          <w:szCs w:val="28"/>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E37E12">
        <w:rPr>
          <w:szCs w:val="28"/>
          <w:lang w:val="ru-RU"/>
        </w:rPr>
        <w:t>о пользования местного значения.</w:t>
      </w:r>
    </w:p>
    <w:p w:rsidR="00B75638" w:rsidRPr="00E37E12" w:rsidRDefault="00B75638" w:rsidP="00551E10">
      <w:pPr>
        <w:pStyle w:val="3"/>
        <w:rPr>
          <w:bCs w:val="0"/>
          <w:szCs w:val="28"/>
        </w:rPr>
      </w:pPr>
      <w:bookmarkStart w:id="188" w:name="_Toc244311461"/>
      <w:bookmarkStart w:id="189" w:name="_Toc244410176"/>
      <w:bookmarkStart w:id="190" w:name="_Toc244411180"/>
      <w:bookmarkStart w:id="191" w:name="_Toc270941769"/>
      <w:bookmarkStart w:id="192" w:name="_Toc312357161"/>
      <w:r w:rsidRPr="00E37E12">
        <w:rPr>
          <w:bCs w:val="0"/>
          <w:szCs w:val="28"/>
        </w:rPr>
        <w:t>3.6.4 Развитие поселкового транспорта</w:t>
      </w:r>
      <w:bookmarkEnd w:id="188"/>
      <w:bookmarkEnd w:id="189"/>
      <w:bookmarkEnd w:id="190"/>
      <w:bookmarkEnd w:id="191"/>
      <w:bookmarkEnd w:id="192"/>
    </w:p>
    <w:p w:rsidR="00B75638" w:rsidRPr="00E37E12" w:rsidRDefault="00B75638" w:rsidP="00551E10">
      <w:pPr>
        <w:pStyle w:val="affe"/>
        <w:rPr>
          <w:szCs w:val="28"/>
          <w:lang w:val="ru-RU"/>
        </w:rPr>
      </w:pPr>
      <w:r w:rsidRPr="00E37E12">
        <w:rPr>
          <w:szCs w:val="28"/>
          <w:lang w:val="ru-RU"/>
        </w:rPr>
        <w:t>Автомобильный парк на расчетный срок принят 150 автомобилей на 1000 человек.</w:t>
      </w:r>
    </w:p>
    <w:p w:rsidR="00B75638" w:rsidRPr="00E37E12" w:rsidRDefault="00B75638" w:rsidP="00551E10">
      <w:pPr>
        <w:pStyle w:val="affe"/>
        <w:rPr>
          <w:szCs w:val="28"/>
          <w:lang w:val="ru-RU"/>
        </w:rPr>
      </w:pPr>
      <w:r w:rsidRPr="00E37E12">
        <w:rPr>
          <w:szCs w:val="28"/>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E37E12" w:rsidRDefault="00B75638" w:rsidP="00551E10">
      <w:pPr>
        <w:pStyle w:val="affe"/>
        <w:rPr>
          <w:szCs w:val="28"/>
          <w:lang w:val="ru-RU"/>
        </w:rPr>
      </w:pPr>
      <w:r w:rsidRPr="00E37E12">
        <w:rPr>
          <w:szCs w:val="28"/>
          <w:lang w:val="ru-RU"/>
        </w:rPr>
        <w:t xml:space="preserve">Развитие систем общественного транспорта непосредственно связано с ростом населения и освоением новых территорий для жилищного </w:t>
      </w:r>
      <w:r w:rsidRPr="00E37E12">
        <w:rPr>
          <w:szCs w:val="28"/>
          <w:lang w:val="ru-RU"/>
        </w:rPr>
        <w:lastRenderedPageBreak/>
        <w:t>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75638" w:rsidRPr="00E37E12" w:rsidRDefault="00B75638" w:rsidP="00551E10">
      <w:pPr>
        <w:pStyle w:val="affe"/>
        <w:rPr>
          <w:szCs w:val="28"/>
          <w:lang w:val="ru-RU"/>
        </w:rPr>
      </w:pPr>
      <w:r w:rsidRPr="00E37E12">
        <w:rPr>
          <w:szCs w:val="28"/>
          <w:lang w:val="ru-RU"/>
        </w:rPr>
        <w:t>На данной стадии, до разработки комплексной транспортной схемы, в части развития общественного транспорта предусмотрены нижеописанные мероприятия на расчетный срок генерального плана.</w:t>
      </w:r>
    </w:p>
    <w:p w:rsidR="00B75638" w:rsidRPr="00E37E12" w:rsidRDefault="00B75638" w:rsidP="00551E10">
      <w:pPr>
        <w:pStyle w:val="affe"/>
        <w:rPr>
          <w:szCs w:val="28"/>
          <w:lang w:val="ru-RU"/>
        </w:rPr>
      </w:pPr>
      <w:r w:rsidRPr="00E37E12">
        <w:rPr>
          <w:szCs w:val="28"/>
          <w:lang w:val="ru-RU"/>
        </w:rPr>
        <w:t>Планируется на расчетный срок оптимизация</w:t>
      </w:r>
      <w:r w:rsidR="00B60929" w:rsidRPr="00E37E12">
        <w:rPr>
          <w:szCs w:val="28"/>
          <w:lang w:val="ru-RU"/>
        </w:rPr>
        <w:t xml:space="preserve"> </w:t>
      </w:r>
      <w:r w:rsidRPr="00E37E12">
        <w:rPr>
          <w:szCs w:val="28"/>
          <w:lang w:val="ru-RU"/>
        </w:rPr>
        <w:t xml:space="preserve">автобусного движения. </w:t>
      </w:r>
    </w:p>
    <w:p w:rsidR="00B75638" w:rsidRPr="00E37E12" w:rsidRDefault="00B75638" w:rsidP="00551E10">
      <w:pPr>
        <w:pStyle w:val="affe"/>
        <w:rPr>
          <w:szCs w:val="28"/>
          <w:lang w:val="ru-RU"/>
        </w:rPr>
      </w:pPr>
      <w:r w:rsidRPr="00E37E12">
        <w:rPr>
          <w:szCs w:val="28"/>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E37E12" w:rsidRDefault="00B75638" w:rsidP="00551E10">
      <w:pPr>
        <w:pStyle w:val="affe"/>
        <w:rPr>
          <w:szCs w:val="28"/>
          <w:lang w:val="ru-RU"/>
        </w:rPr>
      </w:pPr>
      <w:r w:rsidRPr="00E37E12">
        <w:rPr>
          <w:szCs w:val="28"/>
          <w:lang w:val="ru-RU"/>
        </w:rPr>
        <w:t>Система хранения автотранспорта граждан разработана исходя из требований СНиП 2.07.01-89*.</w:t>
      </w:r>
    </w:p>
    <w:p w:rsidR="00B75638" w:rsidRPr="00E37E12" w:rsidRDefault="00B75638" w:rsidP="00551E10">
      <w:pPr>
        <w:pStyle w:val="affe"/>
        <w:rPr>
          <w:szCs w:val="28"/>
          <w:lang w:val="ru-RU"/>
        </w:rPr>
      </w:pPr>
      <w:r w:rsidRPr="00E37E12">
        <w:rPr>
          <w:szCs w:val="28"/>
          <w:lang w:val="ru-RU"/>
        </w:rPr>
        <w:t xml:space="preserve">При проектной автомобилизации населения 150 авт. на 1000 жителей численность автопарка, находящегося в собственности граждан на расчетный срок составит </w:t>
      </w:r>
      <w:r w:rsidR="00880DB2" w:rsidRPr="00E37E12">
        <w:rPr>
          <w:szCs w:val="28"/>
          <w:lang w:val="ru-RU"/>
        </w:rPr>
        <w:t>101</w:t>
      </w:r>
      <w:r w:rsidRPr="00E37E12">
        <w:rPr>
          <w:szCs w:val="28"/>
          <w:lang w:val="ru-RU"/>
        </w:rPr>
        <w:t xml:space="preserve"> автомобилей. Для размещения </w:t>
      </w:r>
      <w:r w:rsidR="00880DB2" w:rsidRPr="00E37E12">
        <w:rPr>
          <w:szCs w:val="28"/>
          <w:lang w:val="ru-RU"/>
        </w:rPr>
        <w:t>101</w:t>
      </w:r>
      <w:r w:rsidRPr="00E37E12">
        <w:rPr>
          <w:szCs w:val="28"/>
          <w:lang w:val="ru-RU"/>
        </w:rPr>
        <w:t xml:space="preserve"> автомобилей на открытых стоянках потребуется</w:t>
      </w:r>
      <w:r w:rsidR="00880DB2" w:rsidRPr="00E37E12">
        <w:rPr>
          <w:szCs w:val="28"/>
          <w:lang w:val="ru-RU"/>
        </w:rPr>
        <w:t xml:space="preserve"> менее</w:t>
      </w:r>
      <w:r w:rsidRPr="00E37E12">
        <w:rPr>
          <w:szCs w:val="28"/>
          <w:lang w:val="ru-RU"/>
        </w:rPr>
        <w:t xml:space="preserve"> </w:t>
      </w:r>
      <w:r w:rsidR="00E641ED" w:rsidRPr="00E37E12">
        <w:rPr>
          <w:szCs w:val="28"/>
          <w:lang w:val="ru-RU"/>
        </w:rPr>
        <w:t>1</w:t>
      </w:r>
      <w:r w:rsidRPr="00E37E12">
        <w:rPr>
          <w:szCs w:val="28"/>
          <w:lang w:val="ru-RU"/>
        </w:rPr>
        <w:t xml:space="preserve"> га селитебной территорий, что допустимо. </w:t>
      </w:r>
    </w:p>
    <w:p w:rsidR="00B75638" w:rsidRPr="00E37E12" w:rsidRDefault="00B75638" w:rsidP="004D70EB">
      <w:pPr>
        <w:pStyle w:val="affe"/>
        <w:rPr>
          <w:szCs w:val="28"/>
          <w:lang w:val="ru-RU"/>
        </w:rPr>
      </w:pPr>
      <w:r w:rsidRPr="00E37E12">
        <w:rPr>
          <w:szCs w:val="28"/>
          <w:lang w:val="ru-RU"/>
        </w:rPr>
        <w:t>Вместе с тем генеральным планом приняты несколько способов хранения автотранспорта:</w:t>
      </w:r>
    </w:p>
    <w:p w:rsidR="00B75638" w:rsidRPr="00E37E12" w:rsidRDefault="00B75638" w:rsidP="004D70EB">
      <w:pPr>
        <w:pStyle w:val="affe"/>
        <w:numPr>
          <w:ilvl w:val="0"/>
          <w:numId w:val="41"/>
        </w:numPr>
        <w:rPr>
          <w:szCs w:val="28"/>
          <w:lang w:val="ru-RU"/>
        </w:rPr>
      </w:pPr>
      <w:r w:rsidRPr="00E37E12">
        <w:rPr>
          <w:szCs w:val="28"/>
          <w:lang w:val="ru-RU"/>
        </w:rPr>
        <w:t xml:space="preserve">в подземных гаражах-стоянках по </w:t>
      </w:r>
      <w:r w:rsidR="002C1FE7" w:rsidRPr="00E37E12">
        <w:rPr>
          <w:szCs w:val="28"/>
          <w:lang w:val="ru-RU"/>
        </w:rPr>
        <w:t>2</w:t>
      </w:r>
      <w:r w:rsidRPr="00E37E12">
        <w:rPr>
          <w:szCs w:val="28"/>
          <w:lang w:val="ru-RU"/>
        </w:rPr>
        <w:t>0 мест, устраиваемых, как правило, в межквартальных пространствах. При одноэтажной компоновке такие гаражи займут по 0,1</w:t>
      </w:r>
      <w:r w:rsidR="002C1FE7" w:rsidRPr="00E37E12">
        <w:rPr>
          <w:szCs w:val="28"/>
          <w:lang w:val="ru-RU"/>
        </w:rPr>
        <w:t>0</w:t>
      </w:r>
      <w:r w:rsidRPr="00E37E12">
        <w:rPr>
          <w:szCs w:val="28"/>
          <w:lang w:val="ru-RU"/>
        </w:rPr>
        <w:t xml:space="preserve"> га;</w:t>
      </w:r>
    </w:p>
    <w:p w:rsidR="00B75638" w:rsidRPr="00E37E12" w:rsidRDefault="00B75638" w:rsidP="004D70EB">
      <w:pPr>
        <w:pStyle w:val="affe"/>
        <w:numPr>
          <w:ilvl w:val="0"/>
          <w:numId w:val="41"/>
        </w:numPr>
        <w:rPr>
          <w:szCs w:val="28"/>
          <w:lang w:val="ru-RU"/>
        </w:rPr>
      </w:pPr>
      <w:r w:rsidRPr="00E37E12">
        <w:rPr>
          <w:szCs w:val="28"/>
          <w:lang w:val="ru-RU"/>
        </w:rPr>
        <w:t>на открытых стоянках в пределах новых кварталов и промышленной зоны.</w:t>
      </w:r>
    </w:p>
    <w:p w:rsidR="00B75638" w:rsidRPr="00E37E12" w:rsidRDefault="00B75638" w:rsidP="004D70EB">
      <w:pPr>
        <w:pStyle w:val="affe"/>
        <w:rPr>
          <w:szCs w:val="28"/>
          <w:lang w:val="ru-RU"/>
        </w:rPr>
      </w:pPr>
      <w:r w:rsidRPr="00E37E12">
        <w:rPr>
          <w:szCs w:val="28"/>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 Общественные здания и сооружения, имеющие в своём составе спортивные площадки и другие плоскостные сооружения, могут изначально проектироваться с подземными гаражами-стоянками. </w:t>
      </w:r>
    </w:p>
    <w:p w:rsidR="00B75638" w:rsidRPr="00E37E12" w:rsidRDefault="00B75638" w:rsidP="004D70EB">
      <w:pPr>
        <w:pStyle w:val="affe"/>
        <w:rPr>
          <w:szCs w:val="28"/>
          <w:lang w:val="ru-RU"/>
        </w:rPr>
      </w:pPr>
      <w:r w:rsidRPr="00E37E12">
        <w:rPr>
          <w:szCs w:val="28"/>
          <w:lang w:val="ru-RU"/>
        </w:rPr>
        <w:t>Необходимо предусматривать устройство нормативных гостевых автостоянок в жилой и общественно-деловой застройке.</w:t>
      </w:r>
    </w:p>
    <w:p w:rsidR="00B75638" w:rsidRPr="00E37E12" w:rsidRDefault="00B75638" w:rsidP="004D70EB">
      <w:pPr>
        <w:pStyle w:val="2"/>
      </w:pPr>
      <w:bookmarkStart w:id="193" w:name="_Toc270941770"/>
      <w:bookmarkStart w:id="194" w:name="_Toc312357162"/>
      <w:r w:rsidRPr="00E37E12">
        <w:t>3.7 Развитие рекреационных функций территории</w:t>
      </w:r>
      <w:bookmarkEnd w:id="193"/>
      <w:bookmarkEnd w:id="194"/>
    </w:p>
    <w:p w:rsidR="00B75638" w:rsidRPr="00E37E12" w:rsidRDefault="00B75638" w:rsidP="004D70EB">
      <w:pPr>
        <w:pStyle w:val="affe"/>
        <w:rPr>
          <w:szCs w:val="28"/>
          <w:lang w:val="ru-RU"/>
        </w:rPr>
      </w:pPr>
      <w:r w:rsidRPr="00E37E12">
        <w:rPr>
          <w:szCs w:val="28"/>
          <w:lang w:val="ru-RU"/>
        </w:rPr>
        <w:t xml:space="preserve">В </w:t>
      </w:r>
      <w:proofErr w:type="spellStart"/>
      <w:r w:rsidR="001D7427" w:rsidRPr="00E37E12">
        <w:rPr>
          <w:szCs w:val="28"/>
          <w:lang w:val="ru-RU"/>
        </w:rPr>
        <w:t>Петушенском</w:t>
      </w:r>
      <w:proofErr w:type="spellEnd"/>
      <w:r w:rsidR="000D495E" w:rsidRPr="00E37E12">
        <w:rPr>
          <w:szCs w:val="28"/>
          <w:lang w:val="ru-RU"/>
        </w:rPr>
        <w:t xml:space="preserve"> сельском поселении</w:t>
      </w:r>
      <w:r w:rsidRPr="00E37E12">
        <w:rPr>
          <w:szCs w:val="28"/>
          <w:lang w:val="ru-RU"/>
        </w:rPr>
        <w:t xml:space="preserve"> не выделены организованные места отдыха населения.</w:t>
      </w:r>
      <w:r w:rsidR="00B60929" w:rsidRPr="00E37E12">
        <w:rPr>
          <w:szCs w:val="28"/>
          <w:lang w:val="ru-RU"/>
        </w:rPr>
        <w:t xml:space="preserve"> </w:t>
      </w:r>
      <w:r w:rsidRPr="00E37E12">
        <w:rPr>
          <w:szCs w:val="28"/>
          <w:lang w:val="ru-RU"/>
        </w:rPr>
        <w:t xml:space="preserve">Озеленение населённых пунктов неупорядочено. Вместе с тем </w:t>
      </w:r>
      <w:r w:rsidR="00074CF9" w:rsidRPr="00E37E12">
        <w:rPr>
          <w:szCs w:val="28"/>
          <w:lang w:val="ru-RU"/>
        </w:rPr>
        <w:t xml:space="preserve">небольшая </w:t>
      </w:r>
      <w:r w:rsidRPr="00E37E12">
        <w:rPr>
          <w:szCs w:val="28"/>
          <w:lang w:val="ru-RU"/>
        </w:rPr>
        <w:t>залесённость поселения и наличие относительно большого количества</w:t>
      </w:r>
      <w:r w:rsidR="00B60929" w:rsidRPr="00E37E12">
        <w:rPr>
          <w:szCs w:val="28"/>
          <w:lang w:val="ru-RU"/>
        </w:rPr>
        <w:t xml:space="preserve"> </w:t>
      </w:r>
      <w:r w:rsidRPr="00E37E12">
        <w:rPr>
          <w:szCs w:val="28"/>
          <w:lang w:val="ru-RU"/>
        </w:rPr>
        <w:t>водных пространств предполагают создание организованных мест отдыха. Предлагается:</w:t>
      </w:r>
    </w:p>
    <w:p w:rsidR="00B75638" w:rsidRPr="00E37E12" w:rsidRDefault="004D70EB" w:rsidP="004D70EB">
      <w:pPr>
        <w:pStyle w:val="affe"/>
        <w:numPr>
          <w:ilvl w:val="0"/>
          <w:numId w:val="41"/>
        </w:numPr>
        <w:rPr>
          <w:szCs w:val="28"/>
          <w:lang w:val="ru-RU"/>
        </w:rPr>
      </w:pPr>
      <w:r w:rsidRPr="00E37E12">
        <w:rPr>
          <w:szCs w:val="28"/>
          <w:lang w:val="ru-RU"/>
        </w:rPr>
        <w:t>у</w:t>
      </w:r>
      <w:r w:rsidR="00B75638" w:rsidRPr="00E37E12">
        <w:rPr>
          <w:szCs w:val="28"/>
          <w:lang w:val="ru-RU"/>
        </w:rPr>
        <w:t>порядочение антропогенной нагрузки на природную среду;</w:t>
      </w:r>
    </w:p>
    <w:p w:rsidR="00B75638" w:rsidRPr="00E37E12" w:rsidRDefault="004D70EB" w:rsidP="004D70EB">
      <w:pPr>
        <w:pStyle w:val="affe"/>
        <w:numPr>
          <w:ilvl w:val="0"/>
          <w:numId w:val="41"/>
        </w:numPr>
        <w:rPr>
          <w:szCs w:val="28"/>
          <w:lang w:val="ru-RU"/>
        </w:rPr>
      </w:pPr>
      <w:r w:rsidRPr="00E37E12">
        <w:rPr>
          <w:szCs w:val="28"/>
          <w:lang w:val="ru-RU"/>
        </w:rPr>
        <w:t>с</w:t>
      </w:r>
      <w:r w:rsidR="00B75638" w:rsidRPr="00E37E12">
        <w:rPr>
          <w:szCs w:val="28"/>
          <w:lang w:val="ru-RU"/>
        </w:rPr>
        <w:t>оздание оборудованных мест отдыха (кемпингов, зелёных стоянок и т.д.) в лесной зоне;</w:t>
      </w:r>
    </w:p>
    <w:p w:rsidR="00B75638" w:rsidRPr="00E37E12" w:rsidRDefault="004D70EB" w:rsidP="004D70EB">
      <w:pPr>
        <w:pStyle w:val="affe"/>
        <w:numPr>
          <w:ilvl w:val="0"/>
          <w:numId w:val="41"/>
        </w:numPr>
        <w:rPr>
          <w:szCs w:val="28"/>
          <w:lang w:val="ru-RU"/>
        </w:rPr>
      </w:pPr>
      <w:r w:rsidRPr="00E37E12">
        <w:rPr>
          <w:szCs w:val="28"/>
          <w:lang w:val="ru-RU"/>
        </w:rPr>
        <w:t>с</w:t>
      </w:r>
      <w:r w:rsidR="00B75638" w:rsidRPr="00E37E12">
        <w:rPr>
          <w:szCs w:val="28"/>
          <w:lang w:val="ru-RU"/>
        </w:rPr>
        <w:t>оздание мест отдыха у водных пространств (рек</w:t>
      </w:r>
      <w:r w:rsidR="00880DB2" w:rsidRPr="00E37E12">
        <w:rPr>
          <w:szCs w:val="28"/>
          <w:lang w:val="ru-RU"/>
        </w:rPr>
        <w:t xml:space="preserve"> </w:t>
      </w:r>
      <w:r w:rsidR="006366BE" w:rsidRPr="00E37E12">
        <w:rPr>
          <w:szCs w:val="28"/>
          <w:lang w:val="ru-RU"/>
        </w:rPr>
        <w:t>Зуша и Раковка</w:t>
      </w:r>
      <w:r w:rsidR="00B75638" w:rsidRPr="00E37E12">
        <w:rPr>
          <w:szCs w:val="28"/>
          <w:lang w:val="ru-RU"/>
        </w:rPr>
        <w:t>);</w:t>
      </w:r>
    </w:p>
    <w:p w:rsidR="00B75638" w:rsidRPr="00E37E12" w:rsidRDefault="004D70EB" w:rsidP="004D70EB">
      <w:pPr>
        <w:pStyle w:val="affe"/>
        <w:numPr>
          <w:ilvl w:val="0"/>
          <w:numId w:val="41"/>
        </w:numPr>
        <w:rPr>
          <w:szCs w:val="28"/>
          <w:lang w:val="ru-RU"/>
        </w:rPr>
      </w:pPr>
      <w:r w:rsidRPr="00E37E12">
        <w:rPr>
          <w:szCs w:val="28"/>
          <w:lang w:val="ru-RU"/>
        </w:rPr>
        <w:t>с</w:t>
      </w:r>
      <w:r w:rsidR="00B75638" w:rsidRPr="00E37E12">
        <w:rPr>
          <w:szCs w:val="28"/>
          <w:lang w:val="ru-RU"/>
        </w:rPr>
        <w:t>оздание экологических троп в лесной зоне.</w:t>
      </w:r>
    </w:p>
    <w:p w:rsidR="00B75638" w:rsidRPr="00E37E12" w:rsidRDefault="00B75638" w:rsidP="004D70EB">
      <w:pPr>
        <w:pStyle w:val="affe"/>
        <w:rPr>
          <w:szCs w:val="28"/>
          <w:lang w:val="ru-RU"/>
        </w:rPr>
      </w:pPr>
      <w:r w:rsidRPr="00E37E12">
        <w:rPr>
          <w:szCs w:val="28"/>
          <w:lang w:val="ru-RU"/>
        </w:rPr>
        <w:lastRenderedPageBreak/>
        <w:t xml:space="preserve">В последующих стадиях проектирования более планомерно подходить к вопросам озеленения </w:t>
      </w:r>
      <w:r w:rsidR="004D70EB" w:rsidRPr="00E37E12">
        <w:rPr>
          <w:szCs w:val="28"/>
          <w:lang w:val="ru-RU"/>
        </w:rPr>
        <w:t>сельских</w:t>
      </w:r>
      <w:r w:rsidRPr="00E37E12">
        <w:rPr>
          <w:szCs w:val="28"/>
          <w:lang w:val="ru-RU"/>
        </w:rPr>
        <w:t xml:space="preserve"> территорий, созданию озеленённых пространств во всех населённых пунктах поселения, к</w:t>
      </w:r>
      <w:r w:rsidR="00B60929" w:rsidRPr="00E37E12">
        <w:rPr>
          <w:szCs w:val="28"/>
          <w:lang w:val="ru-RU"/>
        </w:rPr>
        <w:t xml:space="preserve"> </w:t>
      </w:r>
      <w:r w:rsidRPr="00E37E12">
        <w:rPr>
          <w:szCs w:val="28"/>
          <w:lang w:val="ru-RU"/>
        </w:rPr>
        <w:t>озеленению уличных пространств. В пойме р</w:t>
      </w:r>
      <w:r w:rsidR="00880DB2" w:rsidRPr="00E37E12">
        <w:rPr>
          <w:szCs w:val="28"/>
          <w:lang w:val="ru-RU"/>
        </w:rPr>
        <w:t>ек</w:t>
      </w:r>
      <w:r w:rsidRPr="00E37E12">
        <w:rPr>
          <w:szCs w:val="28"/>
          <w:lang w:val="ru-RU"/>
        </w:rPr>
        <w:t xml:space="preserve"> в водоохраной зоне предлагается устройство рекреационных пространств – создание пляжей, организованных мест отдыха и т.д.</w:t>
      </w:r>
    </w:p>
    <w:p w:rsidR="00B75638" w:rsidRPr="00E37E12" w:rsidRDefault="00B75638" w:rsidP="00B75638">
      <w:pPr>
        <w:pStyle w:val="2"/>
      </w:pPr>
      <w:bookmarkStart w:id="195" w:name="_Toc244407713"/>
      <w:bookmarkStart w:id="196" w:name="_Toc244410178"/>
      <w:bookmarkStart w:id="197" w:name="_Toc244411182"/>
      <w:bookmarkStart w:id="198" w:name="_Toc270941771"/>
      <w:bookmarkStart w:id="199" w:name="_Toc312357163"/>
      <w:r w:rsidRPr="00E37E12">
        <w:t>3.8 Мероприятия по охране окружающей среды</w:t>
      </w:r>
      <w:bookmarkEnd w:id="195"/>
      <w:bookmarkEnd w:id="196"/>
      <w:bookmarkEnd w:id="197"/>
      <w:bookmarkEnd w:id="198"/>
      <w:bookmarkEnd w:id="199"/>
    </w:p>
    <w:p w:rsidR="00B75638" w:rsidRPr="00E37E12" w:rsidRDefault="00B75638" w:rsidP="00635B8D">
      <w:pPr>
        <w:pStyle w:val="3"/>
        <w:rPr>
          <w:bCs w:val="0"/>
          <w:szCs w:val="28"/>
        </w:rPr>
      </w:pPr>
      <w:bookmarkStart w:id="200" w:name="_Toc270941772"/>
      <w:bookmarkStart w:id="201" w:name="_Toc312357164"/>
      <w:r w:rsidRPr="00E37E12">
        <w:rPr>
          <w:bCs w:val="0"/>
          <w:szCs w:val="28"/>
        </w:rPr>
        <w:t>3.8.1 Комплекс планировочных природоохранных мер</w:t>
      </w:r>
      <w:bookmarkEnd w:id="200"/>
      <w:bookmarkEnd w:id="201"/>
    </w:p>
    <w:p w:rsidR="00B75638" w:rsidRPr="00E37E12" w:rsidRDefault="00B75638" w:rsidP="00635B8D">
      <w:pPr>
        <w:pStyle w:val="affe"/>
        <w:rPr>
          <w:szCs w:val="28"/>
          <w:lang w:val="ru-RU"/>
        </w:rPr>
      </w:pPr>
      <w:r w:rsidRPr="00E37E12">
        <w:rPr>
          <w:szCs w:val="28"/>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E37E12">
        <w:rPr>
          <w:szCs w:val="28"/>
          <w:lang w:val="ru-RU"/>
        </w:rPr>
        <w:t>«</w:t>
      </w:r>
      <w:r w:rsidRPr="00E37E12">
        <w:rPr>
          <w:szCs w:val="28"/>
          <w:lang w:val="ru-RU"/>
        </w:rPr>
        <w:t>экологизацию</w:t>
      </w:r>
      <w:r w:rsidR="00B60929" w:rsidRPr="00E37E12">
        <w:rPr>
          <w:szCs w:val="28"/>
          <w:lang w:val="ru-RU"/>
        </w:rPr>
        <w:t>»</w:t>
      </w:r>
      <w:r w:rsidRPr="00E37E12">
        <w:rPr>
          <w:szCs w:val="28"/>
          <w:lang w:val="ru-RU"/>
        </w:rPr>
        <w:t xml:space="preserve"> планировочной, транспортной и инженерной инфраструктуры СП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E37E12" w:rsidRDefault="00B75638" w:rsidP="00635B8D">
      <w:pPr>
        <w:pStyle w:val="affe"/>
        <w:rPr>
          <w:szCs w:val="28"/>
          <w:lang w:val="ru-RU"/>
        </w:rPr>
      </w:pPr>
      <w:r w:rsidRPr="00E37E12">
        <w:rPr>
          <w:szCs w:val="28"/>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E37E12" w:rsidRDefault="00B75638" w:rsidP="00635B8D">
      <w:pPr>
        <w:pStyle w:val="affe"/>
        <w:rPr>
          <w:szCs w:val="28"/>
          <w:lang w:val="ru-RU"/>
        </w:rPr>
      </w:pPr>
      <w:r w:rsidRPr="00E37E12">
        <w:rPr>
          <w:szCs w:val="28"/>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E37E12" w:rsidRDefault="00B75638" w:rsidP="00635B8D">
      <w:pPr>
        <w:pStyle w:val="affe"/>
        <w:rPr>
          <w:szCs w:val="28"/>
          <w:lang w:val="ru-RU"/>
        </w:rPr>
      </w:pPr>
      <w:r w:rsidRPr="00E37E12">
        <w:rPr>
          <w:szCs w:val="28"/>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E37E12">
        <w:rPr>
          <w:szCs w:val="28"/>
          <w:lang w:val="ru-RU"/>
        </w:rPr>
        <w:t xml:space="preserve"> – </w:t>
      </w:r>
      <w:r w:rsidRPr="00E37E12">
        <w:rPr>
          <w:szCs w:val="28"/>
          <w:lang w:val="ru-RU"/>
        </w:rPr>
        <w:t>на основании результатов натурных наблюдений и измерений для подтверждения расчетных параметров.</w:t>
      </w:r>
    </w:p>
    <w:p w:rsidR="00B75638" w:rsidRPr="00E37E12" w:rsidRDefault="00B75638" w:rsidP="00635B8D">
      <w:pPr>
        <w:pStyle w:val="affe"/>
        <w:rPr>
          <w:szCs w:val="28"/>
          <w:lang w:val="ru-RU"/>
        </w:rPr>
      </w:pPr>
      <w:r w:rsidRPr="00E37E12">
        <w:rPr>
          <w:szCs w:val="28"/>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E37E12" w:rsidRDefault="00B75638" w:rsidP="00635B8D">
      <w:pPr>
        <w:pStyle w:val="affe"/>
        <w:rPr>
          <w:szCs w:val="28"/>
          <w:lang w:val="ru-RU"/>
        </w:rPr>
      </w:pPr>
      <w:r w:rsidRPr="00E37E12">
        <w:rPr>
          <w:szCs w:val="28"/>
          <w:lang w:val="ru-RU"/>
        </w:rPr>
        <w:t xml:space="preserve">Особые микроклиматические условия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создают благоприятные условия для произрастания здесь большинства деревьев, кустарников. В качестве основных зелёных насаждений в СП выступают насаждения лесхоза, которые, к тому же выполняют экологические функции зелёной зоны. </w:t>
      </w:r>
    </w:p>
    <w:p w:rsidR="00B75638" w:rsidRPr="00E37E12" w:rsidRDefault="00B75638" w:rsidP="00635B8D">
      <w:pPr>
        <w:pStyle w:val="affe"/>
        <w:rPr>
          <w:szCs w:val="28"/>
          <w:lang w:val="ru-RU"/>
        </w:rPr>
      </w:pPr>
      <w:r w:rsidRPr="00E37E12">
        <w:rPr>
          <w:szCs w:val="28"/>
          <w:lang w:val="ru-RU"/>
        </w:rPr>
        <w:lastRenderedPageBreak/>
        <w:t>В настоящее время (при норме на одного жителя 21 м</w:t>
      </w:r>
      <w:r w:rsidRPr="00E37E12">
        <w:rPr>
          <w:szCs w:val="28"/>
          <w:vertAlign w:val="superscript"/>
          <w:lang w:val="ru-RU"/>
        </w:rPr>
        <w:t>2</w:t>
      </w:r>
      <w:r w:rsidRPr="00E37E12">
        <w:rPr>
          <w:szCs w:val="28"/>
          <w:lang w:val="ru-RU"/>
        </w:rPr>
        <w:t xml:space="preserve"> озеленённых территорий общего пользования с учётом рекреационных территорий) необходимо более </w:t>
      </w:r>
      <w:r w:rsidR="00880DB2" w:rsidRPr="00E37E12">
        <w:rPr>
          <w:szCs w:val="28"/>
          <w:lang w:val="ru-RU"/>
        </w:rPr>
        <w:t>1,</w:t>
      </w:r>
      <w:r w:rsidR="006366BE" w:rsidRPr="00E37E12">
        <w:rPr>
          <w:szCs w:val="28"/>
          <w:lang w:val="ru-RU"/>
        </w:rPr>
        <w:t>3</w:t>
      </w:r>
      <w:r w:rsidRPr="00E37E12">
        <w:rPr>
          <w:szCs w:val="28"/>
          <w:lang w:val="ru-RU"/>
        </w:rPr>
        <w:t xml:space="preserve"> га озеленённых территорий общего пользования. </w:t>
      </w:r>
    </w:p>
    <w:p w:rsidR="00B75638" w:rsidRPr="00E37E12" w:rsidRDefault="00B75638" w:rsidP="00635B8D">
      <w:pPr>
        <w:pStyle w:val="affe"/>
        <w:rPr>
          <w:szCs w:val="28"/>
          <w:lang w:val="ru-RU"/>
        </w:rPr>
      </w:pPr>
      <w:r w:rsidRPr="00E37E12">
        <w:rPr>
          <w:szCs w:val="28"/>
          <w:lang w:val="ru-RU"/>
        </w:rPr>
        <w:t xml:space="preserve">Озеленение центральных улиц вдоль в </w:t>
      </w:r>
      <w:r w:rsidR="00E641ED" w:rsidRPr="00E37E12">
        <w:rPr>
          <w:szCs w:val="28"/>
          <w:lang w:val="ru-RU"/>
        </w:rPr>
        <w:t>населенных пунктах</w:t>
      </w:r>
      <w:r w:rsidRPr="00E37E12">
        <w:rPr>
          <w:szCs w:val="28"/>
          <w:lang w:val="ru-RU"/>
        </w:rPr>
        <w:t xml:space="preserve"> необходимо в целях защиты от пыли, загрязнений атмосферного воздуха отходами транспорта и защиты от шума.</w:t>
      </w:r>
    </w:p>
    <w:p w:rsidR="00B75638" w:rsidRPr="00E37E12" w:rsidRDefault="00B75638" w:rsidP="00635B8D">
      <w:pPr>
        <w:pStyle w:val="affe"/>
        <w:rPr>
          <w:szCs w:val="28"/>
          <w:lang w:val="ru-RU"/>
        </w:rPr>
      </w:pPr>
      <w:r w:rsidRPr="00E37E12">
        <w:rPr>
          <w:szCs w:val="28"/>
          <w:lang w:val="ru-RU"/>
        </w:rPr>
        <w:t>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очистных сооружений канализации.</w:t>
      </w:r>
    </w:p>
    <w:p w:rsidR="00B75638" w:rsidRPr="00E37E12" w:rsidRDefault="00B75638" w:rsidP="00635B8D">
      <w:pPr>
        <w:pStyle w:val="affe"/>
        <w:rPr>
          <w:szCs w:val="28"/>
          <w:lang w:val="ru-RU"/>
        </w:rPr>
      </w:pPr>
      <w:r w:rsidRPr="00E37E12">
        <w:rPr>
          <w:szCs w:val="28"/>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E37E12" w:rsidRDefault="00B75638" w:rsidP="00635B8D">
      <w:pPr>
        <w:pStyle w:val="affe"/>
        <w:rPr>
          <w:szCs w:val="28"/>
          <w:lang w:val="ru-RU"/>
        </w:rPr>
      </w:pPr>
      <w:r w:rsidRPr="00E37E12">
        <w:rPr>
          <w:szCs w:val="28"/>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E37E12" w:rsidRDefault="00B75638" w:rsidP="00635B8D">
      <w:pPr>
        <w:pStyle w:val="affe"/>
        <w:rPr>
          <w:szCs w:val="28"/>
          <w:lang w:val="ru-RU"/>
        </w:rPr>
      </w:pPr>
      <w:r w:rsidRPr="00E37E12">
        <w:rPr>
          <w:szCs w:val="28"/>
          <w:lang w:val="ru-RU"/>
        </w:rPr>
        <w:t xml:space="preserve">Возможности формирования полноценного природно-экологического каркаса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определяются рядом нижеперечисленных факторов:</w:t>
      </w:r>
    </w:p>
    <w:p w:rsidR="00B75638" w:rsidRPr="00E37E12" w:rsidRDefault="00B75638" w:rsidP="00635B8D">
      <w:pPr>
        <w:pStyle w:val="affe"/>
        <w:numPr>
          <w:ilvl w:val="0"/>
          <w:numId w:val="41"/>
        </w:numPr>
        <w:rPr>
          <w:szCs w:val="28"/>
          <w:lang w:val="ru-RU"/>
        </w:rPr>
      </w:pPr>
      <w:r w:rsidRPr="00E37E12">
        <w:rPr>
          <w:szCs w:val="28"/>
          <w:lang w:val="ru-RU"/>
        </w:rPr>
        <w:t>положением населенных пунктов поселения;</w:t>
      </w:r>
    </w:p>
    <w:p w:rsidR="00B75638" w:rsidRPr="00E37E12" w:rsidRDefault="00B75638" w:rsidP="00635B8D">
      <w:pPr>
        <w:pStyle w:val="affe"/>
        <w:numPr>
          <w:ilvl w:val="0"/>
          <w:numId w:val="41"/>
        </w:numPr>
        <w:rPr>
          <w:szCs w:val="28"/>
          <w:lang w:val="ru-RU"/>
        </w:rPr>
      </w:pPr>
      <w:r w:rsidRPr="00E37E12">
        <w:rPr>
          <w:szCs w:val="28"/>
          <w:lang w:val="ru-RU"/>
        </w:rPr>
        <w:t>расположением непосредственно на границах некоторых населенных пунктов лесных кварталов;</w:t>
      </w:r>
    </w:p>
    <w:p w:rsidR="00B75638" w:rsidRPr="00E37E12" w:rsidRDefault="00B75638" w:rsidP="00635B8D">
      <w:pPr>
        <w:pStyle w:val="affe"/>
        <w:numPr>
          <w:ilvl w:val="0"/>
          <w:numId w:val="41"/>
        </w:numPr>
        <w:rPr>
          <w:szCs w:val="28"/>
          <w:lang w:val="ru-RU"/>
        </w:rPr>
      </w:pPr>
      <w:r w:rsidRPr="00E37E12">
        <w:rPr>
          <w:szCs w:val="28"/>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E37E12" w:rsidRDefault="00B75638" w:rsidP="00635B8D">
      <w:pPr>
        <w:pStyle w:val="affe"/>
        <w:numPr>
          <w:ilvl w:val="0"/>
          <w:numId w:val="41"/>
        </w:numPr>
        <w:rPr>
          <w:szCs w:val="28"/>
          <w:lang w:val="ru-RU"/>
        </w:rPr>
      </w:pPr>
      <w:r w:rsidRPr="00E37E12">
        <w:rPr>
          <w:szCs w:val="28"/>
          <w:lang w:val="ru-RU"/>
        </w:rPr>
        <w:t>наличием в новых кварталах свободных пространств</w:t>
      </w:r>
      <w:r w:rsidR="00B60929" w:rsidRPr="00E37E12">
        <w:rPr>
          <w:szCs w:val="28"/>
          <w:lang w:val="ru-RU"/>
        </w:rPr>
        <w:t xml:space="preserve"> – </w:t>
      </w:r>
      <w:r w:rsidRPr="00E37E12">
        <w:rPr>
          <w:szCs w:val="28"/>
          <w:lang w:val="ru-RU"/>
        </w:rPr>
        <w:t>как внутри кварталов, на приусадебных участках, так и в ареалах детских и школьных учреждений.</w:t>
      </w:r>
    </w:p>
    <w:p w:rsidR="00B75638" w:rsidRPr="00E37E12" w:rsidRDefault="00B75638" w:rsidP="00635B8D">
      <w:pPr>
        <w:pStyle w:val="affe"/>
        <w:rPr>
          <w:szCs w:val="28"/>
          <w:lang w:val="ru-RU"/>
        </w:rPr>
      </w:pPr>
      <w:r w:rsidRPr="00E37E12">
        <w:rPr>
          <w:szCs w:val="28"/>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E37E12" w:rsidRDefault="00B75638" w:rsidP="00635B8D">
      <w:pPr>
        <w:pStyle w:val="affe"/>
        <w:numPr>
          <w:ilvl w:val="0"/>
          <w:numId w:val="41"/>
        </w:numPr>
        <w:rPr>
          <w:szCs w:val="28"/>
          <w:lang w:val="ru-RU"/>
        </w:rPr>
      </w:pPr>
      <w:r w:rsidRPr="00E37E12">
        <w:rPr>
          <w:szCs w:val="28"/>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E37E12" w:rsidRDefault="00B75638" w:rsidP="00635B8D">
      <w:pPr>
        <w:pStyle w:val="affe"/>
        <w:numPr>
          <w:ilvl w:val="0"/>
          <w:numId w:val="41"/>
        </w:numPr>
        <w:rPr>
          <w:szCs w:val="28"/>
          <w:lang w:val="ru-RU"/>
        </w:rPr>
      </w:pPr>
      <w:r w:rsidRPr="00E37E12">
        <w:rPr>
          <w:szCs w:val="28"/>
          <w:lang w:val="ru-RU"/>
        </w:rPr>
        <w:t>озеленение вновь формируемых общественных зон;</w:t>
      </w:r>
    </w:p>
    <w:p w:rsidR="00B75638" w:rsidRPr="00E37E12" w:rsidRDefault="00B75638" w:rsidP="00635B8D">
      <w:pPr>
        <w:pStyle w:val="affe"/>
        <w:numPr>
          <w:ilvl w:val="0"/>
          <w:numId w:val="41"/>
        </w:numPr>
        <w:rPr>
          <w:szCs w:val="28"/>
          <w:lang w:val="ru-RU"/>
        </w:rPr>
      </w:pPr>
      <w:r w:rsidRPr="00E37E12">
        <w:rPr>
          <w:szCs w:val="28"/>
          <w:lang w:val="ru-RU"/>
        </w:rPr>
        <w:t>формирование новых мест отдыха между кварталами;</w:t>
      </w:r>
    </w:p>
    <w:p w:rsidR="00B75638" w:rsidRPr="00E37E12" w:rsidRDefault="00B75638" w:rsidP="00635B8D">
      <w:pPr>
        <w:pStyle w:val="affe"/>
        <w:numPr>
          <w:ilvl w:val="0"/>
          <w:numId w:val="41"/>
        </w:numPr>
        <w:rPr>
          <w:szCs w:val="28"/>
          <w:lang w:val="ru-RU"/>
        </w:rPr>
      </w:pPr>
      <w:r w:rsidRPr="00E37E12">
        <w:rPr>
          <w:szCs w:val="28"/>
          <w:lang w:val="ru-RU"/>
        </w:rPr>
        <w:t>развитие примагистральных насаждений для минимизации воздействия автотранспортного потока на жилые кварталы;</w:t>
      </w:r>
    </w:p>
    <w:p w:rsidR="00B75638" w:rsidRPr="00E37E12" w:rsidRDefault="00B75638" w:rsidP="00635B8D">
      <w:pPr>
        <w:pStyle w:val="affe"/>
        <w:numPr>
          <w:ilvl w:val="0"/>
          <w:numId w:val="41"/>
        </w:numPr>
        <w:rPr>
          <w:szCs w:val="28"/>
          <w:lang w:val="ru-RU"/>
        </w:rPr>
      </w:pPr>
      <w:r w:rsidRPr="00E37E12">
        <w:rPr>
          <w:szCs w:val="28"/>
          <w:lang w:val="ru-RU"/>
        </w:rPr>
        <w:t>реабилитация и озеленение территории промышленных и коммунально-складских зон;</w:t>
      </w:r>
    </w:p>
    <w:p w:rsidR="00B75638" w:rsidRPr="00E37E12" w:rsidRDefault="00B75638" w:rsidP="00635B8D">
      <w:pPr>
        <w:pStyle w:val="affe"/>
        <w:numPr>
          <w:ilvl w:val="0"/>
          <w:numId w:val="41"/>
        </w:numPr>
        <w:rPr>
          <w:szCs w:val="28"/>
          <w:lang w:val="ru-RU"/>
        </w:rPr>
      </w:pPr>
      <w:r w:rsidRPr="00E37E12">
        <w:rPr>
          <w:szCs w:val="28"/>
          <w:lang w:val="ru-RU"/>
        </w:rPr>
        <w:lastRenderedPageBreak/>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E37E12" w:rsidRDefault="00B75638" w:rsidP="00635B8D">
      <w:pPr>
        <w:pStyle w:val="affe"/>
        <w:numPr>
          <w:ilvl w:val="0"/>
          <w:numId w:val="41"/>
        </w:numPr>
        <w:rPr>
          <w:szCs w:val="28"/>
          <w:lang w:val="ru-RU"/>
        </w:rPr>
      </w:pPr>
      <w:r w:rsidRPr="00E37E12">
        <w:rPr>
          <w:szCs w:val="28"/>
          <w:lang w:val="ru-RU"/>
        </w:rPr>
        <w:t>сохранение уникальных исторических ландшафтов в населенных пунктах.</w:t>
      </w:r>
    </w:p>
    <w:p w:rsidR="00B75638" w:rsidRPr="00E37E12" w:rsidRDefault="00B75638" w:rsidP="00635B8D">
      <w:pPr>
        <w:pStyle w:val="affe"/>
        <w:rPr>
          <w:szCs w:val="28"/>
          <w:lang w:val="ru-RU"/>
        </w:rPr>
      </w:pPr>
      <w:r w:rsidRPr="00E37E12">
        <w:rPr>
          <w:szCs w:val="28"/>
          <w:lang w:val="ru-RU"/>
        </w:rPr>
        <w:t>К основным элементам природно-экологического каркаса сельского поселения отнесены массивы лесов в северной</w:t>
      </w:r>
      <w:r w:rsidR="00B60929" w:rsidRPr="00E37E12">
        <w:rPr>
          <w:szCs w:val="28"/>
          <w:lang w:val="ru-RU"/>
        </w:rPr>
        <w:t xml:space="preserve"> </w:t>
      </w:r>
      <w:r w:rsidRPr="00E37E12">
        <w:rPr>
          <w:szCs w:val="28"/>
          <w:lang w:val="ru-RU"/>
        </w:rPr>
        <w:t>южной частях поселения.</w:t>
      </w:r>
    </w:p>
    <w:p w:rsidR="00B75638" w:rsidRPr="00E37E12" w:rsidRDefault="00B75638" w:rsidP="00635B8D">
      <w:pPr>
        <w:pStyle w:val="3"/>
        <w:rPr>
          <w:bCs w:val="0"/>
          <w:szCs w:val="28"/>
        </w:rPr>
      </w:pPr>
      <w:bookmarkStart w:id="202" w:name="_Toc270941773"/>
      <w:bookmarkStart w:id="203" w:name="_Toc312357165"/>
      <w:bookmarkStart w:id="204" w:name="_Toc260384945"/>
      <w:r w:rsidRPr="00E37E12">
        <w:rPr>
          <w:bCs w:val="0"/>
          <w:szCs w:val="28"/>
        </w:rPr>
        <w:t>3.8.2 Комплекс мероприятий по охране окружающей среды</w:t>
      </w:r>
      <w:bookmarkEnd w:id="202"/>
      <w:bookmarkEnd w:id="203"/>
    </w:p>
    <w:bookmarkEnd w:id="204"/>
    <w:p w:rsidR="00B75638" w:rsidRPr="00E37E12" w:rsidRDefault="00B75638" w:rsidP="00635B8D">
      <w:pPr>
        <w:pStyle w:val="affe"/>
        <w:rPr>
          <w:szCs w:val="28"/>
          <w:lang w:val="ru-RU"/>
        </w:rPr>
      </w:pPr>
      <w:r w:rsidRPr="00E37E12">
        <w:rPr>
          <w:szCs w:val="28"/>
          <w:lang w:val="ru-RU"/>
        </w:rPr>
        <w:t>Генеральным планом предусмотрены следующие основные градоэкологические мероприятия:</w:t>
      </w:r>
    </w:p>
    <w:p w:rsidR="00B75638" w:rsidRPr="00E37E12" w:rsidRDefault="00635B8D" w:rsidP="00635B8D">
      <w:pPr>
        <w:pStyle w:val="affe"/>
        <w:rPr>
          <w:szCs w:val="28"/>
          <w:lang w:val="ru-RU"/>
        </w:rPr>
      </w:pPr>
      <w:r w:rsidRPr="00E37E12">
        <w:rPr>
          <w:szCs w:val="28"/>
          <w:lang w:val="ru-RU"/>
        </w:rPr>
        <w:t xml:space="preserve">1. </w:t>
      </w:r>
      <w:r w:rsidR="00B75638" w:rsidRPr="00E37E12">
        <w:rPr>
          <w:szCs w:val="28"/>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E37E12" w:rsidRDefault="00635B8D" w:rsidP="00635B8D">
      <w:pPr>
        <w:pStyle w:val="affe"/>
        <w:rPr>
          <w:szCs w:val="28"/>
          <w:lang w:val="ru-RU"/>
        </w:rPr>
      </w:pPr>
      <w:r w:rsidRPr="00E37E12">
        <w:rPr>
          <w:szCs w:val="28"/>
          <w:lang w:val="ru-RU"/>
        </w:rPr>
        <w:t xml:space="preserve">2. </w:t>
      </w:r>
      <w:r w:rsidR="00B75638" w:rsidRPr="00E37E12">
        <w:rPr>
          <w:szCs w:val="28"/>
          <w:lang w:val="ru-RU"/>
        </w:rPr>
        <w:t>Улучшение качества атмосферного воздуха в жилой зоне достигается за счет:</w:t>
      </w:r>
    </w:p>
    <w:p w:rsidR="00B75638" w:rsidRPr="00E37E12" w:rsidRDefault="00B75638" w:rsidP="00635B8D">
      <w:pPr>
        <w:pStyle w:val="affe"/>
        <w:numPr>
          <w:ilvl w:val="0"/>
          <w:numId w:val="41"/>
        </w:numPr>
        <w:rPr>
          <w:szCs w:val="28"/>
          <w:lang w:val="ru-RU"/>
        </w:rPr>
      </w:pPr>
      <w:r w:rsidRPr="00E37E12">
        <w:rPr>
          <w:szCs w:val="28"/>
          <w:lang w:val="ru-RU"/>
        </w:rPr>
        <w:t>разработка проектов санитарно-защитных зон промышл</w:t>
      </w:r>
      <w:r w:rsidR="006366BE" w:rsidRPr="00E37E12">
        <w:rPr>
          <w:szCs w:val="28"/>
          <w:lang w:val="ru-RU"/>
        </w:rPr>
        <w:t>енных, коммунальных объектов и КФХ</w:t>
      </w:r>
      <w:r w:rsidRPr="00E37E12">
        <w:rPr>
          <w:szCs w:val="28"/>
          <w:lang w:val="ru-RU"/>
        </w:rPr>
        <w:t>, озеленение санитарно-защитных зон;</w:t>
      </w:r>
    </w:p>
    <w:p w:rsidR="00B75638" w:rsidRPr="00E37E12" w:rsidRDefault="00B75638" w:rsidP="00635B8D">
      <w:pPr>
        <w:pStyle w:val="affe"/>
        <w:numPr>
          <w:ilvl w:val="0"/>
          <w:numId w:val="41"/>
        </w:numPr>
        <w:rPr>
          <w:szCs w:val="28"/>
          <w:lang w:val="ru-RU"/>
        </w:rPr>
      </w:pPr>
      <w:r w:rsidRPr="00E37E12">
        <w:rPr>
          <w:szCs w:val="28"/>
          <w:lang w:val="ru-RU"/>
        </w:rPr>
        <w:t>создание зеленых защитных полос вдоль автомобильных дорог;</w:t>
      </w:r>
    </w:p>
    <w:p w:rsidR="00B75638" w:rsidRPr="00E37E12" w:rsidRDefault="00B75638" w:rsidP="00635B8D">
      <w:pPr>
        <w:pStyle w:val="affe"/>
        <w:numPr>
          <w:ilvl w:val="0"/>
          <w:numId w:val="41"/>
        </w:numPr>
        <w:rPr>
          <w:szCs w:val="28"/>
          <w:lang w:val="ru-RU"/>
        </w:rPr>
      </w:pPr>
      <w:r w:rsidRPr="00E37E12">
        <w:rPr>
          <w:szCs w:val="28"/>
          <w:lang w:val="ru-RU"/>
        </w:rPr>
        <w:t>озеленение и благоустройство населенных пунктов.</w:t>
      </w:r>
    </w:p>
    <w:p w:rsidR="00B75638" w:rsidRPr="00E37E12" w:rsidRDefault="00635B8D" w:rsidP="00635B8D">
      <w:pPr>
        <w:pStyle w:val="affe"/>
        <w:rPr>
          <w:szCs w:val="28"/>
          <w:lang w:val="ru-RU"/>
        </w:rPr>
      </w:pPr>
      <w:r w:rsidRPr="00E37E12">
        <w:rPr>
          <w:szCs w:val="28"/>
          <w:lang w:val="ru-RU"/>
        </w:rPr>
        <w:t xml:space="preserve">3. </w:t>
      </w:r>
      <w:r w:rsidR="00B75638" w:rsidRPr="00E37E12">
        <w:rPr>
          <w:szCs w:val="28"/>
          <w:lang w:val="ru-RU"/>
        </w:rPr>
        <w:t>Разработка комплекса мероприятий по охране водных ресурсов, включающ</w:t>
      </w:r>
      <w:r w:rsidRPr="00E37E12">
        <w:rPr>
          <w:szCs w:val="28"/>
          <w:lang w:val="ru-RU"/>
        </w:rPr>
        <w:t>его</w:t>
      </w:r>
      <w:r w:rsidR="00B75638" w:rsidRPr="00E37E12">
        <w:rPr>
          <w:szCs w:val="28"/>
          <w:lang w:val="ru-RU"/>
        </w:rPr>
        <w:t xml:space="preserve"> следующие аспекты:</w:t>
      </w:r>
    </w:p>
    <w:p w:rsidR="00B75638" w:rsidRPr="00E37E12" w:rsidRDefault="00B75638" w:rsidP="00635B8D">
      <w:pPr>
        <w:pStyle w:val="affe"/>
        <w:numPr>
          <w:ilvl w:val="0"/>
          <w:numId w:val="41"/>
        </w:numPr>
        <w:rPr>
          <w:szCs w:val="28"/>
          <w:lang w:val="ru-RU"/>
        </w:rPr>
      </w:pPr>
      <w:r w:rsidRPr="00E37E12">
        <w:rPr>
          <w:szCs w:val="28"/>
          <w:lang w:val="ru-RU"/>
        </w:rPr>
        <w:t>строительство очистных сооружений;</w:t>
      </w:r>
    </w:p>
    <w:p w:rsidR="00B75638" w:rsidRPr="00E37E12" w:rsidRDefault="00B75638" w:rsidP="00635B8D">
      <w:pPr>
        <w:pStyle w:val="affe"/>
        <w:numPr>
          <w:ilvl w:val="0"/>
          <w:numId w:val="41"/>
        </w:numPr>
        <w:rPr>
          <w:szCs w:val="28"/>
          <w:lang w:val="ru-RU"/>
        </w:rPr>
      </w:pPr>
      <w:r w:rsidRPr="00E37E12">
        <w:rPr>
          <w:szCs w:val="28"/>
          <w:lang w:val="ru-RU"/>
        </w:rPr>
        <w:t>введение полной биологической очистки сточных вод;</w:t>
      </w:r>
    </w:p>
    <w:p w:rsidR="00B75638" w:rsidRPr="00E37E12" w:rsidRDefault="00B75638" w:rsidP="00635B8D">
      <w:pPr>
        <w:pStyle w:val="affe"/>
        <w:numPr>
          <w:ilvl w:val="0"/>
          <w:numId w:val="41"/>
        </w:numPr>
        <w:rPr>
          <w:szCs w:val="28"/>
          <w:lang w:val="ru-RU"/>
        </w:rPr>
      </w:pPr>
      <w:r w:rsidRPr="00E37E12">
        <w:rPr>
          <w:szCs w:val="28"/>
          <w:lang w:val="ru-RU"/>
        </w:rPr>
        <w:t>запрещение строительства по берегам рек агропромышленных комплексов.</w:t>
      </w:r>
    </w:p>
    <w:p w:rsidR="00B75638" w:rsidRPr="00E37E12" w:rsidRDefault="00B75638" w:rsidP="00635B8D">
      <w:pPr>
        <w:pStyle w:val="affe"/>
        <w:numPr>
          <w:ilvl w:val="0"/>
          <w:numId w:val="41"/>
        </w:numPr>
        <w:rPr>
          <w:szCs w:val="28"/>
          <w:lang w:val="ru-RU"/>
        </w:rPr>
      </w:pPr>
      <w:r w:rsidRPr="00E37E12">
        <w:rPr>
          <w:szCs w:val="28"/>
          <w:lang w:val="ru-RU"/>
        </w:rPr>
        <w:t>развитие централизованной системы хоз-бытовой канализации;</w:t>
      </w:r>
    </w:p>
    <w:p w:rsidR="00B75638" w:rsidRPr="00E37E12" w:rsidRDefault="00B75638" w:rsidP="00635B8D">
      <w:pPr>
        <w:pStyle w:val="affe"/>
        <w:numPr>
          <w:ilvl w:val="0"/>
          <w:numId w:val="41"/>
        </w:numPr>
        <w:rPr>
          <w:szCs w:val="28"/>
          <w:lang w:val="ru-RU"/>
        </w:rPr>
      </w:pPr>
      <w:r w:rsidRPr="00E37E12">
        <w:rPr>
          <w:szCs w:val="28"/>
          <w:lang w:val="ru-RU"/>
        </w:rPr>
        <w:t>озеленение и благоустройства водоохранных зон.</w:t>
      </w:r>
    </w:p>
    <w:p w:rsidR="00B75638" w:rsidRPr="00E37E12" w:rsidRDefault="00635B8D" w:rsidP="00635B8D">
      <w:pPr>
        <w:pStyle w:val="affe"/>
        <w:rPr>
          <w:szCs w:val="28"/>
          <w:lang w:val="ru-RU"/>
        </w:rPr>
      </w:pPr>
      <w:r w:rsidRPr="00E37E12">
        <w:rPr>
          <w:szCs w:val="28"/>
          <w:lang w:val="ru-RU"/>
        </w:rPr>
        <w:t xml:space="preserve">4. </w:t>
      </w:r>
      <w:r w:rsidR="00B75638" w:rsidRPr="00E37E12">
        <w:rPr>
          <w:szCs w:val="28"/>
          <w:lang w:val="ru-RU"/>
        </w:rPr>
        <w:t>Обеспечение населения питьевой водой, соответствующей санитарно-гигиеническим нормативам за счет:</w:t>
      </w:r>
    </w:p>
    <w:p w:rsidR="00B75638" w:rsidRPr="00E37E12" w:rsidRDefault="00B75638" w:rsidP="00635B8D">
      <w:pPr>
        <w:pStyle w:val="affe"/>
        <w:numPr>
          <w:ilvl w:val="0"/>
          <w:numId w:val="41"/>
        </w:numPr>
        <w:rPr>
          <w:szCs w:val="28"/>
          <w:lang w:val="ru-RU"/>
        </w:rPr>
      </w:pPr>
      <w:r w:rsidRPr="00E37E12">
        <w:rPr>
          <w:szCs w:val="28"/>
          <w:lang w:val="ru-RU"/>
        </w:rPr>
        <w:t>расширения водозаборов;</w:t>
      </w:r>
    </w:p>
    <w:p w:rsidR="00B75638" w:rsidRPr="00E37E12" w:rsidRDefault="00B75638" w:rsidP="00635B8D">
      <w:pPr>
        <w:pStyle w:val="affe"/>
        <w:numPr>
          <w:ilvl w:val="0"/>
          <w:numId w:val="41"/>
        </w:numPr>
        <w:rPr>
          <w:szCs w:val="28"/>
          <w:lang w:val="ru-RU"/>
        </w:rPr>
      </w:pPr>
      <w:r w:rsidRPr="00E37E12">
        <w:rPr>
          <w:szCs w:val="28"/>
          <w:lang w:val="ru-RU"/>
        </w:rPr>
        <w:t>выявление и подготовки к эксплуатации новых и находящихся в резерве месторождений пресных подземных вод.</w:t>
      </w:r>
    </w:p>
    <w:p w:rsidR="00B75638" w:rsidRPr="00E37E12" w:rsidRDefault="00635B8D" w:rsidP="00635B8D">
      <w:pPr>
        <w:pStyle w:val="affe"/>
        <w:rPr>
          <w:szCs w:val="28"/>
          <w:lang w:val="ru-RU"/>
        </w:rPr>
      </w:pPr>
      <w:r w:rsidRPr="00E37E12">
        <w:rPr>
          <w:szCs w:val="28"/>
          <w:lang w:val="ru-RU"/>
        </w:rPr>
        <w:t xml:space="preserve">5. </w:t>
      </w:r>
      <w:r w:rsidR="00B75638" w:rsidRPr="00E37E12">
        <w:rPr>
          <w:szCs w:val="28"/>
          <w:lang w:val="ru-RU"/>
        </w:rPr>
        <w:t>Снижение загрязнения почв предусмотрено за счет:</w:t>
      </w:r>
    </w:p>
    <w:p w:rsidR="00B75638" w:rsidRPr="00E37E12" w:rsidRDefault="00B75638" w:rsidP="00635B8D">
      <w:pPr>
        <w:pStyle w:val="affe"/>
        <w:numPr>
          <w:ilvl w:val="0"/>
          <w:numId w:val="41"/>
        </w:numPr>
        <w:rPr>
          <w:szCs w:val="28"/>
          <w:lang w:val="ru-RU"/>
        </w:rPr>
      </w:pPr>
      <w:r w:rsidRPr="00E37E12">
        <w:rPr>
          <w:szCs w:val="28"/>
          <w:lang w:val="ru-RU"/>
        </w:rPr>
        <w:t>выявление всех несанкционированных свалок и их рекультивация.</w:t>
      </w:r>
    </w:p>
    <w:p w:rsidR="00B75638" w:rsidRPr="00E37E12" w:rsidRDefault="00B75638" w:rsidP="00635B8D">
      <w:pPr>
        <w:pStyle w:val="affe"/>
        <w:numPr>
          <w:ilvl w:val="0"/>
          <w:numId w:val="41"/>
        </w:numPr>
        <w:rPr>
          <w:szCs w:val="28"/>
          <w:lang w:val="ru-RU"/>
        </w:rPr>
      </w:pPr>
      <w:r w:rsidRPr="00E37E12">
        <w:rPr>
          <w:szCs w:val="28"/>
          <w:lang w:val="ru-RU"/>
        </w:rPr>
        <w:t>организация раздельного сбора отходов в жилом секторе в сменные контейнеры.</w:t>
      </w:r>
    </w:p>
    <w:p w:rsidR="00B75638" w:rsidRPr="00E37E12" w:rsidRDefault="00B75638" w:rsidP="00635B8D">
      <w:pPr>
        <w:pStyle w:val="affe"/>
        <w:numPr>
          <w:ilvl w:val="0"/>
          <w:numId w:val="41"/>
        </w:numPr>
        <w:rPr>
          <w:szCs w:val="28"/>
          <w:lang w:val="ru-RU"/>
        </w:rPr>
      </w:pPr>
      <w:r w:rsidRPr="00E37E12">
        <w:rPr>
          <w:szCs w:val="28"/>
          <w:lang w:val="ru-RU"/>
        </w:rPr>
        <w:t>обеспечение отдельного сбора и сдачи на переработку или захоронение токсичных отходов (1 и 2 классов опасности).</w:t>
      </w:r>
    </w:p>
    <w:p w:rsidR="00B75638" w:rsidRPr="00E37E12" w:rsidRDefault="00B75638" w:rsidP="00635B8D">
      <w:pPr>
        <w:pStyle w:val="affe"/>
        <w:numPr>
          <w:ilvl w:val="0"/>
          <w:numId w:val="41"/>
        </w:numPr>
        <w:rPr>
          <w:szCs w:val="28"/>
          <w:lang w:val="ru-RU"/>
        </w:rPr>
      </w:pPr>
      <w:r w:rsidRPr="00E37E12">
        <w:rPr>
          <w:szCs w:val="28"/>
          <w:lang w:val="ru-RU"/>
        </w:rPr>
        <w:t>заключение договора на сдачу вторичного сырья для дальнейшей переработки.</w:t>
      </w:r>
    </w:p>
    <w:p w:rsidR="00B75638" w:rsidRPr="00E37E12" w:rsidRDefault="00B75638" w:rsidP="00635B8D">
      <w:pPr>
        <w:pStyle w:val="affe"/>
        <w:numPr>
          <w:ilvl w:val="0"/>
          <w:numId w:val="41"/>
        </w:numPr>
        <w:rPr>
          <w:szCs w:val="28"/>
          <w:lang w:val="ru-RU"/>
        </w:rPr>
      </w:pPr>
      <w:r w:rsidRPr="00E37E12">
        <w:rPr>
          <w:szCs w:val="28"/>
          <w:lang w:val="ru-RU"/>
        </w:rPr>
        <w:lastRenderedPageBreak/>
        <w:t>восстановление почвенного плодородия, обеспечение прироста гумуса, проведение мелиоративных работ в поселении;</w:t>
      </w:r>
    </w:p>
    <w:p w:rsidR="00B75638" w:rsidRPr="00E37E12" w:rsidRDefault="00B75638" w:rsidP="00635B8D">
      <w:pPr>
        <w:pStyle w:val="affe"/>
        <w:numPr>
          <w:ilvl w:val="0"/>
          <w:numId w:val="41"/>
        </w:numPr>
        <w:rPr>
          <w:szCs w:val="28"/>
          <w:lang w:val="ru-RU"/>
        </w:rPr>
      </w:pPr>
      <w:r w:rsidRPr="00E37E12">
        <w:rPr>
          <w:szCs w:val="28"/>
          <w:lang w:val="ru-RU"/>
        </w:rPr>
        <w:t>озеленение оврагов в целях укрепление грунтов и предотвращению их дальнейшего развития.</w:t>
      </w:r>
    </w:p>
    <w:p w:rsidR="00B75638" w:rsidRPr="00E37E12" w:rsidRDefault="00635B8D" w:rsidP="00635B8D">
      <w:pPr>
        <w:pStyle w:val="affe"/>
        <w:rPr>
          <w:szCs w:val="28"/>
          <w:lang w:val="ru-RU"/>
        </w:rPr>
      </w:pPr>
      <w:r w:rsidRPr="00E37E12">
        <w:rPr>
          <w:szCs w:val="28"/>
          <w:lang w:val="ru-RU"/>
        </w:rPr>
        <w:t xml:space="preserve">6. </w:t>
      </w:r>
      <w:r w:rsidR="00B75638" w:rsidRPr="00E37E12">
        <w:rPr>
          <w:szCs w:val="28"/>
          <w:lang w:val="ru-RU"/>
        </w:rPr>
        <w:t xml:space="preserve">Планируется новое </w:t>
      </w:r>
      <w:r w:rsidR="00B60929" w:rsidRPr="00E37E12">
        <w:rPr>
          <w:szCs w:val="28"/>
          <w:lang w:val="ru-RU"/>
        </w:rPr>
        <w:t>«</w:t>
      </w:r>
      <w:r w:rsidR="00B75638" w:rsidRPr="00E37E12">
        <w:rPr>
          <w:szCs w:val="28"/>
          <w:lang w:val="ru-RU"/>
        </w:rPr>
        <w:t>зеленое строительство</w:t>
      </w:r>
      <w:r w:rsidR="00B60929" w:rsidRPr="00E37E12">
        <w:rPr>
          <w:szCs w:val="28"/>
          <w:lang w:val="ru-RU"/>
        </w:rPr>
        <w:t>»</w:t>
      </w:r>
      <w:r w:rsidR="00B75638" w:rsidRPr="00E37E12">
        <w:rPr>
          <w:szCs w:val="28"/>
          <w:lang w:val="ru-RU"/>
        </w:rPr>
        <w:t xml:space="preserve">, которое позволит сформировать </w:t>
      </w:r>
      <w:r w:rsidR="00B60929" w:rsidRPr="00E37E12">
        <w:rPr>
          <w:szCs w:val="28"/>
          <w:lang w:val="ru-RU"/>
        </w:rPr>
        <w:t>«</w:t>
      </w:r>
      <w:r w:rsidR="00B75638" w:rsidRPr="00E37E12">
        <w:rPr>
          <w:szCs w:val="28"/>
          <w:lang w:val="ru-RU"/>
        </w:rPr>
        <w:t>экологический каркас</w:t>
      </w:r>
      <w:r w:rsidR="00B60929" w:rsidRPr="00E37E12">
        <w:rPr>
          <w:szCs w:val="28"/>
          <w:lang w:val="ru-RU"/>
        </w:rPr>
        <w:t>»</w:t>
      </w:r>
      <w:r w:rsidR="00B75638" w:rsidRPr="00E37E12">
        <w:rPr>
          <w:szCs w:val="28"/>
          <w:lang w:val="ru-RU"/>
        </w:rPr>
        <w:t xml:space="preserve"> поселения и обеспечить нормативную потребность в зеленых насаждениях общего пользования.</w:t>
      </w:r>
    </w:p>
    <w:p w:rsidR="00B75638" w:rsidRPr="00E37E12" w:rsidRDefault="004B4C14" w:rsidP="00635B8D">
      <w:pPr>
        <w:pStyle w:val="affe"/>
        <w:rPr>
          <w:szCs w:val="28"/>
          <w:lang w:val="ru-RU"/>
        </w:rPr>
      </w:pPr>
      <w:r w:rsidRPr="00E37E12">
        <w:rPr>
          <w:szCs w:val="28"/>
          <w:lang w:val="ru-RU"/>
        </w:rPr>
        <w:t xml:space="preserve">7. </w:t>
      </w:r>
      <w:r w:rsidR="00B75638" w:rsidRPr="00E37E12">
        <w:rPr>
          <w:szCs w:val="28"/>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E37E12" w:rsidRDefault="00B75638" w:rsidP="004B4C14">
      <w:pPr>
        <w:pStyle w:val="2"/>
      </w:pPr>
      <w:bookmarkStart w:id="205" w:name="_Toc244407714"/>
      <w:bookmarkStart w:id="206" w:name="_Toc244410179"/>
      <w:bookmarkStart w:id="207" w:name="_Toc244411183"/>
      <w:bookmarkStart w:id="208" w:name="_Toc270941774"/>
      <w:bookmarkStart w:id="209" w:name="_Toc312357166"/>
      <w:r w:rsidRPr="00E37E12">
        <w:t>3.9 Развитие инженерной инфраструктуры</w:t>
      </w:r>
      <w:bookmarkEnd w:id="205"/>
      <w:bookmarkEnd w:id="206"/>
      <w:bookmarkEnd w:id="207"/>
      <w:bookmarkEnd w:id="208"/>
      <w:bookmarkEnd w:id="209"/>
    </w:p>
    <w:p w:rsidR="00B75638" w:rsidRPr="00E37E12" w:rsidRDefault="00B75638" w:rsidP="004B4C14">
      <w:pPr>
        <w:pStyle w:val="3"/>
        <w:rPr>
          <w:bCs w:val="0"/>
          <w:szCs w:val="28"/>
        </w:rPr>
      </w:pPr>
      <w:bookmarkStart w:id="210" w:name="_Toc244407715"/>
      <w:bookmarkStart w:id="211" w:name="_Toc244410180"/>
      <w:bookmarkStart w:id="212" w:name="_Toc244411184"/>
      <w:bookmarkStart w:id="213" w:name="_Toc270941775"/>
      <w:bookmarkStart w:id="214" w:name="_Toc312357167"/>
      <w:r w:rsidRPr="00E37E12">
        <w:rPr>
          <w:bCs w:val="0"/>
          <w:szCs w:val="28"/>
        </w:rPr>
        <w:t>3.9.1 Водоснабжение и водоотведение</w:t>
      </w:r>
      <w:bookmarkEnd w:id="210"/>
      <w:bookmarkEnd w:id="211"/>
      <w:bookmarkEnd w:id="212"/>
      <w:bookmarkEnd w:id="213"/>
      <w:bookmarkEnd w:id="214"/>
    </w:p>
    <w:p w:rsidR="00B75638" w:rsidRPr="00E37E12" w:rsidRDefault="00B75638" w:rsidP="004B4C14">
      <w:pPr>
        <w:pStyle w:val="4"/>
      </w:pPr>
      <w:bookmarkStart w:id="215" w:name="_Toc270941776"/>
      <w:r w:rsidRPr="00E37E12">
        <w:t>3.9.1.1 Водоснабжение</w:t>
      </w:r>
      <w:bookmarkEnd w:id="215"/>
    </w:p>
    <w:p w:rsidR="00B75638" w:rsidRPr="00E37E12" w:rsidRDefault="00B75638" w:rsidP="004B4C14">
      <w:pPr>
        <w:pStyle w:val="affe"/>
        <w:rPr>
          <w:szCs w:val="28"/>
          <w:u w:val="single"/>
          <w:lang w:val="ru-RU"/>
        </w:rPr>
      </w:pPr>
      <w:r w:rsidRPr="00E37E12">
        <w:rPr>
          <w:szCs w:val="28"/>
          <w:u w:val="single"/>
          <w:lang w:val="ru-RU"/>
        </w:rPr>
        <w:t>Система и схема водоснабжения</w:t>
      </w:r>
    </w:p>
    <w:p w:rsidR="00B75638" w:rsidRPr="00E37E12" w:rsidRDefault="00B75638" w:rsidP="004B4C14">
      <w:pPr>
        <w:pStyle w:val="affe"/>
        <w:rPr>
          <w:szCs w:val="28"/>
          <w:lang w:val="ru-RU"/>
        </w:rPr>
      </w:pPr>
      <w:r w:rsidRPr="00E37E12">
        <w:rPr>
          <w:szCs w:val="28"/>
          <w:lang w:val="ru-RU"/>
        </w:rPr>
        <w:t xml:space="preserve">В разделе </w:t>
      </w:r>
      <w:r w:rsidR="00B60929" w:rsidRPr="00E37E12">
        <w:rPr>
          <w:szCs w:val="28"/>
          <w:lang w:val="ru-RU"/>
        </w:rPr>
        <w:t>«</w:t>
      </w:r>
      <w:r w:rsidRPr="00E37E12">
        <w:rPr>
          <w:szCs w:val="28"/>
          <w:lang w:val="ru-RU"/>
        </w:rPr>
        <w:t>Водоснабжение и водоотведение</w:t>
      </w:r>
      <w:r w:rsidR="00B60929" w:rsidRPr="00E37E12">
        <w:rPr>
          <w:szCs w:val="28"/>
          <w:lang w:val="ru-RU"/>
        </w:rPr>
        <w:t>»</w:t>
      </w:r>
      <w:r w:rsidRPr="00E37E12">
        <w:rPr>
          <w:szCs w:val="28"/>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E37E12" w:rsidRDefault="00B75638" w:rsidP="004B4C14">
      <w:pPr>
        <w:pStyle w:val="affe"/>
        <w:rPr>
          <w:szCs w:val="28"/>
          <w:u w:val="single"/>
          <w:lang w:val="ru-RU"/>
        </w:rPr>
      </w:pPr>
      <w:r w:rsidRPr="00E37E12">
        <w:rPr>
          <w:szCs w:val="28"/>
          <w:u w:val="single"/>
          <w:lang w:val="ru-RU"/>
        </w:rPr>
        <w:t>Проектные решения</w:t>
      </w:r>
    </w:p>
    <w:p w:rsidR="00B75638" w:rsidRPr="00E37E12" w:rsidRDefault="00B75638" w:rsidP="004B4C14">
      <w:pPr>
        <w:pStyle w:val="affe"/>
        <w:rPr>
          <w:szCs w:val="28"/>
          <w:lang w:val="ru-RU"/>
        </w:rPr>
      </w:pPr>
      <w:r w:rsidRPr="00E37E12">
        <w:rPr>
          <w:szCs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B75638" w:rsidRPr="00E37E12" w:rsidRDefault="00B75638" w:rsidP="004B4C14">
      <w:pPr>
        <w:pStyle w:val="affe"/>
        <w:rPr>
          <w:szCs w:val="28"/>
          <w:lang w:val="ru-RU"/>
        </w:rPr>
      </w:pPr>
      <w:r w:rsidRPr="00E37E12">
        <w:rPr>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E37E12" w:rsidRDefault="00B75638" w:rsidP="004B4C14">
      <w:pPr>
        <w:pStyle w:val="affe"/>
        <w:rPr>
          <w:szCs w:val="28"/>
          <w:lang w:val="ru-RU"/>
        </w:rPr>
      </w:pPr>
      <w:r w:rsidRPr="00E37E12">
        <w:rPr>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E37E12" w:rsidRDefault="00B75638" w:rsidP="004B4C14">
      <w:pPr>
        <w:pStyle w:val="affe"/>
        <w:rPr>
          <w:szCs w:val="28"/>
          <w:lang w:val="ru-RU"/>
        </w:rPr>
      </w:pPr>
      <w:r w:rsidRPr="00E37E12">
        <w:rPr>
          <w:szCs w:val="28"/>
          <w:lang w:val="ru-RU"/>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СНиП 2.04.02-84. В нормы водопотребления включены все расходы воды на хозяйственно-питьевые нужды в жилых и общественных зданиях.</w:t>
      </w:r>
    </w:p>
    <w:p w:rsidR="00B75638" w:rsidRPr="00E37E12" w:rsidRDefault="00B75638" w:rsidP="007D1747">
      <w:pPr>
        <w:pStyle w:val="affe"/>
        <w:rPr>
          <w:szCs w:val="28"/>
          <w:lang w:val="ru-RU"/>
        </w:rPr>
      </w:pPr>
      <w:r w:rsidRPr="00E37E12">
        <w:rPr>
          <w:szCs w:val="28"/>
          <w:lang w:val="ru-RU"/>
        </w:rPr>
        <w:lastRenderedPageBreak/>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5638" w:rsidRPr="00E37E12" w:rsidRDefault="00B75638" w:rsidP="007D1747">
      <w:pPr>
        <w:pStyle w:val="affe"/>
        <w:rPr>
          <w:szCs w:val="28"/>
          <w:lang w:val="ru-RU"/>
        </w:rPr>
      </w:pPr>
      <w:r w:rsidRPr="00E37E12">
        <w:rPr>
          <w:szCs w:val="28"/>
        </w:rPr>
        <w:t>I</w:t>
      </w:r>
      <w:r w:rsidR="00B60929" w:rsidRPr="00E37E12">
        <w:rPr>
          <w:szCs w:val="28"/>
          <w:lang w:val="ru-RU"/>
        </w:rPr>
        <w:t xml:space="preserve"> – </w:t>
      </w:r>
      <w:r w:rsidRPr="00E37E12">
        <w:rPr>
          <w:szCs w:val="28"/>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E37E12" w:rsidRDefault="00B75638" w:rsidP="007D1747">
      <w:pPr>
        <w:pStyle w:val="affe"/>
        <w:rPr>
          <w:szCs w:val="28"/>
          <w:lang w:val="ru-RU"/>
        </w:rPr>
      </w:pPr>
      <w:r w:rsidRPr="00E37E12">
        <w:rPr>
          <w:szCs w:val="28"/>
        </w:rPr>
        <w:t>II</w:t>
      </w:r>
      <w:r w:rsidRPr="00E37E12">
        <w:rPr>
          <w:szCs w:val="28"/>
          <w:lang w:val="ru-RU"/>
        </w:rPr>
        <w:t xml:space="preserve">, </w:t>
      </w:r>
      <w:r w:rsidRPr="00E37E12">
        <w:rPr>
          <w:szCs w:val="28"/>
        </w:rPr>
        <w:t>III</w:t>
      </w:r>
      <w:r w:rsidR="00B60929" w:rsidRPr="00E37E12">
        <w:rPr>
          <w:szCs w:val="28"/>
          <w:lang w:val="ru-RU"/>
        </w:rPr>
        <w:t xml:space="preserve"> – </w:t>
      </w:r>
      <w:r w:rsidRPr="00E37E12">
        <w:rPr>
          <w:szCs w:val="28"/>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75638" w:rsidRPr="00E37E12" w:rsidRDefault="00B75638" w:rsidP="007D1747">
      <w:pPr>
        <w:pStyle w:val="affe"/>
        <w:rPr>
          <w:b/>
          <w:szCs w:val="28"/>
          <w:lang w:val="ru-RU"/>
        </w:rPr>
      </w:pPr>
      <w:r w:rsidRPr="00E37E12">
        <w:rPr>
          <w:b/>
          <w:szCs w:val="28"/>
          <w:lang w:val="ru-RU"/>
        </w:rPr>
        <w:t>Система и схема водоснабжения</w:t>
      </w:r>
    </w:p>
    <w:p w:rsidR="00B75638" w:rsidRPr="00E37E12" w:rsidRDefault="00B75638" w:rsidP="007D1747">
      <w:pPr>
        <w:pStyle w:val="affe"/>
        <w:rPr>
          <w:szCs w:val="28"/>
          <w:lang w:val="ru-RU"/>
        </w:rPr>
      </w:pPr>
      <w:r w:rsidRPr="00E37E12">
        <w:rPr>
          <w:szCs w:val="28"/>
          <w:lang w:val="ru-RU"/>
        </w:rPr>
        <w:t xml:space="preserve">Общий расход питьевой воды для на расчетный срок составит </w:t>
      </w:r>
      <w:r w:rsidR="00792840" w:rsidRPr="00E37E12">
        <w:rPr>
          <w:szCs w:val="28"/>
          <w:lang w:val="ru-RU"/>
        </w:rPr>
        <w:t>196,9</w:t>
      </w:r>
      <w:r w:rsidRPr="00E37E12">
        <w:rPr>
          <w:szCs w:val="28"/>
          <w:lang w:val="ru-RU"/>
        </w:rPr>
        <w:t xml:space="preserve"> м</w:t>
      </w:r>
      <w:r w:rsidRPr="00E37E12">
        <w:rPr>
          <w:szCs w:val="28"/>
          <w:vertAlign w:val="superscript"/>
          <w:lang w:val="ru-RU"/>
        </w:rPr>
        <w:t>3</w:t>
      </w:r>
      <w:r w:rsidRPr="00E37E12">
        <w:rPr>
          <w:szCs w:val="28"/>
          <w:lang w:val="ru-RU"/>
        </w:rPr>
        <w:t xml:space="preserve">/сут и будет обеспечиваться от существующих водозаборов. </w:t>
      </w:r>
    </w:p>
    <w:p w:rsidR="00B75638" w:rsidRPr="00E37E12" w:rsidRDefault="00B75638" w:rsidP="007D1747">
      <w:pPr>
        <w:pStyle w:val="affe"/>
        <w:rPr>
          <w:szCs w:val="28"/>
          <w:lang w:val="ru-RU"/>
        </w:rPr>
      </w:pPr>
      <w:r w:rsidRPr="00E37E12">
        <w:rPr>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B75638" w:rsidRPr="00E37E12" w:rsidRDefault="00B75638" w:rsidP="007D1747">
      <w:pPr>
        <w:pStyle w:val="affe"/>
        <w:rPr>
          <w:szCs w:val="28"/>
          <w:lang w:val="ru-RU"/>
        </w:rPr>
      </w:pPr>
      <w:r w:rsidRPr="00E37E12">
        <w:rPr>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E37E12" w:rsidRDefault="00B75638" w:rsidP="007D1747">
      <w:pPr>
        <w:pStyle w:val="affe"/>
        <w:rPr>
          <w:szCs w:val="28"/>
          <w:lang w:val="ru-RU"/>
        </w:rPr>
      </w:pPr>
      <w:r w:rsidRPr="00E37E12">
        <w:rPr>
          <w:szCs w:val="28"/>
          <w:lang w:val="ru-RU"/>
        </w:rPr>
        <w:t>Водопроводная сеть проектируется кольцевой, с установкой на ней пожарных гидрантов.</w:t>
      </w:r>
    </w:p>
    <w:p w:rsidR="00B75638" w:rsidRPr="00E37E12" w:rsidRDefault="00B75638" w:rsidP="007D1747">
      <w:pPr>
        <w:pStyle w:val="affe"/>
        <w:rPr>
          <w:szCs w:val="28"/>
          <w:lang w:val="ru-RU"/>
        </w:rPr>
      </w:pPr>
      <w:r w:rsidRPr="00E37E12">
        <w:rPr>
          <w:szCs w:val="28"/>
          <w:lang w:val="ru-RU"/>
        </w:rPr>
        <w:t xml:space="preserve">В системе водоснабжения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B75638" w:rsidRPr="00E37E12" w:rsidRDefault="00B75638" w:rsidP="007D1747">
      <w:pPr>
        <w:pStyle w:val="affe"/>
        <w:rPr>
          <w:szCs w:val="28"/>
          <w:lang w:val="ru-RU"/>
        </w:rPr>
      </w:pPr>
      <w:r w:rsidRPr="00E37E12">
        <w:rPr>
          <w:szCs w:val="28"/>
          <w:lang w:val="ru-RU"/>
        </w:rPr>
        <w:t xml:space="preserve">Проведение такого комплекса мероприятий может дать снижение водопотребления на 20-30%. </w:t>
      </w:r>
    </w:p>
    <w:p w:rsidR="00B75638" w:rsidRPr="00E37E12" w:rsidRDefault="00B75638" w:rsidP="007D1747">
      <w:pPr>
        <w:pStyle w:val="4"/>
      </w:pPr>
      <w:bookmarkStart w:id="216" w:name="_Toc270941778"/>
      <w:r w:rsidRPr="00E37E12">
        <w:rPr>
          <w:bCs w:val="0"/>
        </w:rPr>
        <w:t>3.9.1.3 Водоотведение</w:t>
      </w:r>
      <w:bookmarkEnd w:id="216"/>
    </w:p>
    <w:p w:rsidR="00B75638" w:rsidRPr="00E37E12" w:rsidRDefault="00B75638" w:rsidP="007D1747">
      <w:pPr>
        <w:pStyle w:val="affe"/>
        <w:rPr>
          <w:szCs w:val="28"/>
          <w:u w:val="single"/>
          <w:lang w:val="ru-RU"/>
        </w:rPr>
      </w:pPr>
      <w:r w:rsidRPr="00E37E12">
        <w:rPr>
          <w:szCs w:val="28"/>
          <w:u w:val="single"/>
          <w:lang w:val="ru-RU"/>
        </w:rPr>
        <w:t>Проектные решения</w:t>
      </w:r>
    </w:p>
    <w:p w:rsidR="00B75638" w:rsidRPr="00E37E12" w:rsidRDefault="00B75638" w:rsidP="007D1747">
      <w:pPr>
        <w:pStyle w:val="affe"/>
        <w:rPr>
          <w:szCs w:val="28"/>
          <w:lang w:val="ru-RU"/>
        </w:rPr>
      </w:pPr>
      <w:r w:rsidRPr="00E37E12">
        <w:rPr>
          <w:szCs w:val="28"/>
          <w:lang w:val="ru-RU"/>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На основании СНиП 2.04.03-85, удельные нормы водоотведения от жилой и общественной застройки соответствуют принятым нормам водопотребления, приведенным в разделе </w:t>
      </w:r>
      <w:r w:rsidR="00B60929" w:rsidRPr="00E37E12">
        <w:rPr>
          <w:szCs w:val="28"/>
          <w:lang w:val="ru-RU"/>
        </w:rPr>
        <w:t>«</w:t>
      </w:r>
      <w:r w:rsidRPr="00E37E12">
        <w:rPr>
          <w:szCs w:val="28"/>
          <w:lang w:val="ru-RU"/>
        </w:rPr>
        <w:t>Водоснабжение</w:t>
      </w:r>
      <w:r w:rsidR="00B60929" w:rsidRPr="00E37E12">
        <w:rPr>
          <w:szCs w:val="28"/>
          <w:lang w:val="ru-RU"/>
        </w:rPr>
        <w:t>»</w:t>
      </w:r>
      <w:r w:rsidRPr="00E37E12">
        <w:rPr>
          <w:szCs w:val="28"/>
          <w:lang w:val="ru-RU"/>
        </w:rPr>
        <w:t xml:space="preserve"> с учетом понижающего коэффициента для в сельских населенных пунктов (поселки и села) –0,6;</w:t>
      </w:r>
    </w:p>
    <w:p w:rsidR="00B75638" w:rsidRPr="00E37E12" w:rsidRDefault="00B75638" w:rsidP="007D1747">
      <w:pPr>
        <w:pStyle w:val="affe"/>
        <w:rPr>
          <w:szCs w:val="28"/>
          <w:lang w:val="ru-RU"/>
        </w:rPr>
      </w:pPr>
      <w:r w:rsidRPr="00E37E12">
        <w:rPr>
          <w:szCs w:val="28"/>
          <w:lang w:val="ru-RU"/>
        </w:rPr>
        <w:t>Неучтенные расходы стоков и прочие расходы приняты в размере 5% от расхода воды на нужды населения.</w:t>
      </w:r>
    </w:p>
    <w:p w:rsidR="00B75638" w:rsidRPr="00E37E12" w:rsidRDefault="00B75638" w:rsidP="007D1747">
      <w:pPr>
        <w:pStyle w:val="affe"/>
        <w:rPr>
          <w:szCs w:val="28"/>
          <w:lang w:val="ru-RU"/>
        </w:rPr>
      </w:pPr>
      <w:r w:rsidRPr="00E37E12">
        <w:rPr>
          <w:szCs w:val="28"/>
          <w:lang w:val="ru-RU"/>
        </w:rPr>
        <w:lastRenderedPageBreak/>
        <w:t>Проектные расходы хозяйственно-бытовых стоков на расчетный срок строительства представлены в нижеследующей таблице. Расходы стоков от промышленных предприятий приняты по данным о существующем водоотведении с ростом на 10% на расчетный срок</w:t>
      </w:r>
      <w:r w:rsidR="00074CF9" w:rsidRPr="00E37E12">
        <w:rPr>
          <w:szCs w:val="28"/>
          <w:lang w:val="ru-RU"/>
        </w:rPr>
        <w:t>.</w:t>
      </w:r>
    </w:p>
    <w:p w:rsidR="00B75638" w:rsidRPr="00E37E12" w:rsidRDefault="00B75638" w:rsidP="007D1747">
      <w:pPr>
        <w:pStyle w:val="affe"/>
        <w:rPr>
          <w:szCs w:val="28"/>
          <w:lang w:val="ru-RU"/>
        </w:rPr>
      </w:pPr>
    </w:p>
    <w:p w:rsidR="00B75638" w:rsidRPr="00E37E12" w:rsidRDefault="00B75638" w:rsidP="007D1747">
      <w:pPr>
        <w:pStyle w:val="affe"/>
        <w:rPr>
          <w:szCs w:val="28"/>
          <w:u w:val="single"/>
          <w:lang w:val="ru-RU"/>
        </w:rPr>
      </w:pPr>
      <w:r w:rsidRPr="00E37E12">
        <w:rPr>
          <w:szCs w:val="28"/>
          <w:u w:val="single"/>
          <w:lang w:val="ru-RU"/>
        </w:rPr>
        <w:t>Система и схема канализации</w:t>
      </w:r>
    </w:p>
    <w:p w:rsidR="00B75638" w:rsidRPr="00E37E12" w:rsidRDefault="00B75638" w:rsidP="007D1747">
      <w:pPr>
        <w:pStyle w:val="affe"/>
        <w:rPr>
          <w:szCs w:val="28"/>
          <w:lang w:val="ru-RU"/>
        </w:rPr>
      </w:pPr>
      <w:r w:rsidRPr="00E37E12">
        <w:rPr>
          <w:szCs w:val="28"/>
          <w:lang w:val="ru-RU"/>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w:t>
      </w:r>
    </w:p>
    <w:p w:rsidR="00B75638" w:rsidRPr="00E37E12" w:rsidRDefault="00B75638" w:rsidP="007D1747">
      <w:pPr>
        <w:pStyle w:val="affe"/>
        <w:rPr>
          <w:szCs w:val="28"/>
          <w:lang w:val="ru-RU"/>
        </w:rPr>
      </w:pPr>
      <w:r w:rsidRPr="00E37E12">
        <w:rPr>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E37E12" w:rsidRDefault="00B75638" w:rsidP="007D1747">
      <w:pPr>
        <w:pStyle w:val="affe"/>
        <w:rPr>
          <w:szCs w:val="28"/>
          <w:lang w:val="ru-RU"/>
        </w:rPr>
      </w:pPr>
      <w:r w:rsidRPr="00E37E12">
        <w:rPr>
          <w:szCs w:val="28"/>
          <w:lang w:val="ru-RU"/>
        </w:rPr>
        <w:t xml:space="preserve">Проектом предусматривается развитие централизованных систем населённых пунктов хозяйственно-бытовой канализации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w:t>
      </w:r>
    </w:p>
    <w:p w:rsidR="00B75638" w:rsidRPr="00E37E12" w:rsidRDefault="00B75638" w:rsidP="007D1747">
      <w:pPr>
        <w:pStyle w:val="3"/>
        <w:rPr>
          <w:bCs w:val="0"/>
          <w:szCs w:val="28"/>
        </w:rPr>
      </w:pPr>
      <w:bookmarkStart w:id="217" w:name="_Toc244407716"/>
      <w:bookmarkStart w:id="218" w:name="_Toc244410183"/>
      <w:bookmarkStart w:id="219" w:name="_Toc244411187"/>
      <w:bookmarkStart w:id="220" w:name="_Toc270941779"/>
      <w:bookmarkStart w:id="221" w:name="_Toc312357168"/>
      <w:r w:rsidRPr="00E37E12">
        <w:rPr>
          <w:bCs w:val="0"/>
          <w:szCs w:val="28"/>
        </w:rPr>
        <w:t>3.9.2 Газоснабжение</w:t>
      </w:r>
      <w:bookmarkEnd w:id="217"/>
      <w:bookmarkEnd w:id="218"/>
      <w:bookmarkEnd w:id="219"/>
      <w:bookmarkEnd w:id="220"/>
      <w:bookmarkEnd w:id="221"/>
    </w:p>
    <w:p w:rsidR="00B75638" w:rsidRPr="00E37E12" w:rsidRDefault="00B75638" w:rsidP="007D1747">
      <w:pPr>
        <w:pStyle w:val="affe"/>
        <w:rPr>
          <w:szCs w:val="28"/>
          <w:lang w:val="ru-RU"/>
        </w:rPr>
      </w:pPr>
      <w:r w:rsidRPr="00E37E12">
        <w:rPr>
          <w:szCs w:val="28"/>
          <w:lang w:val="ru-RU"/>
        </w:rPr>
        <w:t xml:space="preserve">Перспективное развитие системы газоснабжения </w:t>
      </w:r>
      <w:r w:rsidR="00B1538F" w:rsidRPr="00E37E12">
        <w:rPr>
          <w:szCs w:val="28"/>
          <w:lang w:val="ru-RU"/>
        </w:rPr>
        <w:t>Петушенского</w:t>
      </w:r>
      <w:r w:rsidR="000D495E" w:rsidRPr="00E37E12">
        <w:rPr>
          <w:szCs w:val="28"/>
          <w:lang w:val="ru-RU"/>
        </w:rPr>
        <w:t xml:space="preserve"> сельского поселения</w:t>
      </w:r>
      <w:r w:rsidRPr="00E37E12">
        <w:rPr>
          <w:szCs w:val="28"/>
          <w:lang w:val="ru-RU"/>
        </w:rPr>
        <w:t xml:space="preserve"> следует предусматривать природным газом с использованием существующих газопроводов высокого давления с дополнительной установкой газорегуляторных пунктов.</w:t>
      </w:r>
      <w:r w:rsidR="00B60929" w:rsidRPr="00E37E12">
        <w:rPr>
          <w:szCs w:val="28"/>
          <w:lang w:val="ru-RU"/>
        </w:rPr>
        <w:t xml:space="preserve"> </w:t>
      </w:r>
    </w:p>
    <w:p w:rsidR="00B75638" w:rsidRPr="00E37E12" w:rsidRDefault="00B75638" w:rsidP="007D1747">
      <w:pPr>
        <w:pStyle w:val="affe"/>
        <w:rPr>
          <w:szCs w:val="28"/>
          <w:lang w:val="ru-RU"/>
        </w:rPr>
      </w:pPr>
      <w:r w:rsidRPr="00E37E12">
        <w:rPr>
          <w:szCs w:val="28"/>
          <w:lang w:val="ru-RU"/>
        </w:rPr>
        <w:t>Ведется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F134CD" w:rsidRPr="00E37E12" w:rsidRDefault="00B75638" w:rsidP="00F134CD">
      <w:pPr>
        <w:pStyle w:val="affe"/>
        <w:rPr>
          <w:szCs w:val="28"/>
          <w:lang w:val="ru-RU"/>
        </w:rPr>
      </w:pPr>
      <w:r w:rsidRPr="00E37E12">
        <w:rPr>
          <w:szCs w:val="28"/>
          <w:lang w:val="ru-RU"/>
        </w:rPr>
        <w:t>Газоснабжение на перспективу</w:t>
      </w:r>
      <w:r w:rsidR="00F134CD" w:rsidRPr="00E37E12">
        <w:rPr>
          <w:szCs w:val="28"/>
          <w:lang w:val="ru-RU"/>
        </w:rPr>
        <w:t xml:space="preserve">- газифицирование  населенных пунктов </w:t>
      </w:r>
      <w:r w:rsidR="00B1538F" w:rsidRPr="00E37E12">
        <w:rPr>
          <w:szCs w:val="28"/>
          <w:lang w:val="ru-RU"/>
        </w:rPr>
        <w:t>Петушенского</w:t>
      </w:r>
      <w:r w:rsidR="00F134CD" w:rsidRPr="00E37E12">
        <w:rPr>
          <w:szCs w:val="28"/>
          <w:lang w:val="ru-RU"/>
        </w:rPr>
        <w:t xml:space="preserve"> сельского поселения.</w:t>
      </w:r>
      <w:r w:rsidRPr="00E37E12">
        <w:rPr>
          <w:szCs w:val="28"/>
          <w:lang w:val="ru-RU"/>
        </w:rPr>
        <w:t xml:space="preserve"> </w:t>
      </w:r>
      <w:bookmarkStart w:id="222" w:name="_Toc244407717"/>
      <w:bookmarkStart w:id="223" w:name="_Toc244410184"/>
      <w:bookmarkStart w:id="224" w:name="_Toc244411188"/>
      <w:bookmarkStart w:id="225" w:name="_Toc270941780"/>
      <w:bookmarkStart w:id="226" w:name="_Toc312357169"/>
    </w:p>
    <w:p w:rsidR="00F134CD" w:rsidRPr="00E37E12" w:rsidRDefault="00F134CD" w:rsidP="00F134CD">
      <w:pPr>
        <w:pStyle w:val="affe"/>
        <w:rPr>
          <w:szCs w:val="28"/>
          <w:lang w:val="ru-RU"/>
        </w:rPr>
      </w:pPr>
    </w:p>
    <w:p w:rsidR="00B75638" w:rsidRPr="00E37E12" w:rsidRDefault="00B75638" w:rsidP="00F134CD">
      <w:pPr>
        <w:pStyle w:val="affe"/>
        <w:jc w:val="center"/>
        <w:rPr>
          <w:i/>
          <w:szCs w:val="28"/>
          <w:lang w:val="ru-RU"/>
        </w:rPr>
      </w:pPr>
      <w:r w:rsidRPr="00E37E12">
        <w:rPr>
          <w:i/>
          <w:szCs w:val="28"/>
          <w:lang w:val="ru-RU"/>
        </w:rPr>
        <w:t>3.9.3 Теплоснабжение</w:t>
      </w:r>
      <w:bookmarkEnd w:id="222"/>
      <w:bookmarkEnd w:id="223"/>
      <w:bookmarkEnd w:id="224"/>
      <w:bookmarkEnd w:id="225"/>
      <w:bookmarkEnd w:id="226"/>
    </w:p>
    <w:p w:rsidR="00F134CD" w:rsidRPr="00E37E12" w:rsidRDefault="00F134CD" w:rsidP="00F134CD">
      <w:pPr>
        <w:pStyle w:val="affe"/>
        <w:jc w:val="center"/>
        <w:rPr>
          <w:bCs/>
          <w:i/>
          <w:szCs w:val="28"/>
          <w:lang w:val="ru-RU"/>
        </w:rPr>
      </w:pPr>
    </w:p>
    <w:p w:rsidR="00B75638" w:rsidRPr="00E37E12" w:rsidRDefault="007D1747" w:rsidP="007D1747">
      <w:pPr>
        <w:pStyle w:val="affe"/>
        <w:rPr>
          <w:szCs w:val="28"/>
          <w:lang w:val="ru-RU"/>
        </w:rPr>
      </w:pPr>
      <w:r w:rsidRPr="00E37E12">
        <w:rPr>
          <w:szCs w:val="28"/>
          <w:lang w:val="ru-RU"/>
        </w:rPr>
        <w:t>Н</w:t>
      </w:r>
      <w:r w:rsidR="00B75638" w:rsidRPr="00E37E12">
        <w:rPr>
          <w:szCs w:val="28"/>
          <w:lang w:val="ru-RU"/>
        </w:rPr>
        <w:t xml:space="preserve">аселённые пункты, расположенные на территории </w:t>
      </w:r>
      <w:r w:rsidR="00B1538F" w:rsidRPr="00E37E12">
        <w:rPr>
          <w:szCs w:val="28"/>
          <w:lang w:val="ru-RU"/>
        </w:rPr>
        <w:t>Петушенского</w:t>
      </w:r>
      <w:r w:rsidR="000D495E" w:rsidRPr="00E37E12">
        <w:rPr>
          <w:szCs w:val="28"/>
          <w:lang w:val="ru-RU"/>
        </w:rPr>
        <w:t xml:space="preserve"> сельского поселения</w:t>
      </w:r>
      <w:r w:rsidR="00B75638" w:rsidRPr="00E37E12">
        <w:rPr>
          <w:szCs w:val="28"/>
          <w:lang w:val="ru-RU"/>
        </w:rPr>
        <w:t>,</w:t>
      </w:r>
      <w:r w:rsidR="00B60929" w:rsidRPr="00E37E12">
        <w:rPr>
          <w:szCs w:val="28"/>
          <w:lang w:val="ru-RU"/>
        </w:rPr>
        <w:t xml:space="preserve"> </w:t>
      </w:r>
      <w:r w:rsidR="00B75638" w:rsidRPr="00E37E12">
        <w:rPr>
          <w:szCs w:val="28"/>
          <w:lang w:val="ru-RU"/>
        </w:rPr>
        <w:t>застроены,</w:t>
      </w:r>
      <w:r w:rsidR="00B60929" w:rsidRPr="00E37E12">
        <w:rPr>
          <w:szCs w:val="28"/>
          <w:lang w:val="ru-RU"/>
        </w:rPr>
        <w:t xml:space="preserve"> </w:t>
      </w:r>
      <w:r w:rsidR="00B75638" w:rsidRPr="00E37E12">
        <w:rPr>
          <w:szCs w:val="28"/>
          <w:lang w:val="ru-RU"/>
        </w:rPr>
        <w:t xml:space="preserve">в основном, одноэтажными жилыми домами с печным, в последнее время частично, с газовым отоплением. </w:t>
      </w:r>
    </w:p>
    <w:p w:rsidR="00B75638" w:rsidRPr="00E37E12" w:rsidRDefault="00B75638" w:rsidP="007D1747">
      <w:pPr>
        <w:pStyle w:val="affe"/>
        <w:rPr>
          <w:szCs w:val="28"/>
          <w:lang w:val="ru-RU"/>
        </w:rPr>
      </w:pPr>
      <w:r w:rsidRPr="00E37E12">
        <w:rPr>
          <w:szCs w:val="28"/>
          <w:lang w:val="ru-RU"/>
        </w:rPr>
        <w:t>Потребители сельскохозяйственного производства и капитальные здания жилой и общественной застройки населённых пунктов будут</w:t>
      </w:r>
      <w:r w:rsidR="00B60929" w:rsidRPr="00E37E12">
        <w:rPr>
          <w:szCs w:val="28"/>
          <w:lang w:val="ru-RU"/>
        </w:rPr>
        <w:t xml:space="preserve"> </w:t>
      </w:r>
      <w:r w:rsidRPr="00E37E12">
        <w:rPr>
          <w:szCs w:val="28"/>
          <w:lang w:val="ru-RU"/>
        </w:rPr>
        <w:t>обеспечиваться от встроенных, пристроенных</w:t>
      </w:r>
      <w:r w:rsidR="00B60929" w:rsidRPr="00E37E12">
        <w:rPr>
          <w:szCs w:val="28"/>
          <w:lang w:val="ru-RU"/>
        </w:rPr>
        <w:t xml:space="preserve"> </w:t>
      </w:r>
      <w:r w:rsidRPr="00E37E12">
        <w:rPr>
          <w:szCs w:val="28"/>
          <w:lang w:val="ru-RU"/>
        </w:rPr>
        <w:t>и отдельно-стоящих котельных, оборудованных котлами небольшой мощности.</w:t>
      </w:r>
    </w:p>
    <w:p w:rsidR="00B75638" w:rsidRPr="00E37E12" w:rsidRDefault="00B75638" w:rsidP="007D1747">
      <w:pPr>
        <w:pStyle w:val="affe"/>
        <w:rPr>
          <w:szCs w:val="28"/>
          <w:lang w:val="ru-RU"/>
        </w:rPr>
      </w:pPr>
      <w:r w:rsidRPr="00E37E12">
        <w:rPr>
          <w:szCs w:val="28"/>
          <w:lang w:val="ru-RU"/>
        </w:rPr>
        <w:t>Покрытие нагрузки на перспективу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от существующего. В данном случае увеличения мощности котельных</w:t>
      </w:r>
      <w:r w:rsidR="00B60929" w:rsidRPr="00E37E12">
        <w:rPr>
          <w:szCs w:val="28"/>
          <w:lang w:val="ru-RU"/>
        </w:rPr>
        <w:t xml:space="preserve"> </w:t>
      </w:r>
      <w:r w:rsidRPr="00E37E12">
        <w:rPr>
          <w:szCs w:val="28"/>
          <w:lang w:val="ru-RU"/>
        </w:rPr>
        <w:t>потребуется наполовину меньше.</w:t>
      </w:r>
    </w:p>
    <w:p w:rsidR="00B75638" w:rsidRPr="00E37E12" w:rsidRDefault="00B75638" w:rsidP="007D1747">
      <w:pPr>
        <w:pStyle w:val="3"/>
        <w:rPr>
          <w:bCs w:val="0"/>
          <w:szCs w:val="28"/>
        </w:rPr>
      </w:pPr>
      <w:bookmarkStart w:id="227" w:name="_Toc244407718"/>
      <w:bookmarkStart w:id="228" w:name="_Toc244410185"/>
      <w:bookmarkStart w:id="229" w:name="_Toc244411189"/>
      <w:bookmarkStart w:id="230" w:name="_Toc270941781"/>
      <w:bookmarkStart w:id="231" w:name="_Toc312357170"/>
      <w:r w:rsidRPr="00E37E12">
        <w:rPr>
          <w:bCs w:val="0"/>
          <w:szCs w:val="28"/>
        </w:rPr>
        <w:lastRenderedPageBreak/>
        <w:t>3.9.4 Электроснабжение</w:t>
      </w:r>
      <w:bookmarkEnd w:id="227"/>
      <w:bookmarkEnd w:id="228"/>
      <w:bookmarkEnd w:id="229"/>
      <w:bookmarkEnd w:id="230"/>
      <w:bookmarkEnd w:id="231"/>
    </w:p>
    <w:p w:rsidR="00B75638" w:rsidRPr="00E37E12" w:rsidRDefault="00B75638" w:rsidP="007D1747">
      <w:pPr>
        <w:pStyle w:val="affe"/>
        <w:rPr>
          <w:szCs w:val="28"/>
          <w:lang w:val="ru-RU"/>
        </w:rPr>
      </w:pPr>
      <w:r w:rsidRPr="00E37E12">
        <w:rPr>
          <w:szCs w:val="28"/>
          <w:lang w:val="ru-RU"/>
        </w:rPr>
        <w:t xml:space="preserve">На территории </w:t>
      </w:r>
      <w:r w:rsidR="00240FD3" w:rsidRPr="00E37E12">
        <w:rPr>
          <w:szCs w:val="28"/>
          <w:lang w:val="ru-RU"/>
        </w:rPr>
        <w:t>Новосильского</w:t>
      </w:r>
      <w:r w:rsidRPr="00E37E12">
        <w:rPr>
          <w:szCs w:val="28"/>
          <w:lang w:val="ru-RU"/>
        </w:rPr>
        <w:t xml:space="preserve"> поселения предполагается развитие электрических сетей</w:t>
      </w:r>
      <w:r w:rsidR="00B60929" w:rsidRPr="00E37E12">
        <w:rPr>
          <w:szCs w:val="28"/>
          <w:lang w:val="ru-RU"/>
        </w:rPr>
        <w:t xml:space="preserve"> </w:t>
      </w:r>
      <w:r w:rsidRPr="00E37E12">
        <w:rPr>
          <w:szCs w:val="28"/>
          <w:lang w:val="ru-RU"/>
        </w:rPr>
        <w:t>в связи со строительством новых кварталов. Прокладку кабелей согласовать с ведомственными организациями во время строительства.</w:t>
      </w:r>
    </w:p>
    <w:p w:rsidR="00B75638" w:rsidRPr="00E37E12" w:rsidRDefault="00B75638" w:rsidP="007D1747">
      <w:pPr>
        <w:pStyle w:val="affe"/>
        <w:rPr>
          <w:szCs w:val="28"/>
          <w:lang w:val="ru-RU"/>
        </w:rPr>
      </w:pPr>
      <w:r w:rsidRPr="00E37E12">
        <w:rPr>
          <w:szCs w:val="28"/>
          <w:lang w:val="ru-RU"/>
        </w:rPr>
        <w:t xml:space="preserve">Предлагаемая схема электроснабжения обеспечивает надежное питание всех потребителей электроэнергией в соответствии с их категорийностью, классифицируемой </w:t>
      </w:r>
      <w:r w:rsidR="00B60929" w:rsidRPr="00E37E12">
        <w:rPr>
          <w:szCs w:val="28"/>
          <w:lang w:val="ru-RU"/>
        </w:rPr>
        <w:t>«</w:t>
      </w:r>
      <w:r w:rsidRPr="00E37E12">
        <w:rPr>
          <w:szCs w:val="28"/>
          <w:lang w:val="ru-RU"/>
        </w:rPr>
        <w:t>Правилами устройств электроустановок</w:t>
      </w:r>
      <w:r w:rsidR="00B60929" w:rsidRPr="00E37E12">
        <w:rPr>
          <w:szCs w:val="28"/>
          <w:lang w:val="ru-RU"/>
        </w:rPr>
        <w:t>»</w:t>
      </w:r>
      <w:r w:rsidRPr="00E37E12">
        <w:rPr>
          <w:szCs w:val="28"/>
          <w:lang w:val="ru-RU"/>
        </w:rPr>
        <w:t>.</w:t>
      </w:r>
    </w:p>
    <w:p w:rsidR="00B75638" w:rsidRPr="00E37E12" w:rsidRDefault="00B75638" w:rsidP="007D1747">
      <w:pPr>
        <w:pStyle w:val="affe"/>
        <w:rPr>
          <w:szCs w:val="28"/>
          <w:lang w:val="ru-RU"/>
        </w:rPr>
      </w:pPr>
      <w:r w:rsidRPr="00E37E12">
        <w:rPr>
          <w:szCs w:val="28"/>
          <w:lang w:val="ru-RU"/>
        </w:rPr>
        <w:t>Существующие трансформаторные подстанции и воздушные линии 10 кВ. находящиеся на территории застройки демонтируются.</w:t>
      </w:r>
    </w:p>
    <w:p w:rsidR="00B75638" w:rsidRPr="00E37E12" w:rsidRDefault="00B75638" w:rsidP="007D1747">
      <w:pPr>
        <w:pStyle w:val="3"/>
        <w:rPr>
          <w:bCs w:val="0"/>
          <w:szCs w:val="28"/>
        </w:rPr>
      </w:pPr>
      <w:bookmarkStart w:id="232" w:name="_Toc244675248"/>
      <w:bookmarkStart w:id="233" w:name="_Toc270941782"/>
      <w:bookmarkStart w:id="234" w:name="_Toc312357171"/>
      <w:r w:rsidRPr="00E37E12">
        <w:rPr>
          <w:bCs w:val="0"/>
          <w:szCs w:val="28"/>
        </w:rPr>
        <w:t>3.9.5 Связь</w:t>
      </w:r>
      <w:bookmarkEnd w:id="232"/>
      <w:bookmarkEnd w:id="233"/>
      <w:bookmarkEnd w:id="234"/>
    </w:p>
    <w:p w:rsidR="00B75638" w:rsidRPr="00E37E12" w:rsidRDefault="00B75638" w:rsidP="007D1747">
      <w:pPr>
        <w:pStyle w:val="affe"/>
        <w:rPr>
          <w:szCs w:val="28"/>
          <w:lang w:val="ru-RU"/>
        </w:rPr>
      </w:pPr>
      <w:r w:rsidRPr="00E37E12">
        <w:rPr>
          <w:szCs w:val="28"/>
          <w:lang w:val="ru-RU"/>
        </w:rPr>
        <w:t>Предполагаемое жилищное строительство потребует дополнительного строительства кабельных линий и расширения мощностей АТС. В составе проектов планировки новых и реконструируемых кварталов, в основном, во встроено-пристроенных помещениях необходимо предусматривать размещение организаций по оказанию услуг электросвязи и почтовой связи.</w:t>
      </w:r>
    </w:p>
    <w:p w:rsidR="00B75638" w:rsidRPr="00E37E12" w:rsidRDefault="00B75638" w:rsidP="007D1747">
      <w:pPr>
        <w:pStyle w:val="affe"/>
        <w:rPr>
          <w:szCs w:val="28"/>
          <w:lang w:val="ru-RU"/>
        </w:rPr>
      </w:pPr>
      <w:r w:rsidRPr="00E37E12">
        <w:rPr>
          <w:szCs w:val="28"/>
          <w:lang w:val="ru-RU"/>
        </w:rPr>
        <w:t>Предлагается способствовать дальнейшему расширению сети объектов, обеспечивающих стабильный доступ населения населённых пунктов к стационарной и мобильной связи и другим телекоммуникационным услугам.</w:t>
      </w:r>
    </w:p>
    <w:p w:rsidR="00B75638" w:rsidRPr="00E37E12" w:rsidRDefault="00B75638" w:rsidP="007D1747">
      <w:pPr>
        <w:pStyle w:val="affe"/>
        <w:rPr>
          <w:szCs w:val="28"/>
          <w:lang w:val="ru-RU"/>
        </w:rPr>
      </w:pPr>
      <w:r w:rsidRPr="00E37E12">
        <w:rPr>
          <w:szCs w:val="28"/>
          <w:lang w:val="ru-RU"/>
        </w:rPr>
        <w:t>Количество абонентов стационарной проводной связи к 2016 году может вырасти на 10-</w:t>
      </w:r>
      <w:r w:rsidR="005F1D12" w:rsidRPr="00E37E12">
        <w:rPr>
          <w:szCs w:val="28"/>
          <w:lang w:val="ru-RU"/>
        </w:rPr>
        <w:t>1</w:t>
      </w:r>
      <w:r w:rsidRPr="00E37E12">
        <w:rPr>
          <w:szCs w:val="28"/>
          <w:lang w:val="ru-RU"/>
        </w:rPr>
        <w:t>5%.</w:t>
      </w:r>
    </w:p>
    <w:p w:rsidR="00B75638" w:rsidRPr="00E37E12" w:rsidRDefault="00B75638" w:rsidP="001420D3">
      <w:pPr>
        <w:pStyle w:val="2"/>
      </w:pPr>
      <w:bookmarkStart w:id="235" w:name="_Toc244407719"/>
      <w:bookmarkStart w:id="236" w:name="_Toc244410186"/>
      <w:bookmarkStart w:id="237" w:name="_Toc244411190"/>
      <w:bookmarkStart w:id="238" w:name="_Toc270941783"/>
      <w:bookmarkStart w:id="239" w:name="_Toc312357172"/>
      <w:r w:rsidRPr="00E37E12">
        <w:t>3.10 Инженерная подготовка территории поселения</w:t>
      </w:r>
      <w:bookmarkEnd w:id="235"/>
      <w:bookmarkEnd w:id="236"/>
      <w:bookmarkEnd w:id="237"/>
      <w:bookmarkEnd w:id="238"/>
      <w:bookmarkEnd w:id="239"/>
    </w:p>
    <w:p w:rsidR="00B75638" w:rsidRPr="00E37E12" w:rsidRDefault="00B75638" w:rsidP="001420D3">
      <w:pPr>
        <w:pStyle w:val="3"/>
        <w:rPr>
          <w:bCs w:val="0"/>
          <w:szCs w:val="28"/>
        </w:rPr>
      </w:pPr>
      <w:bookmarkStart w:id="240" w:name="_Toc244407720"/>
      <w:bookmarkStart w:id="241" w:name="_Toc244410187"/>
      <w:bookmarkStart w:id="242" w:name="_Toc244411191"/>
      <w:bookmarkStart w:id="243" w:name="_Toc270941784"/>
      <w:bookmarkStart w:id="244" w:name="_Toc312357173"/>
      <w:r w:rsidRPr="00E37E12">
        <w:rPr>
          <w:bCs w:val="0"/>
          <w:szCs w:val="28"/>
        </w:rPr>
        <w:t>3.10.1 Вертикальная планировка</w:t>
      </w:r>
      <w:bookmarkEnd w:id="240"/>
      <w:bookmarkEnd w:id="241"/>
      <w:bookmarkEnd w:id="242"/>
      <w:bookmarkEnd w:id="243"/>
      <w:bookmarkEnd w:id="244"/>
    </w:p>
    <w:p w:rsidR="00B75638" w:rsidRPr="00E37E12" w:rsidRDefault="00B75638" w:rsidP="001420D3">
      <w:pPr>
        <w:pStyle w:val="affe"/>
        <w:rPr>
          <w:szCs w:val="28"/>
          <w:lang w:val="ru-RU"/>
        </w:rPr>
      </w:pPr>
      <w:r w:rsidRPr="00E37E12">
        <w:rPr>
          <w:szCs w:val="28"/>
          <w:lang w:val="ru-RU"/>
        </w:rPr>
        <w:t xml:space="preserve">Отвод дождевых и талых вод с проезжей части улиц и прилегающей к ним территории в районе малоэтажной застройки населенных пунктов сельского поселения </w:t>
      </w:r>
      <w:r w:rsidR="001420D3" w:rsidRPr="00E37E12">
        <w:rPr>
          <w:szCs w:val="28"/>
          <w:lang w:val="ru-RU"/>
        </w:rPr>
        <w:t xml:space="preserve">намечается осуществить </w:t>
      </w:r>
      <w:r w:rsidRPr="00E37E12">
        <w:rPr>
          <w:szCs w:val="28"/>
          <w:lang w:val="ru-RU"/>
        </w:rPr>
        <w:t>открытыми водостоками, канавами и лотками, со сбросом воды в реки и пониженные участки рельефа (балки).</w:t>
      </w:r>
    </w:p>
    <w:p w:rsidR="00B75638" w:rsidRPr="00E37E12" w:rsidRDefault="00B75638" w:rsidP="001420D3">
      <w:pPr>
        <w:pStyle w:val="affe"/>
        <w:rPr>
          <w:szCs w:val="28"/>
          <w:lang w:val="ru-RU"/>
        </w:rPr>
      </w:pPr>
      <w:r w:rsidRPr="00E37E12">
        <w:rPr>
          <w:szCs w:val="28"/>
          <w:lang w:val="ru-RU"/>
        </w:rPr>
        <w:t>Канавы проектируются трапециидального поперечного профиля, ширина канав по дну 0,4 м, заложение откосов</w:t>
      </w:r>
      <w:r w:rsidR="00074CF9" w:rsidRPr="00E37E12">
        <w:rPr>
          <w:szCs w:val="28"/>
          <w:lang w:val="ru-RU"/>
        </w:rPr>
        <w:t xml:space="preserve"> </w:t>
      </w:r>
      <w:r w:rsidRPr="00E37E12">
        <w:rPr>
          <w:szCs w:val="28"/>
          <w:lang w:val="ru-RU"/>
        </w:rPr>
        <w:t>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B75638" w:rsidRPr="00E37E12" w:rsidRDefault="00B75638" w:rsidP="001420D3">
      <w:pPr>
        <w:pStyle w:val="3"/>
        <w:rPr>
          <w:bCs w:val="0"/>
          <w:szCs w:val="28"/>
        </w:rPr>
      </w:pPr>
      <w:bookmarkStart w:id="245" w:name="_Toc270941785"/>
      <w:bookmarkStart w:id="246" w:name="_Toc312357174"/>
      <w:r w:rsidRPr="00E37E12">
        <w:rPr>
          <w:bCs w:val="0"/>
          <w:szCs w:val="28"/>
        </w:rPr>
        <w:lastRenderedPageBreak/>
        <w:t>3.10.2 Понижение уровня грунтовых вод</w:t>
      </w:r>
      <w:bookmarkEnd w:id="245"/>
      <w:bookmarkEnd w:id="246"/>
    </w:p>
    <w:p w:rsidR="00B75638" w:rsidRPr="00E37E12" w:rsidRDefault="00B75638" w:rsidP="001420D3">
      <w:pPr>
        <w:pStyle w:val="affe"/>
        <w:rPr>
          <w:szCs w:val="28"/>
          <w:lang w:val="ru-RU"/>
        </w:rPr>
      </w:pPr>
      <w:r w:rsidRPr="00E37E12">
        <w:rPr>
          <w:szCs w:val="28"/>
          <w:lang w:val="ru-RU"/>
        </w:rPr>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B75638" w:rsidRPr="00E37E12" w:rsidRDefault="00B75638" w:rsidP="001420D3">
      <w:pPr>
        <w:pStyle w:val="3"/>
        <w:rPr>
          <w:bCs w:val="0"/>
          <w:szCs w:val="28"/>
        </w:rPr>
      </w:pPr>
      <w:bookmarkStart w:id="247" w:name="_Toc270941786"/>
      <w:bookmarkStart w:id="248" w:name="_Toc312357175"/>
      <w:r w:rsidRPr="00E37E12">
        <w:rPr>
          <w:bCs w:val="0"/>
          <w:szCs w:val="28"/>
        </w:rPr>
        <w:t>3.10.3 Мероприятия по защите поселения от затопления</w:t>
      </w:r>
      <w:bookmarkEnd w:id="247"/>
      <w:bookmarkEnd w:id="248"/>
    </w:p>
    <w:p w:rsidR="00B75638" w:rsidRPr="00E37E12" w:rsidRDefault="00B75638" w:rsidP="001420D3">
      <w:pPr>
        <w:pStyle w:val="affe"/>
        <w:rPr>
          <w:szCs w:val="28"/>
          <w:lang w:val="ru-RU"/>
        </w:rPr>
      </w:pPr>
      <w:r w:rsidRPr="00E37E12">
        <w:rPr>
          <w:szCs w:val="28"/>
          <w:lang w:val="ru-RU"/>
        </w:rPr>
        <w:t>Предлагается при разработке генеральных планов населённых пунктов поселения</w:t>
      </w:r>
      <w:r w:rsidR="00B60929" w:rsidRPr="00E37E12">
        <w:rPr>
          <w:szCs w:val="28"/>
          <w:lang w:val="ru-RU"/>
        </w:rPr>
        <w:t xml:space="preserve"> </w:t>
      </w:r>
      <w:r w:rsidRPr="00E37E12">
        <w:rPr>
          <w:szCs w:val="28"/>
          <w:lang w:val="ru-RU"/>
        </w:rPr>
        <w:t xml:space="preserve">для каждого крупного населенного пункта предусмотреть соответствующую систему ливневой канализации. </w:t>
      </w:r>
    </w:p>
    <w:p w:rsidR="00B75638" w:rsidRPr="00E37E12" w:rsidRDefault="00B75638" w:rsidP="001420D3">
      <w:pPr>
        <w:pStyle w:val="affe"/>
        <w:rPr>
          <w:szCs w:val="28"/>
          <w:u w:val="single"/>
          <w:lang w:val="ru-RU"/>
        </w:rPr>
      </w:pPr>
      <w:r w:rsidRPr="00E37E12">
        <w:rPr>
          <w:szCs w:val="28"/>
          <w:u w:val="single"/>
          <w:lang w:val="ru-RU"/>
        </w:rPr>
        <w:t>Защита территории от подтопления</w:t>
      </w:r>
    </w:p>
    <w:p w:rsidR="00B75638" w:rsidRPr="00E37E12" w:rsidRDefault="00B75638" w:rsidP="001420D3">
      <w:pPr>
        <w:pStyle w:val="affe"/>
        <w:rPr>
          <w:lang w:val="ru-RU"/>
        </w:rPr>
      </w:pPr>
      <w:r w:rsidRPr="00E37E12">
        <w:rPr>
          <w:szCs w:val="28"/>
          <w:lang w:val="ru-RU"/>
        </w:rPr>
        <w:t>Техногенное подтопление территории, общий и локальный подъем уровня</w:t>
      </w:r>
      <w:r w:rsidRPr="00E37E12">
        <w:rPr>
          <w:lang w:val="ru-RU"/>
        </w:rPr>
        <w:t xml:space="preserve"> грунтовых вод является серьезной проблемой для поселений района.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75638" w:rsidRPr="00E37E12" w:rsidRDefault="00B75638" w:rsidP="001420D3">
      <w:pPr>
        <w:pStyle w:val="affe"/>
        <w:rPr>
          <w:lang w:val="ru-RU"/>
        </w:rPr>
      </w:pPr>
      <w:r w:rsidRPr="00E37E12">
        <w:rPr>
          <w:lang w:val="ru-RU"/>
        </w:rPr>
        <w:t>В районе отмечена тенденция к повышению уровня грунтовых вод. Причины подъема уровня грунтовых вод следующие:</w:t>
      </w:r>
    </w:p>
    <w:p w:rsidR="00B75638" w:rsidRPr="00E37E12" w:rsidRDefault="00B75638" w:rsidP="001420D3">
      <w:pPr>
        <w:pStyle w:val="affe"/>
        <w:numPr>
          <w:ilvl w:val="0"/>
          <w:numId w:val="42"/>
        </w:numPr>
        <w:rPr>
          <w:lang w:val="ru-RU"/>
        </w:rPr>
      </w:pPr>
      <w:r w:rsidRPr="00E37E12">
        <w:rPr>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E37E12" w:rsidRDefault="00B75638" w:rsidP="001420D3">
      <w:pPr>
        <w:pStyle w:val="affe"/>
        <w:numPr>
          <w:ilvl w:val="0"/>
          <w:numId w:val="42"/>
        </w:numPr>
      </w:pPr>
      <w:r w:rsidRPr="00E37E12">
        <w:t>отсутствие ливневой канализации;</w:t>
      </w:r>
    </w:p>
    <w:p w:rsidR="00B75638" w:rsidRPr="00E37E12" w:rsidRDefault="00B75638" w:rsidP="001420D3">
      <w:pPr>
        <w:pStyle w:val="affe"/>
        <w:numPr>
          <w:ilvl w:val="0"/>
          <w:numId w:val="42"/>
        </w:numPr>
        <w:rPr>
          <w:lang w:val="ru-RU"/>
        </w:rPr>
      </w:pPr>
      <w:r w:rsidRPr="00E37E12">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E37E12" w:rsidRDefault="00B75638" w:rsidP="001420D3">
      <w:pPr>
        <w:pStyle w:val="affe"/>
        <w:numPr>
          <w:ilvl w:val="0"/>
          <w:numId w:val="42"/>
        </w:numPr>
        <w:rPr>
          <w:lang w:val="ru-RU"/>
        </w:rPr>
      </w:pPr>
      <w:r w:rsidRPr="00E37E12">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E37E12" w:rsidRDefault="00B75638" w:rsidP="001420D3">
      <w:pPr>
        <w:pStyle w:val="affe"/>
        <w:numPr>
          <w:ilvl w:val="0"/>
          <w:numId w:val="42"/>
        </w:numPr>
      </w:pPr>
      <w:r w:rsidRPr="00E37E12">
        <w:t>отсутствие дренажей.</w:t>
      </w:r>
    </w:p>
    <w:p w:rsidR="00B75638" w:rsidRPr="00E37E12" w:rsidRDefault="00B75638" w:rsidP="001420D3">
      <w:pPr>
        <w:pStyle w:val="affe"/>
        <w:rPr>
          <w:lang w:val="ru-RU"/>
        </w:rPr>
      </w:pPr>
      <w:r w:rsidRPr="00E37E12">
        <w:rPr>
          <w:lang w:val="ru-RU"/>
        </w:rPr>
        <w:t xml:space="preserve">Подъем грунтовых вод вызывает негативное комплексное влияние на систему </w:t>
      </w:r>
      <w:r w:rsidR="00B60929" w:rsidRPr="00E37E12">
        <w:rPr>
          <w:lang w:val="ru-RU"/>
        </w:rPr>
        <w:t>«</w:t>
      </w:r>
      <w:r w:rsidRPr="00E37E12">
        <w:rPr>
          <w:lang w:val="ru-RU"/>
        </w:rPr>
        <w:t>здание – грунтовый массив – урбанизированная среда</w:t>
      </w:r>
      <w:r w:rsidR="00B60929" w:rsidRPr="00E37E12">
        <w:rPr>
          <w:lang w:val="ru-RU"/>
        </w:rPr>
        <w:t>»</w:t>
      </w:r>
      <w:r w:rsidRPr="00E37E12">
        <w:rPr>
          <w:lang w:val="ru-RU"/>
        </w:rPr>
        <w:t>,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B60929" w:rsidRPr="00E37E12">
        <w:rPr>
          <w:lang w:val="ru-RU"/>
        </w:rPr>
        <w:t xml:space="preserve"> </w:t>
      </w:r>
      <w:r w:rsidRPr="00E37E12">
        <w:rPr>
          <w:lang w:val="ru-RU"/>
        </w:rPr>
        <w:t xml:space="preserve">территорий поселений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w:t>
      </w:r>
      <w:r w:rsidRPr="00E37E12">
        <w:rPr>
          <w:lang w:val="ru-RU"/>
        </w:rPr>
        <w:lastRenderedPageBreak/>
        <w:t>устойчивая прогрессирующая цепочка отношений в инфраструктуре населенных пунктов.</w:t>
      </w:r>
    </w:p>
    <w:p w:rsidR="00B75638" w:rsidRPr="00E37E12" w:rsidRDefault="00B75638" w:rsidP="001420D3">
      <w:pPr>
        <w:pStyle w:val="affe"/>
        <w:rPr>
          <w:lang w:val="ru-RU"/>
        </w:rPr>
      </w:pPr>
      <w:r w:rsidRPr="00E37E12">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B75638" w:rsidRPr="00E37E12" w:rsidRDefault="00B75638" w:rsidP="001420D3">
      <w:pPr>
        <w:pStyle w:val="affe"/>
        <w:rPr>
          <w:lang w:val="ru-RU"/>
        </w:rPr>
      </w:pPr>
      <w:r w:rsidRPr="00E37E12">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B75638" w:rsidRPr="00E37E12" w:rsidRDefault="00B75638" w:rsidP="001420D3">
      <w:pPr>
        <w:pStyle w:val="affe"/>
        <w:rPr>
          <w:lang w:val="ru-RU"/>
        </w:rPr>
      </w:pPr>
      <w:r w:rsidRPr="00E37E12">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B75638" w:rsidRPr="00E37E12" w:rsidRDefault="00B75638" w:rsidP="001420D3">
      <w:pPr>
        <w:pStyle w:val="affe"/>
        <w:rPr>
          <w:lang w:val="ru-RU"/>
        </w:rPr>
      </w:pPr>
      <w:r w:rsidRPr="00E37E12">
        <w:rPr>
          <w:lang w:val="ru-RU"/>
        </w:rPr>
        <w:t>Для поселений</w:t>
      </w:r>
      <w:r w:rsidR="001420D3" w:rsidRPr="00E37E12">
        <w:rPr>
          <w:lang w:val="ru-RU"/>
        </w:rPr>
        <w:t xml:space="preserve"> </w:t>
      </w:r>
      <w:r w:rsidR="00240FD3" w:rsidRPr="00E37E12">
        <w:rPr>
          <w:lang w:val="ru-RU"/>
        </w:rPr>
        <w:t>Новосильского</w:t>
      </w:r>
      <w:r w:rsidRPr="00E37E12">
        <w:rPr>
          <w:lang w:val="ru-RU"/>
        </w:rPr>
        <w:t xml:space="preserve"> района,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На территориях поселения,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w:t>
      </w:r>
    </w:p>
    <w:p w:rsidR="00F8253A" w:rsidRPr="00E37E12" w:rsidRDefault="00F8253A" w:rsidP="00F8253A">
      <w:pPr>
        <w:pStyle w:val="affe"/>
        <w:rPr>
          <w:lang w:val="ru-RU"/>
        </w:rPr>
      </w:pPr>
      <w:r w:rsidRPr="00E37E12">
        <w:rPr>
          <w:lang w:val="ru-RU"/>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F8253A" w:rsidRPr="00E37E12" w:rsidRDefault="00F8253A" w:rsidP="001420D3">
      <w:pPr>
        <w:pStyle w:val="affe"/>
        <w:rPr>
          <w:lang w:val="ru-RU"/>
        </w:rPr>
      </w:pPr>
    </w:p>
    <w:p w:rsidR="00F8253A" w:rsidRPr="00E37E12" w:rsidRDefault="00F8253A">
      <w:pPr>
        <w:rPr>
          <w:rFonts w:ascii="Times New Roman" w:hAnsi="Times New Roman"/>
          <w:b/>
          <w:i/>
          <w:sz w:val="28"/>
          <w:szCs w:val="28"/>
        </w:rPr>
      </w:pPr>
      <w:r w:rsidRPr="00E37E12">
        <w:rPr>
          <w:rFonts w:ascii="Times New Roman" w:hAnsi="Times New Roman"/>
          <w:b/>
          <w:i/>
          <w:sz w:val="28"/>
          <w:szCs w:val="28"/>
        </w:rPr>
        <w:br w:type="page"/>
      </w:r>
    </w:p>
    <w:p w:rsidR="00B75638" w:rsidRPr="00E37E12" w:rsidRDefault="00B75638" w:rsidP="001420D3">
      <w:pPr>
        <w:spacing w:before="120" w:after="0" w:line="240" w:lineRule="auto"/>
        <w:ind w:firstLine="709"/>
        <w:jc w:val="right"/>
        <w:rPr>
          <w:rFonts w:ascii="Times New Roman" w:hAnsi="Times New Roman"/>
          <w:b/>
          <w:i/>
          <w:sz w:val="28"/>
          <w:szCs w:val="28"/>
        </w:rPr>
      </w:pPr>
      <w:r w:rsidRPr="00E37E12">
        <w:rPr>
          <w:rFonts w:ascii="Times New Roman" w:hAnsi="Times New Roman"/>
          <w:b/>
          <w:i/>
          <w:sz w:val="28"/>
          <w:szCs w:val="28"/>
        </w:rPr>
        <w:lastRenderedPageBreak/>
        <w:t xml:space="preserve">Таблица </w:t>
      </w:r>
      <w:r w:rsidR="001420D3" w:rsidRPr="00E37E12">
        <w:rPr>
          <w:rFonts w:ascii="Times New Roman" w:hAnsi="Times New Roman"/>
          <w:b/>
          <w:i/>
          <w:sz w:val="28"/>
          <w:szCs w:val="28"/>
        </w:rPr>
        <w:t>3.10.3.1</w:t>
      </w:r>
    </w:p>
    <w:p w:rsidR="00B75638" w:rsidRPr="00E37E12" w:rsidRDefault="00B75638" w:rsidP="001420D3">
      <w:pPr>
        <w:spacing w:before="120" w:after="120" w:line="240" w:lineRule="auto"/>
        <w:jc w:val="center"/>
        <w:rPr>
          <w:rFonts w:ascii="Times New Roman" w:hAnsi="Times New Roman"/>
          <w:b/>
          <w:i/>
          <w:sz w:val="28"/>
          <w:szCs w:val="28"/>
        </w:rPr>
      </w:pPr>
      <w:r w:rsidRPr="00E37E12">
        <w:rPr>
          <w:rFonts w:ascii="Times New Roman" w:hAnsi="Times New Roman"/>
          <w:b/>
          <w:i/>
          <w:sz w:val="28"/>
          <w:szCs w:val="28"/>
        </w:rPr>
        <w:t>Рекомендуемые типы дренажа</w:t>
      </w:r>
    </w:p>
    <w:tbl>
      <w:tblPr>
        <w:tblW w:w="92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554"/>
        <w:gridCol w:w="2617"/>
      </w:tblGrid>
      <w:tr w:rsidR="00B75638" w:rsidRPr="00E37E12" w:rsidTr="001420D3">
        <w:trPr>
          <w:jc w:val="center"/>
        </w:trPr>
        <w:tc>
          <w:tcPr>
            <w:tcW w:w="1940" w:type="dxa"/>
          </w:tcPr>
          <w:p w:rsidR="00B75638" w:rsidRPr="00E37E12" w:rsidRDefault="00B75638" w:rsidP="001420D3">
            <w:pPr>
              <w:pStyle w:val="ab"/>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Вид застройки</w:t>
            </w:r>
          </w:p>
        </w:tc>
        <w:tc>
          <w:tcPr>
            <w:tcW w:w="2179" w:type="dxa"/>
          </w:tcPr>
          <w:p w:rsidR="00B75638" w:rsidRPr="00E37E12" w:rsidRDefault="00B75638" w:rsidP="001420D3">
            <w:pPr>
              <w:pStyle w:val="ab"/>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Инженерно-гидро</w:t>
            </w:r>
            <w:r w:rsidR="001420D3" w:rsidRPr="00E37E12">
              <w:rPr>
                <w:rFonts w:ascii="Times New Roman" w:eastAsia="Times New Roman" w:hAnsi="Times New Roman"/>
                <w:b/>
                <w:sz w:val="28"/>
                <w:szCs w:val="28"/>
              </w:rPr>
              <w:t>-</w:t>
            </w:r>
            <w:r w:rsidRPr="00E37E12">
              <w:rPr>
                <w:rFonts w:ascii="Times New Roman" w:eastAsia="Times New Roman" w:hAnsi="Times New Roman"/>
                <w:b/>
                <w:sz w:val="28"/>
                <w:szCs w:val="28"/>
              </w:rPr>
              <w:t>геологические условия</w:t>
            </w:r>
          </w:p>
        </w:tc>
        <w:tc>
          <w:tcPr>
            <w:tcW w:w="2554" w:type="dxa"/>
          </w:tcPr>
          <w:p w:rsidR="00B75638" w:rsidRPr="00E37E12" w:rsidRDefault="00B75638" w:rsidP="001420D3">
            <w:pPr>
              <w:pStyle w:val="ab"/>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Системы дренажа</w:t>
            </w:r>
          </w:p>
        </w:tc>
        <w:tc>
          <w:tcPr>
            <w:tcW w:w="2617" w:type="dxa"/>
          </w:tcPr>
          <w:p w:rsidR="00B75638" w:rsidRPr="00E37E12" w:rsidRDefault="00B75638" w:rsidP="001420D3">
            <w:pPr>
              <w:pStyle w:val="ab"/>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Преимущества, особенности</w:t>
            </w:r>
          </w:p>
        </w:tc>
      </w:tr>
      <w:tr w:rsidR="00B75638" w:rsidRPr="00E37E12" w:rsidTr="001420D3">
        <w:trPr>
          <w:jc w:val="center"/>
        </w:trPr>
        <w:tc>
          <w:tcPr>
            <w:tcW w:w="9290" w:type="dxa"/>
            <w:gridSpan w:val="4"/>
            <w:vAlign w:val="center"/>
          </w:tcPr>
          <w:p w:rsidR="00B75638" w:rsidRPr="00E37E12" w:rsidRDefault="00B75638" w:rsidP="001420D3">
            <w:pPr>
              <w:pStyle w:val="ab"/>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Новое строительство</w:t>
            </w:r>
          </w:p>
        </w:tc>
      </w:tr>
      <w:tr w:rsidR="00B75638" w:rsidRPr="00E37E12" w:rsidTr="001420D3">
        <w:trPr>
          <w:jc w:val="center"/>
        </w:trPr>
        <w:tc>
          <w:tcPr>
            <w:tcW w:w="1940"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Малоэтажная застройка</w:t>
            </w:r>
          </w:p>
        </w:tc>
        <w:tc>
          <w:tcPr>
            <w:tcW w:w="2179"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Разнородная толща грунтов</w:t>
            </w:r>
          </w:p>
        </w:tc>
        <w:tc>
          <w:tcPr>
            <w:tcW w:w="2554"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Горизонтальный беструбчатый открытого и закрытого типа (гравийная канавка с геосинтетической прослойкой)</w:t>
            </w:r>
          </w:p>
        </w:tc>
        <w:tc>
          <w:tcPr>
            <w:tcW w:w="2617"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Простота устройства и эксплуатации</w:t>
            </w:r>
          </w:p>
        </w:tc>
      </w:tr>
      <w:tr w:rsidR="00B75638" w:rsidRPr="00E37E12" w:rsidTr="001420D3">
        <w:trPr>
          <w:jc w:val="center"/>
        </w:trPr>
        <w:tc>
          <w:tcPr>
            <w:tcW w:w="1940"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Малоэтажная застройка повышенной комфортности</w:t>
            </w:r>
          </w:p>
        </w:tc>
        <w:tc>
          <w:tcPr>
            <w:tcW w:w="2179"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Разнородная толща грунтов</w:t>
            </w:r>
          </w:p>
        </w:tc>
        <w:tc>
          <w:tcPr>
            <w:tcW w:w="2554"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Горизонтальный дренаж. Беструбчатые линейные модульные элементы</w:t>
            </w:r>
          </w:p>
        </w:tc>
        <w:tc>
          <w:tcPr>
            <w:tcW w:w="2617"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B75638" w:rsidRPr="00E37E12" w:rsidTr="001420D3">
        <w:trPr>
          <w:jc w:val="center"/>
        </w:trPr>
        <w:tc>
          <w:tcPr>
            <w:tcW w:w="9290" w:type="dxa"/>
            <w:gridSpan w:val="4"/>
            <w:vAlign w:val="center"/>
          </w:tcPr>
          <w:p w:rsidR="00B75638" w:rsidRPr="00E37E12" w:rsidRDefault="00B75638" w:rsidP="001420D3">
            <w:pPr>
              <w:pStyle w:val="ab"/>
              <w:keepNext/>
              <w:keepLines/>
              <w:spacing w:before="0" w:after="0"/>
              <w:ind w:left="0"/>
              <w:contextualSpacing w:val="0"/>
              <w:rPr>
                <w:rFonts w:ascii="Times New Roman" w:eastAsia="Times New Roman" w:hAnsi="Times New Roman"/>
                <w:b/>
                <w:sz w:val="28"/>
                <w:szCs w:val="28"/>
              </w:rPr>
            </w:pPr>
            <w:r w:rsidRPr="00E37E12">
              <w:rPr>
                <w:rFonts w:ascii="Times New Roman" w:eastAsia="Times New Roman" w:hAnsi="Times New Roman"/>
                <w:b/>
                <w:sz w:val="28"/>
                <w:szCs w:val="28"/>
              </w:rPr>
              <w:t>Реконструкция территории</w:t>
            </w:r>
          </w:p>
        </w:tc>
      </w:tr>
      <w:tr w:rsidR="00B75638" w:rsidRPr="00E37E12" w:rsidTr="001420D3">
        <w:trPr>
          <w:jc w:val="center"/>
        </w:trPr>
        <w:tc>
          <w:tcPr>
            <w:tcW w:w="1940" w:type="dxa"/>
          </w:tcPr>
          <w:p w:rsidR="00B75638" w:rsidRPr="00E37E12" w:rsidRDefault="00B75638" w:rsidP="001420D3">
            <w:pPr>
              <w:pStyle w:val="ab"/>
              <w:keepNext/>
              <w:keepLines/>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Малоэтажная застройка</w:t>
            </w:r>
          </w:p>
        </w:tc>
        <w:tc>
          <w:tcPr>
            <w:tcW w:w="2179" w:type="dxa"/>
          </w:tcPr>
          <w:p w:rsidR="00B75638" w:rsidRPr="00E37E12" w:rsidRDefault="00B75638" w:rsidP="001420D3">
            <w:pPr>
              <w:pStyle w:val="ab"/>
              <w:keepNext/>
              <w:keepLines/>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Глинистые, суглинистые грунты, слоистое строение водоносных слоев</w:t>
            </w:r>
          </w:p>
        </w:tc>
        <w:tc>
          <w:tcPr>
            <w:tcW w:w="2554" w:type="dxa"/>
          </w:tcPr>
          <w:p w:rsidR="00B75638" w:rsidRPr="00E37E12" w:rsidRDefault="00B75638" w:rsidP="001420D3">
            <w:pPr>
              <w:pStyle w:val="ab"/>
              <w:keepNext/>
              <w:keepLines/>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17" w:type="dxa"/>
          </w:tcPr>
          <w:p w:rsidR="00B75638" w:rsidRPr="00E37E12" w:rsidRDefault="00B75638" w:rsidP="001420D3">
            <w:pPr>
              <w:pStyle w:val="ab"/>
              <w:spacing w:before="0" w:after="0"/>
              <w:ind w:left="0"/>
              <w:contextualSpacing w:val="0"/>
              <w:rPr>
                <w:rFonts w:ascii="Times New Roman" w:eastAsia="Times New Roman" w:hAnsi="Times New Roman"/>
                <w:sz w:val="28"/>
                <w:szCs w:val="28"/>
              </w:rPr>
            </w:pPr>
            <w:r w:rsidRPr="00E37E12">
              <w:rPr>
                <w:rFonts w:ascii="Times New Roman" w:eastAsia="Times New Roman" w:hAnsi="Times New Roman"/>
                <w:sz w:val="28"/>
                <w:szCs w:val="28"/>
              </w:rPr>
              <w:t>Простота устройства и эксплуатации</w:t>
            </w:r>
          </w:p>
        </w:tc>
      </w:tr>
    </w:tbl>
    <w:p w:rsidR="001420D3" w:rsidRPr="00E37E12" w:rsidRDefault="001420D3" w:rsidP="001420D3">
      <w:pPr>
        <w:pStyle w:val="affe"/>
        <w:rPr>
          <w:lang w:val="ru-RU"/>
        </w:rPr>
      </w:pPr>
    </w:p>
    <w:p w:rsidR="00B75638" w:rsidRPr="00E37E12" w:rsidRDefault="00B75638" w:rsidP="001420D3">
      <w:pPr>
        <w:pStyle w:val="affe"/>
        <w:rPr>
          <w:lang w:val="ru-RU"/>
        </w:rPr>
      </w:pPr>
      <w:r w:rsidRPr="00E37E12">
        <w:rPr>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75638" w:rsidRPr="00E37E12" w:rsidRDefault="00B75638" w:rsidP="001420D3">
      <w:pPr>
        <w:pStyle w:val="affe"/>
        <w:rPr>
          <w:lang w:val="ru-RU"/>
        </w:rPr>
      </w:pPr>
      <w:r w:rsidRPr="00E37E12">
        <w:rPr>
          <w:lang w:val="ru-RU"/>
        </w:rPr>
        <w:lastRenderedPageBreak/>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E37E12" w:rsidRDefault="00B75638" w:rsidP="001420D3">
      <w:pPr>
        <w:pStyle w:val="affe"/>
        <w:rPr>
          <w:lang w:val="ru-RU"/>
        </w:rPr>
      </w:pPr>
      <w:r w:rsidRPr="00E37E12">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E37E12" w:rsidRDefault="00B75638" w:rsidP="001420D3">
      <w:pPr>
        <w:pStyle w:val="affe"/>
        <w:rPr>
          <w:lang w:val="ru-RU"/>
        </w:rPr>
      </w:pPr>
      <w:r w:rsidRPr="00E37E12">
        <w:rPr>
          <w:lang w:val="ru-RU"/>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B75638" w:rsidRPr="00E37E12" w:rsidRDefault="00B75638" w:rsidP="001420D3">
      <w:pPr>
        <w:pStyle w:val="affe"/>
        <w:rPr>
          <w:lang w:val="ru-RU"/>
        </w:rPr>
      </w:pPr>
      <w:r w:rsidRPr="00E37E12">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E37E12" w:rsidRDefault="00B75638" w:rsidP="001420D3">
      <w:pPr>
        <w:pStyle w:val="affe"/>
        <w:rPr>
          <w:lang w:val="ru-RU"/>
        </w:rPr>
      </w:pPr>
      <w:r w:rsidRPr="00E37E12">
        <w:rPr>
          <w:lang w:val="ru-RU"/>
        </w:rPr>
        <w:t>Существующие на территории района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E37E12" w:rsidRDefault="001420D3" w:rsidP="001420D3">
      <w:pPr>
        <w:pStyle w:val="affe"/>
        <w:numPr>
          <w:ilvl w:val="0"/>
          <w:numId w:val="42"/>
        </w:numPr>
      </w:pPr>
      <w:r w:rsidRPr="00E37E12">
        <w:rPr>
          <w:lang w:val="ru-RU"/>
        </w:rPr>
        <w:t>у</w:t>
      </w:r>
      <w:r w:rsidR="00B75638" w:rsidRPr="00E37E12">
        <w:t>глубление и расчистку водоемов;</w:t>
      </w:r>
    </w:p>
    <w:p w:rsidR="00B75638" w:rsidRPr="00E37E12" w:rsidRDefault="001420D3" w:rsidP="001420D3">
      <w:pPr>
        <w:pStyle w:val="affe"/>
        <w:numPr>
          <w:ilvl w:val="0"/>
          <w:numId w:val="42"/>
        </w:numPr>
        <w:rPr>
          <w:lang w:val="ru-RU"/>
        </w:rPr>
      </w:pPr>
      <w:r w:rsidRPr="00E37E12">
        <w:rPr>
          <w:lang w:val="ru-RU"/>
        </w:rPr>
        <w:t>с</w:t>
      </w:r>
      <w:r w:rsidR="00B75638" w:rsidRPr="00E37E12">
        <w:rPr>
          <w:lang w:val="ru-RU"/>
        </w:rPr>
        <w:t>оздание проточности озер путем соединения их каналами;</w:t>
      </w:r>
    </w:p>
    <w:p w:rsidR="00B75638" w:rsidRPr="00E37E12" w:rsidRDefault="001420D3" w:rsidP="001420D3">
      <w:pPr>
        <w:pStyle w:val="affe"/>
        <w:numPr>
          <w:ilvl w:val="0"/>
          <w:numId w:val="42"/>
        </w:numPr>
        <w:rPr>
          <w:lang w:val="ru-RU"/>
        </w:rPr>
      </w:pPr>
      <w:r w:rsidRPr="00E37E12">
        <w:rPr>
          <w:lang w:val="ru-RU"/>
        </w:rPr>
        <w:t>д</w:t>
      </w:r>
      <w:r w:rsidR="00B75638" w:rsidRPr="00E37E12">
        <w:rPr>
          <w:lang w:val="ru-RU"/>
        </w:rPr>
        <w:t>ля использования озер в декоративно-спортивных целях благоустроить их берега и прибрежные территории;</w:t>
      </w:r>
    </w:p>
    <w:p w:rsidR="00B75638" w:rsidRPr="00E37E12" w:rsidRDefault="001420D3" w:rsidP="001420D3">
      <w:pPr>
        <w:pStyle w:val="affe"/>
        <w:numPr>
          <w:ilvl w:val="0"/>
          <w:numId w:val="42"/>
        </w:numPr>
        <w:rPr>
          <w:lang w:val="ru-RU"/>
        </w:rPr>
      </w:pPr>
      <w:r w:rsidRPr="00E37E12">
        <w:rPr>
          <w:lang w:val="ru-RU"/>
        </w:rPr>
        <w:t>м</w:t>
      </w:r>
      <w:r w:rsidR="00B75638" w:rsidRPr="00E37E12">
        <w:rPr>
          <w:lang w:val="ru-RU"/>
        </w:rPr>
        <w:t>елкие озера и староречья засыпать и спланировать территорию.</w:t>
      </w:r>
    </w:p>
    <w:p w:rsidR="00B75638" w:rsidRPr="00E37E12" w:rsidRDefault="00B75638" w:rsidP="001420D3">
      <w:pPr>
        <w:pStyle w:val="affe"/>
        <w:rPr>
          <w:lang w:val="ru-RU"/>
        </w:rPr>
      </w:pPr>
      <w:r w:rsidRPr="00E37E12">
        <w:rPr>
          <w:lang w:val="ru-RU"/>
        </w:rPr>
        <w:t>Перечисленные мероприятия обеспечат понижение уровня грунтовых вод на территории района.</w:t>
      </w:r>
    </w:p>
    <w:p w:rsidR="00B75638" w:rsidRPr="00E37E12" w:rsidRDefault="00B75638" w:rsidP="001420D3">
      <w:pPr>
        <w:pStyle w:val="3"/>
        <w:rPr>
          <w:bCs w:val="0"/>
          <w:szCs w:val="28"/>
        </w:rPr>
      </w:pPr>
      <w:bookmarkStart w:id="249" w:name="_Toc270941787"/>
      <w:bookmarkStart w:id="250" w:name="_Toc312357176"/>
      <w:r w:rsidRPr="00E37E12">
        <w:rPr>
          <w:bCs w:val="0"/>
          <w:szCs w:val="28"/>
        </w:rPr>
        <w:t>3.10.4 Ливневая канализация.</w:t>
      </w:r>
      <w:bookmarkEnd w:id="249"/>
      <w:bookmarkEnd w:id="250"/>
    </w:p>
    <w:p w:rsidR="00B75638" w:rsidRPr="00E37E12" w:rsidRDefault="00B75638" w:rsidP="001420D3">
      <w:pPr>
        <w:pStyle w:val="affe"/>
        <w:rPr>
          <w:lang w:val="ru-RU"/>
        </w:rPr>
      </w:pPr>
      <w:r w:rsidRPr="00E37E12">
        <w:rPr>
          <w:lang w:val="ru-RU"/>
        </w:rPr>
        <w:t xml:space="preserve">В настоящее время в </w:t>
      </w:r>
      <w:proofErr w:type="spellStart"/>
      <w:r w:rsidR="001D7427" w:rsidRPr="00E37E12">
        <w:rPr>
          <w:lang w:val="ru-RU"/>
        </w:rPr>
        <w:t>Петушенском</w:t>
      </w:r>
      <w:proofErr w:type="spellEnd"/>
      <w:r w:rsidR="00905B17" w:rsidRPr="00E37E12">
        <w:rPr>
          <w:lang w:val="ru-RU"/>
        </w:rPr>
        <w:t xml:space="preserve"> СП</w:t>
      </w:r>
      <w:r w:rsidRPr="00E37E12">
        <w:rPr>
          <w:lang w:val="ru-RU"/>
        </w:rPr>
        <w:t xml:space="preserve"> системы ливневой канализации нет. Поверхностные стоки с жилой территории сбрасываются по рельефу в пониженные места.</w:t>
      </w:r>
    </w:p>
    <w:p w:rsidR="00B75638" w:rsidRPr="00E37E12" w:rsidRDefault="00792840" w:rsidP="001420D3">
      <w:pPr>
        <w:pStyle w:val="affe"/>
        <w:rPr>
          <w:lang w:val="ru-RU"/>
        </w:rPr>
      </w:pPr>
      <w:r w:rsidRPr="00E37E12">
        <w:rPr>
          <w:lang w:val="ru-RU"/>
        </w:rPr>
        <w:t xml:space="preserve">Генеральным планом планируется устройство ливневой канализации в </w:t>
      </w:r>
      <w:proofErr w:type="spellStart"/>
      <w:r w:rsidR="001D7427" w:rsidRPr="00E37E12">
        <w:rPr>
          <w:lang w:val="ru-RU"/>
        </w:rPr>
        <w:t>Петушенском</w:t>
      </w:r>
      <w:proofErr w:type="spellEnd"/>
      <w:r w:rsidRPr="00E37E12">
        <w:rPr>
          <w:lang w:val="ru-RU"/>
        </w:rPr>
        <w:t xml:space="preserve"> СП на расчетный срок.</w:t>
      </w:r>
    </w:p>
    <w:p w:rsidR="00B75638" w:rsidRPr="00E37E12" w:rsidRDefault="00B75638" w:rsidP="001420D3">
      <w:pPr>
        <w:pStyle w:val="2"/>
      </w:pPr>
      <w:bookmarkStart w:id="251" w:name="_Toc244407721"/>
      <w:bookmarkStart w:id="252" w:name="_Toc244410188"/>
      <w:bookmarkStart w:id="253" w:name="_Toc244411192"/>
      <w:bookmarkStart w:id="254" w:name="_Toc270941788"/>
      <w:bookmarkStart w:id="255" w:name="_Toc312357177"/>
      <w:r w:rsidRPr="00E37E12">
        <w:lastRenderedPageBreak/>
        <w:t>3.11 Благоустройство территории</w:t>
      </w:r>
      <w:bookmarkEnd w:id="251"/>
      <w:bookmarkEnd w:id="252"/>
      <w:bookmarkEnd w:id="253"/>
      <w:bookmarkEnd w:id="254"/>
      <w:bookmarkEnd w:id="255"/>
    </w:p>
    <w:p w:rsidR="00B75638" w:rsidRPr="00E37E12" w:rsidRDefault="00B75638" w:rsidP="001420D3">
      <w:pPr>
        <w:pStyle w:val="affe"/>
        <w:rPr>
          <w:lang w:val="ru-RU"/>
        </w:rPr>
      </w:pPr>
      <w:r w:rsidRPr="00E37E12">
        <w:rPr>
          <w:lang w:val="ru-RU"/>
        </w:rPr>
        <w:t>В расчётный срок</w:t>
      </w:r>
      <w:r w:rsidR="00B60929" w:rsidRPr="00E37E12">
        <w:rPr>
          <w:lang w:val="ru-RU"/>
        </w:rPr>
        <w:t xml:space="preserve"> </w:t>
      </w:r>
      <w:r w:rsidRPr="00E37E12">
        <w:rPr>
          <w:lang w:val="ru-RU"/>
        </w:rPr>
        <w:t>работы по благоустройству предлагается выполнять в соответствии</w:t>
      </w:r>
      <w:r w:rsidR="00B60929" w:rsidRPr="00E37E12">
        <w:rPr>
          <w:lang w:val="ru-RU"/>
        </w:rPr>
        <w:t xml:space="preserve"> </w:t>
      </w:r>
      <w:r w:rsidRPr="00E37E12">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E37E12" w:rsidRDefault="00B75638" w:rsidP="001420D3">
      <w:pPr>
        <w:pStyle w:val="affe"/>
        <w:rPr>
          <w:lang w:val="ru-RU"/>
        </w:rPr>
      </w:pPr>
      <w:r w:rsidRPr="00E37E12">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E37E12">
        <w:rPr>
          <w:lang w:val="ru-RU"/>
        </w:rPr>
        <w:t>сельских</w:t>
      </w:r>
      <w:r w:rsidR="00B60929" w:rsidRPr="00E37E12">
        <w:rPr>
          <w:lang w:val="ru-RU"/>
        </w:rPr>
        <w:t xml:space="preserve"> </w:t>
      </w:r>
      <w:r w:rsidRPr="00E37E12">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E37E12" w:rsidRDefault="00B75638" w:rsidP="001420D3">
      <w:pPr>
        <w:pStyle w:val="affe"/>
        <w:rPr>
          <w:lang w:val="ru-RU"/>
        </w:rPr>
      </w:pPr>
      <w:r w:rsidRPr="00E37E12">
        <w:rPr>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E37E12" w:rsidRDefault="00B75638" w:rsidP="001420D3">
      <w:pPr>
        <w:pStyle w:val="affe"/>
        <w:rPr>
          <w:lang w:val="ru-RU"/>
        </w:rPr>
      </w:pPr>
      <w:r w:rsidRPr="00E37E12">
        <w:rPr>
          <w:lang w:val="ru-RU"/>
        </w:rPr>
        <w:t>Предлагается выполнять работы по следующим направлениям:</w:t>
      </w:r>
    </w:p>
    <w:p w:rsidR="00B75638" w:rsidRPr="00E37E12" w:rsidRDefault="001420D3" w:rsidP="001420D3">
      <w:pPr>
        <w:pStyle w:val="affe"/>
        <w:rPr>
          <w:lang w:val="ru-RU"/>
        </w:rPr>
      </w:pPr>
      <w:r w:rsidRPr="00E37E12">
        <w:rPr>
          <w:lang w:val="ru-RU"/>
        </w:rPr>
        <w:t xml:space="preserve">1. </w:t>
      </w:r>
      <w:r w:rsidR="00B75638" w:rsidRPr="00E37E12">
        <w:rPr>
          <w:lang w:val="ru-RU"/>
        </w:rPr>
        <w:t>В расчётный срок основным направлением будут выступать работы по реконструкции и ремонту</w:t>
      </w:r>
      <w:r w:rsidR="00B60929" w:rsidRPr="00E37E12">
        <w:rPr>
          <w:lang w:val="ru-RU"/>
        </w:rPr>
        <w:t xml:space="preserve"> </w:t>
      </w:r>
      <w:r w:rsidR="00B75638" w:rsidRPr="00E37E12">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r w:rsidR="00B60929" w:rsidRPr="00E37E12">
        <w:rPr>
          <w:lang w:val="ru-RU"/>
        </w:rPr>
        <w:t xml:space="preserve"> </w:t>
      </w:r>
    </w:p>
    <w:p w:rsidR="00B75638" w:rsidRPr="00E37E12" w:rsidRDefault="001420D3" w:rsidP="001420D3">
      <w:pPr>
        <w:pStyle w:val="affe"/>
        <w:rPr>
          <w:lang w:val="ru-RU"/>
        </w:rPr>
      </w:pPr>
      <w:r w:rsidRPr="00E37E12">
        <w:rPr>
          <w:lang w:val="ru-RU"/>
        </w:rPr>
        <w:t>2.</w:t>
      </w:r>
      <w:r w:rsidR="00B75638" w:rsidRPr="00E37E12">
        <w:rPr>
          <w:lang w:val="ru-RU"/>
        </w:rPr>
        <w:t xml:space="preserve"> Проектом генерального плана в части</w:t>
      </w:r>
      <w:r w:rsidR="00B60929" w:rsidRPr="00E37E12">
        <w:rPr>
          <w:lang w:val="ru-RU"/>
        </w:rPr>
        <w:t xml:space="preserve"> </w:t>
      </w:r>
      <w:r w:rsidR="00B75638" w:rsidRPr="00E37E12">
        <w:rPr>
          <w:lang w:val="ru-RU"/>
        </w:rPr>
        <w:t xml:space="preserve">благоустройства водоёмов: </w:t>
      </w:r>
    </w:p>
    <w:p w:rsidR="00B75638" w:rsidRPr="00E37E12" w:rsidRDefault="00B75638" w:rsidP="001420D3">
      <w:pPr>
        <w:pStyle w:val="affe"/>
        <w:rPr>
          <w:lang w:val="ru-RU"/>
        </w:rPr>
      </w:pPr>
      <w:r w:rsidRPr="00E37E12">
        <w:rPr>
          <w:lang w:val="ru-RU"/>
        </w:rPr>
        <w:t>В части благоустройства внутренних водоёмов основные мероприятия предполагается направить на</w:t>
      </w:r>
      <w:r w:rsidR="00B60929" w:rsidRPr="00E37E12">
        <w:rPr>
          <w:lang w:val="ru-RU"/>
        </w:rPr>
        <w:t xml:space="preserve"> </w:t>
      </w:r>
      <w:r w:rsidRPr="00E37E12">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предполагаются следующие мероприятия:</w:t>
      </w:r>
    </w:p>
    <w:p w:rsidR="00B75638" w:rsidRPr="00E37E12" w:rsidRDefault="001420D3" w:rsidP="001420D3">
      <w:pPr>
        <w:pStyle w:val="affe"/>
        <w:rPr>
          <w:lang w:val="ru-RU"/>
        </w:rPr>
      </w:pPr>
      <w:r w:rsidRPr="00E37E12">
        <w:rPr>
          <w:lang w:val="ru-RU"/>
        </w:rPr>
        <w:t xml:space="preserve">2.1. </w:t>
      </w:r>
      <w:r w:rsidR="00B75638" w:rsidRPr="00E37E12">
        <w:rPr>
          <w:lang w:val="ru-RU"/>
        </w:rPr>
        <w:t>Устройство пляжей в районе р</w:t>
      </w:r>
      <w:r w:rsidR="00F8253A" w:rsidRPr="00E37E12">
        <w:rPr>
          <w:lang w:val="ru-RU"/>
        </w:rPr>
        <w:t xml:space="preserve">ек </w:t>
      </w:r>
      <w:r w:rsidR="004D282A" w:rsidRPr="00E37E12">
        <w:rPr>
          <w:lang w:val="ru-RU"/>
        </w:rPr>
        <w:t>Пшевка и Дичня</w:t>
      </w:r>
      <w:r w:rsidR="00A66044" w:rsidRPr="00E37E12">
        <w:rPr>
          <w:lang w:val="ru-RU"/>
        </w:rPr>
        <w:t xml:space="preserve"> </w:t>
      </w:r>
      <w:r w:rsidR="00B75638" w:rsidRPr="00E37E12">
        <w:rPr>
          <w:lang w:val="ru-RU"/>
        </w:rPr>
        <w:t>с расчисткой и углублением.</w:t>
      </w:r>
    </w:p>
    <w:p w:rsidR="00B75638" w:rsidRPr="00E37E12" w:rsidRDefault="001420D3" w:rsidP="001420D3">
      <w:pPr>
        <w:pStyle w:val="affe"/>
        <w:rPr>
          <w:lang w:val="ru-RU"/>
        </w:rPr>
      </w:pPr>
      <w:r w:rsidRPr="00E37E12">
        <w:rPr>
          <w:lang w:val="ru-RU"/>
        </w:rPr>
        <w:t xml:space="preserve">2.2. </w:t>
      </w:r>
      <w:r w:rsidR="00B75638" w:rsidRPr="00E37E12">
        <w:rPr>
          <w:lang w:val="ru-RU"/>
        </w:rPr>
        <w:t>Устройство организованных мест отдыха у других водоёмов поселения.</w:t>
      </w:r>
    </w:p>
    <w:p w:rsidR="00B75638" w:rsidRPr="00E37E12" w:rsidRDefault="00B75638" w:rsidP="001420D3">
      <w:pPr>
        <w:pStyle w:val="affe"/>
        <w:rPr>
          <w:lang w:val="ru-RU"/>
        </w:rPr>
      </w:pPr>
      <w:r w:rsidRPr="00E37E12">
        <w:rPr>
          <w:lang w:val="ru-RU"/>
        </w:rPr>
        <w:t>3.</w:t>
      </w:r>
      <w:r w:rsidR="001420D3" w:rsidRPr="00E37E12">
        <w:rPr>
          <w:lang w:val="ru-RU"/>
        </w:rPr>
        <w:t xml:space="preserve"> </w:t>
      </w:r>
      <w:r w:rsidRPr="00E37E12">
        <w:rPr>
          <w:lang w:val="ru-RU"/>
        </w:rPr>
        <w:t>В расчётный срок необходимо увеличить площадь зелёных насаждений общего пользования в населённых пунктах и выполнить работы по реконструкции и благоустройству территорий лесов</w:t>
      </w:r>
      <w:r w:rsidR="00B60929" w:rsidRPr="00E37E12">
        <w:rPr>
          <w:lang w:val="ru-RU"/>
        </w:rPr>
        <w:t xml:space="preserve"> </w:t>
      </w:r>
      <w:r w:rsidRPr="00E37E12">
        <w:rPr>
          <w:lang w:val="ru-RU"/>
        </w:rPr>
        <w:t>с высадкой необходимого количества деревьев и кустарников.</w:t>
      </w:r>
    </w:p>
    <w:p w:rsidR="00B75638" w:rsidRPr="00E37E12" w:rsidRDefault="00B75638" w:rsidP="001420D3">
      <w:pPr>
        <w:pStyle w:val="affe"/>
        <w:rPr>
          <w:lang w:val="ru-RU"/>
        </w:rPr>
      </w:pPr>
      <w:r w:rsidRPr="00E37E12">
        <w:rPr>
          <w:lang w:val="ru-RU"/>
        </w:rPr>
        <w:t>При реализации мероприятий</w:t>
      </w:r>
      <w:r w:rsidR="00B60929" w:rsidRPr="00E37E12">
        <w:rPr>
          <w:lang w:val="ru-RU"/>
        </w:rPr>
        <w:t xml:space="preserve"> </w:t>
      </w:r>
      <w:r w:rsidRPr="00E37E12">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E37E12" w:rsidRDefault="001420D3" w:rsidP="001420D3">
      <w:pPr>
        <w:pStyle w:val="affe"/>
        <w:rPr>
          <w:lang w:val="ru-RU"/>
        </w:rPr>
      </w:pPr>
      <w:r w:rsidRPr="00E37E12">
        <w:rPr>
          <w:lang w:val="ru-RU"/>
        </w:rPr>
        <w:lastRenderedPageBreak/>
        <w:t xml:space="preserve">4. </w:t>
      </w:r>
      <w:r w:rsidR="00B75638" w:rsidRPr="00E37E12">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поселения,</w:t>
      </w:r>
      <w:r w:rsidR="00B60929" w:rsidRPr="00E37E12">
        <w:rPr>
          <w:lang w:val="ru-RU"/>
        </w:rPr>
        <w:t xml:space="preserve"> </w:t>
      </w:r>
      <w:r w:rsidR="00B75638" w:rsidRPr="00E37E12">
        <w:rPr>
          <w:lang w:val="ru-RU"/>
        </w:rPr>
        <w:t>в межпоселковом общественном центре, 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E37E12" w:rsidRDefault="001420D3" w:rsidP="001420D3">
      <w:pPr>
        <w:pStyle w:val="affe"/>
        <w:rPr>
          <w:lang w:val="ru-RU"/>
        </w:rPr>
      </w:pPr>
      <w:r w:rsidRPr="00E37E12">
        <w:rPr>
          <w:lang w:val="ru-RU"/>
        </w:rPr>
        <w:t xml:space="preserve">5. </w:t>
      </w:r>
      <w:r w:rsidR="00B75638" w:rsidRPr="00E37E12">
        <w:rPr>
          <w:lang w:val="ru-RU"/>
        </w:rPr>
        <w:t xml:space="preserve">Основные направления работы органов исполнительной власти </w:t>
      </w:r>
      <w:r w:rsidRPr="00E37E12">
        <w:rPr>
          <w:lang w:val="ru-RU"/>
        </w:rPr>
        <w:t>поселения</w:t>
      </w:r>
      <w:r w:rsidR="00B75638" w:rsidRPr="00E37E12">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B60929" w:rsidRPr="00E37E12">
        <w:rPr>
          <w:lang w:val="ru-RU"/>
        </w:rPr>
        <w:t xml:space="preserve"> </w:t>
      </w:r>
      <w:r w:rsidR="00B75638" w:rsidRPr="00E37E12">
        <w:rPr>
          <w:lang w:val="ru-RU"/>
        </w:rPr>
        <w:t xml:space="preserve">системы освещения. Необходимо добиться нормируемого уровня освещения </w:t>
      </w:r>
      <w:r w:rsidRPr="00E37E12">
        <w:rPr>
          <w:lang w:val="ru-RU"/>
        </w:rPr>
        <w:t>сельских</w:t>
      </w:r>
      <w:r w:rsidR="00B75638" w:rsidRPr="00E37E12">
        <w:rPr>
          <w:lang w:val="ru-RU"/>
        </w:rPr>
        <w:t xml:space="preserve"> улиц и дорог и выстроить соподчинённую систему освещения главных и второстепенных улиц. В расчётный срок</w:t>
      </w:r>
      <w:r w:rsidR="00B60929" w:rsidRPr="00E37E12">
        <w:rPr>
          <w:lang w:val="ru-RU"/>
        </w:rPr>
        <w:t xml:space="preserve"> </w:t>
      </w:r>
      <w:r w:rsidR="00B75638" w:rsidRPr="00E37E12">
        <w:rPr>
          <w:lang w:val="ru-RU"/>
        </w:rPr>
        <w:t>необходимо выполнить мероприятия по реконструкции автоматической системы</w:t>
      </w:r>
      <w:r w:rsidR="00B60929" w:rsidRPr="00E37E12">
        <w:rPr>
          <w:lang w:val="ru-RU"/>
        </w:rPr>
        <w:t xml:space="preserve"> </w:t>
      </w:r>
      <w:r w:rsidR="00B75638" w:rsidRPr="00E37E12">
        <w:rPr>
          <w:lang w:val="ru-RU"/>
        </w:rPr>
        <w:t>освещения, работающей в различных режимах.</w:t>
      </w:r>
    </w:p>
    <w:p w:rsidR="00B75638" w:rsidRPr="00E37E12" w:rsidRDefault="00B75638" w:rsidP="001420D3">
      <w:pPr>
        <w:pStyle w:val="affe"/>
        <w:rPr>
          <w:lang w:val="ru-RU"/>
        </w:rPr>
      </w:pPr>
      <w:r w:rsidRPr="00E37E12">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1420D3" w:rsidRDefault="00B75638" w:rsidP="001420D3">
      <w:pPr>
        <w:pStyle w:val="affe"/>
        <w:rPr>
          <w:lang w:val="ru-RU"/>
        </w:rPr>
      </w:pPr>
      <w:r w:rsidRPr="00E37E12">
        <w:rPr>
          <w:lang w:val="ru-RU"/>
        </w:rPr>
        <w:t>Отдельное направление</w:t>
      </w:r>
      <w:r w:rsidR="00B60929" w:rsidRPr="00E37E12">
        <w:rPr>
          <w:lang w:val="ru-RU"/>
        </w:rPr>
        <w:t xml:space="preserve"> </w:t>
      </w:r>
      <w:r w:rsidRPr="00E37E12">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1420D3" w:rsidSect="00090539">
      <w:headerReference w:type="default" r:id="rId10"/>
      <w:footerReference w:type="default" r:id="rId11"/>
      <w:pgSz w:w="11906" w:h="16838"/>
      <w:pgMar w:top="1418" w:right="851" w:bottom="1134" w:left="1701" w:header="709" w:footer="709" w:gutter="0"/>
      <w:pgBorders w:offsetFrom="page">
        <w:top w:val="single" w:sz="8" w:space="31" w:color="auto"/>
        <w:left w:val="single" w:sz="8" w:space="31" w:color="auto"/>
        <w:bottom w:val="single" w:sz="8" w:space="31" w:color="auto"/>
        <w:right w:val="single" w:sz="8" w:space="31" w:color="auto"/>
      </w:pgBorders>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C8" w:rsidRDefault="008265C8" w:rsidP="004E778C">
      <w:pPr>
        <w:spacing w:after="0" w:line="240" w:lineRule="auto"/>
      </w:pPr>
      <w:r>
        <w:separator/>
      </w:r>
    </w:p>
  </w:endnote>
  <w:endnote w:type="continuationSeparator" w:id="0">
    <w:p w:rsidR="008265C8" w:rsidRDefault="008265C8" w:rsidP="004E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6" w:rsidRDefault="00B568D6">
    <w:pPr>
      <w:pStyle w:val="af9"/>
      <w:jc w:val="right"/>
    </w:pPr>
    <w:r>
      <w:t>_____________________________________________________________________________________________</w:t>
    </w:r>
  </w:p>
  <w:p w:rsidR="00B568D6" w:rsidRDefault="00B568D6" w:rsidP="00706D69">
    <w:pPr>
      <w:pStyle w:val="af9"/>
    </w:pPr>
    <w:sdt>
      <w:sdtPr>
        <w:id w:val="44548584"/>
      </w:sdtPr>
      <w:sdtContent>
        <w:r>
          <w:t xml:space="preserve">ООО «САРСТРОЙНИИПРОЕКТ», 2012 г. </w:t>
        </w:r>
        <w:r>
          <w:tab/>
        </w:r>
        <w:r>
          <w:tab/>
        </w:r>
        <w:fldSimple w:instr=" PAGE   \* MERGEFORMAT ">
          <w:r w:rsidR="00090539">
            <w:rPr>
              <w:noProof/>
            </w:rPr>
            <w:t>25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C8" w:rsidRDefault="008265C8" w:rsidP="004E778C">
      <w:pPr>
        <w:spacing w:after="0" w:line="240" w:lineRule="auto"/>
      </w:pPr>
      <w:r>
        <w:separator/>
      </w:r>
    </w:p>
  </w:footnote>
  <w:footnote w:type="continuationSeparator" w:id="0">
    <w:p w:rsidR="008265C8" w:rsidRDefault="008265C8" w:rsidP="004E7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6" w:rsidRDefault="00B568D6"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proofErr w:type="spellStart"/>
    <w:r>
      <w:rPr>
        <w:rFonts w:ascii="Times New Roman" w:hAnsi="Times New Roman" w:cs="Times New Roman"/>
        <w:sz w:val="20"/>
        <w:szCs w:val="20"/>
      </w:rPr>
      <w:t>Петушенского</w:t>
    </w:r>
    <w:proofErr w:type="spellEnd"/>
    <w:r>
      <w:rPr>
        <w:rFonts w:ascii="Times New Roman" w:hAnsi="Times New Roman" w:cs="Times New Roman"/>
        <w:sz w:val="20"/>
        <w:szCs w:val="20"/>
      </w:rPr>
      <w:t xml:space="preserve"> сельского поселения</w:t>
    </w:r>
    <w:r w:rsidRPr="004E778C">
      <w:rPr>
        <w:rFonts w:ascii="Times New Roman" w:hAnsi="Times New Roman" w:cs="Times New Roman"/>
        <w:sz w:val="20"/>
        <w:szCs w:val="20"/>
      </w:rPr>
      <w:t xml:space="preserve"> </w:t>
    </w:r>
    <w:r>
      <w:rPr>
        <w:rFonts w:ascii="Times New Roman" w:hAnsi="Times New Roman" w:cs="Times New Roman"/>
        <w:sz w:val="20"/>
        <w:szCs w:val="20"/>
      </w:rPr>
      <w:t>Новосильского</w:t>
    </w:r>
    <w:r w:rsidRPr="004E778C">
      <w:rPr>
        <w:rFonts w:ascii="Times New Roman" w:hAnsi="Times New Roman" w:cs="Times New Roman"/>
        <w:sz w:val="20"/>
        <w:szCs w:val="20"/>
      </w:rPr>
      <w:t xml:space="preserve"> района Орловской области.</w:t>
    </w:r>
  </w:p>
  <w:p w:rsidR="00B568D6" w:rsidRPr="004E778C" w:rsidRDefault="00B568D6"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C42"/>
    <w:multiLevelType w:val="hybridMultilevel"/>
    <w:tmpl w:val="F1F60DD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942C0B"/>
    <w:multiLevelType w:val="hybridMultilevel"/>
    <w:tmpl w:val="3B34B304"/>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D6794"/>
    <w:multiLevelType w:val="multilevel"/>
    <w:tmpl w:val="26D4EE7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B263F12"/>
    <w:multiLevelType w:val="multilevel"/>
    <w:tmpl w:val="EC506F7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981" w:hanging="720"/>
      </w:pPr>
      <w:rPr>
        <w:rFonts w:hint="default"/>
        <w:b w:val="0"/>
        <w:i/>
      </w:rPr>
    </w:lvl>
    <w:lvl w:ilvl="3">
      <w:start w:val="1"/>
      <w:numFmt w:val="decimal"/>
      <w:isLgl/>
      <w:lvlText w:val="%1.%2.%3.%4."/>
      <w:lvlJc w:val="left"/>
      <w:pPr>
        <w:ind w:left="1440" w:hanging="1080"/>
      </w:pPr>
      <w:rPr>
        <w:rFonts w:hint="default"/>
        <w:b w:val="0"/>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860824"/>
    <w:multiLevelType w:val="singleLevel"/>
    <w:tmpl w:val="01DA4818"/>
    <w:lvl w:ilvl="0">
      <w:start w:val="270"/>
      <w:numFmt w:val="bullet"/>
      <w:lvlText w:val="-"/>
      <w:lvlJc w:val="left"/>
      <w:pPr>
        <w:tabs>
          <w:tab w:val="num" w:pos="1080"/>
        </w:tabs>
        <w:ind w:left="1080" w:hanging="360"/>
      </w:pPr>
      <w:rPr>
        <w:rFonts w:ascii="Times New Roman" w:hAnsi="Times New Roman" w:cs="Times New Roman" w:hint="default"/>
      </w:rPr>
    </w:lvl>
  </w:abstractNum>
  <w:abstractNum w:abstractNumId="6">
    <w:nsid w:val="1CBD46C7"/>
    <w:multiLevelType w:val="hybridMultilevel"/>
    <w:tmpl w:val="EE56F34C"/>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C232A"/>
    <w:multiLevelType w:val="hybridMultilevel"/>
    <w:tmpl w:val="771A8A78"/>
    <w:lvl w:ilvl="0" w:tplc="81F86BC2">
      <w:start w:val="1"/>
      <w:numFmt w:val="bullet"/>
      <w:pStyle w:val="S"/>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83914"/>
    <w:multiLevelType w:val="hybridMultilevel"/>
    <w:tmpl w:val="02781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8381D"/>
    <w:multiLevelType w:val="hybridMultilevel"/>
    <w:tmpl w:val="C928AE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8EB07D9"/>
    <w:multiLevelType w:val="hybridMultilevel"/>
    <w:tmpl w:val="61D24AAE"/>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F177C"/>
    <w:multiLevelType w:val="hybridMultilevel"/>
    <w:tmpl w:val="38627A2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D2B59"/>
    <w:multiLevelType w:val="hybridMultilevel"/>
    <w:tmpl w:val="7084E6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75CB0"/>
    <w:multiLevelType w:val="hybridMultilevel"/>
    <w:tmpl w:val="B4ACD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80"/>
        </w:tabs>
        <w:ind w:left="180" w:hanging="360"/>
      </w:pPr>
    </w:lvl>
    <w:lvl w:ilvl="2" w:tplc="04190005">
      <w:start w:val="1"/>
      <w:numFmt w:val="decimal"/>
      <w:lvlText w:val="%3."/>
      <w:lvlJc w:val="left"/>
      <w:pPr>
        <w:tabs>
          <w:tab w:val="num" w:pos="900"/>
        </w:tabs>
        <w:ind w:left="900" w:hanging="360"/>
      </w:pPr>
    </w:lvl>
    <w:lvl w:ilvl="3" w:tplc="04190001">
      <w:start w:val="1"/>
      <w:numFmt w:val="decimal"/>
      <w:lvlText w:val="%4."/>
      <w:lvlJc w:val="left"/>
      <w:pPr>
        <w:tabs>
          <w:tab w:val="num" w:pos="1620"/>
        </w:tabs>
        <w:ind w:left="1620" w:hanging="360"/>
      </w:pPr>
    </w:lvl>
    <w:lvl w:ilvl="4" w:tplc="04190003">
      <w:start w:val="1"/>
      <w:numFmt w:val="decimal"/>
      <w:lvlText w:val="%5."/>
      <w:lvlJc w:val="left"/>
      <w:pPr>
        <w:tabs>
          <w:tab w:val="num" w:pos="2340"/>
        </w:tabs>
        <w:ind w:left="2340" w:hanging="360"/>
      </w:pPr>
    </w:lvl>
    <w:lvl w:ilvl="5" w:tplc="04190005">
      <w:start w:val="1"/>
      <w:numFmt w:val="decimal"/>
      <w:lvlText w:val="%6."/>
      <w:lvlJc w:val="left"/>
      <w:pPr>
        <w:tabs>
          <w:tab w:val="num" w:pos="3060"/>
        </w:tabs>
        <w:ind w:left="3060" w:hanging="360"/>
      </w:pPr>
    </w:lvl>
    <w:lvl w:ilvl="6" w:tplc="04190001">
      <w:start w:val="1"/>
      <w:numFmt w:val="decimal"/>
      <w:lvlText w:val="%7."/>
      <w:lvlJc w:val="left"/>
      <w:pPr>
        <w:tabs>
          <w:tab w:val="num" w:pos="3780"/>
        </w:tabs>
        <w:ind w:left="3780" w:hanging="360"/>
      </w:pPr>
    </w:lvl>
    <w:lvl w:ilvl="7" w:tplc="04190003">
      <w:start w:val="1"/>
      <w:numFmt w:val="decimal"/>
      <w:lvlText w:val="%8."/>
      <w:lvlJc w:val="left"/>
      <w:pPr>
        <w:tabs>
          <w:tab w:val="num" w:pos="4500"/>
        </w:tabs>
        <w:ind w:left="4500" w:hanging="360"/>
      </w:pPr>
    </w:lvl>
    <w:lvl w:ilvl="8" w:tplc="04190005">
      <w:start w:val="1"/>
      <w:numFmt w:val="decimal"/>
      <w:lvlText w:val="%9."/>
      <w:lvlJc w:val="left"/>
      <w:pPr>
        <w:tabs>
          <w:tab w:val="num" w:pos="5220"/>
        </w:tabs>
        <w:ind w:left="5220" w:hanging="360"/>
      </w:pPr>
    </w:lvl>
  </w:abstractNum>
  <w:abstractNum w:abstractNumId="15">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5E47D3"/>
    <w:multiLevelType w:val="multilevel"/>
    <w:tmpl w:val="7D0CAFBA"/>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8242F"/>
    <w:multiLevelType w:val="hybridMultilevel"/>
    <w:tmpl w:val="AF8297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490"/>
        </w:tabs>
        <w:ind w:left="249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0">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10475B2"/>
    <w:multiLevelType w:val="hybridMultilevel"/>
    <w:tmpl w:val="04D22712"/>
    <w:lvl w:ilvl="0" w:tplc="78D26DB4">
      <w:start w:val="1"/>
      <w:numFmt w:val="decimal"/>
      <w:lvlText w:val="%1"/>
      <w:lvlJc w:val="left"/>
      <w:pPr>
        <w:ind w:left="720" w:hanging="360"/>
      </w:pPr>
      <w:rPr>
        <w:rFonts w:ascii="12" w:hAnsi="12"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B05AB"/>
    <w:multiLevelType w:val="hybridMultilevel"/>
    <w:tmpl w:val="70FE288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460F7F5E"/>
    <w:multiLevelType w:val="hybridMultilevel"/>
    <w:tmpl w:val="2F7AC0E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2D3DAF"/>
    <w:multiLevelType w:val="hybridMultilevel"/>
    <w:tmpl w:val="2BF82768"/>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13655E"/>
    <w:multiLevelType w:val="multilevel"/>
    <w:tmpl w:val="06A4439C"/>
    <w:lvl w:ilvl="0">
      <w:start w:val="10"/>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7">
    <w:nsid w:val="4DAF7DD9"/>
    <w:multiLevelType w:val="hybridMultilevel"/>
    <w:tmpl w:val="6DCC9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02DC0"/>
    <w:multiLevelType w:val="hybridMultilevel"/>
    <w:tmpl w:val="D1C285C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53389"/>
    <w:multiLevelType w:val="hybridMultilevel"/>
    <w:tmpl w:val="8AFC6820"/>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5E1A62"/>
    <w:multiLevelType w:val="hybridMultilevel"/>
    <w:tmpl w:val="8F9AB0F2"/>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45989"/>
    <w:multiLevelType w:val="hybridMultilevel"/>
    <w:tmpl w:val="34E46F26"/>
    <w:lvl w:ilvl="0" w:tplc="6EBA501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8F675C"/>
    <w:multiLevelType w:val="hybridMultilevel"/>
    <w:tmpl w:val="4A004AE0"/>
    <w:lvl w:ilvl="0" w:tplc="175EC3A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3AA0240"/>
    <w:multiLevelType w:val="hybridMultilevel"/>
    <w:tmpl w:val="1A5EDA2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4A10FAA"/>
    <w:multiLevelType w:val="hybridMultilevel"/>
    <w:tmpl w:val="59E2B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DA77E8"/>
    <w:multiLevelType w:val="hybridMultilevel"/>
    <w:tmpl w:val="B16C18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9ED5E78"/>
    <w:multiLevelType w:val="multilevel"/>
    <w:tmpl w:val="C9E4AA08"/>
    <w:lvl w:ilvl="0">
      <w:start w:val="5"/>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nsid w:val="7B6933CE"/>
    <w:multiLevelType w:val="hybridMultilevel"/>
    <w:tmpl w:val="44BC68D0"/>
    <w:lvl w:ilvl="0" w:tplc="9016116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C977517"/>
    <w:multiLevelType w:val="hybridMultilevel"/>
    <w:tmpl w:val="A3825B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38"/>
  </w:num>
  <w:num w:numId="6">
    <w:abstractNumId w:val="18"/>
  </w:num>
  <w:num w:numId="7">
    <w:abstractNumId w:val="39"/>
  </w:num>
  <w:num w:numId="8">
    <w:abstractNumId w:val="3"/>
  </w:num>
  <w:num w:numId="9">
    <w:abstractNumId w:val="5"/>
  </w:num>
  <w:num w:numId="10">
    <w:abstractNumId w:val="41"/>
  </w:num>
  <w:num w:numId="11">
    <w:abstractNumId w:val="4"/>
  </w:num>
  <w:num w:numId="12">
    <w:abstractNumId w:val="23"/>
  </w:num>
  <w:num w:numId="13">
    <w:abstractNumId w:val="11"/>
  </w:num>
  <w:num w:numId="14">
    <w:abstractNumId w:val="19"/>
  </w:num>
  <w:num w:numId="15">
    <w:abstractNumId w:val="40"/>
  </w:num>
  <w:num w:numId="16">
    <w:abstractNumId w:val="16"/>
  </w:num>
  <w:num w:numId="17">
    <w:abstractNumId w:val="36"/>
  </w:num>
  <w:num w:numId="18">
    <w:abstractNumId w:val="26"/>
  </w:num>
  <w:num w:numId="19">
    <w:abstractNumId w:val="1"/>
  </w:num>
  <w:num w:numId="20">
    <w:abstractNumId w:val="35"/>
  </w:num>
  <w:num w:numId="21">
    <w:abstractNumId w:val="42"/>
  </w:num>
  <w:num w:numId="22">
    <w:abstractNumId w:val="22"/>
  </w:num>
  <w:num w:numId="23">
    <w:abstractNumId w:val="6"/>
  </w:num>
  <w:num w:numId="24">
    <w:abstractNumId w:val="10"/>
  </w:num>
  <w:num w:numId="25">
    <w:abstractNumId w:val="25"/>
  </w:num>
  <w:num w:numId="26">
    <w:abstractNumId w:val="32"/>
  </w:num>
  <w:num w:numId="27">
    <w:abstractNumId w:val="0"/>
  </w:num>
  <w:num w:numId="28">
    <w:abstractNumId w:val="24"/>
  </w:num>
  <w:num w:numId="29">
    <w:abstractNumId w:val="37"/>
  </w:num>
  <w:num w:numId="30">
    <w:abstractNumId w:val="20"/>
  </w:num>
  <w:num w:numId="31">
    <w:abstractNumId w:val="8"/>
  </w:num>
  <w:num w:numId="32">
    <w:abstractNumId w:val="27"/>
  </w:num>
  <w:num w:numId="33">
    <w:abstractNumId w:val="21"/>
  </w:num>
  <w:num w:numId="34">
    <w:abstractNumId w:val="33"/>
  </w:num>
  <w:num w:numId="35">
    <w:abstractNumId w:val="2"/>
  </w:num>
  <w:num w:numId="36">
    <w:abstractNumId w:val="34"/>
  </w:num>
  <w:num w:numId="37">
    <w:abstractNumId w:val="28"/>
  </w:num>
  <w:num w:numId="38">
    <w:abstractNumId w:val="12"/>
  </w:num>
  <w:num w:numId="39">
    <w:abstractNumId w:val="30"/>
  </w:num>
  <w:num w:numId="40">
    <w:abstractNumId w:val="15"/>
  </w:num>
  <w:num w:numId="41">
    <w:abstractNumId w:val="17"/>
  </w:num>
  <w:num w:numId="42">
    <w:abstractNumId w:val="31"/>
  </w:num>
  <w:num w:numId="43">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06A9B"/>
    <w:rsid w:val="000030C2"/>
    <w:rsid w:val="000078FA"/>
    <w:rsid w:val="000227BA"/>
    <w:rsid w:val="000320FF"/>
    <w:rsid w:val="000358EA"/>
    <w:rsid w:val="00051161"/>
    <w:rsid w:val="000649C3"/>
    <w:rsid w:val="000706C9"/>
    <w:rsid w:val="00074CF9"/>
    <w:rsid w:val="000764A1"/>
    <w:rsid w:val="000865AF"/>
    <w:rsid w:val="00086B3B"/>
    <w:rsid w:val="00090539"/>
    <w:rsid w:val="000A4A52"/>
    <w:rsid w:val="000B0160"/>
    <w:rsid w:val="000B0430"/>
    <w:rsid w:val="000B0B94"/>
    <w:rsid w:val="000B4F92"/>
    <w:rsid w:val="000C62EE"/>
    <w:rsid w:val="000D34E7"/>
    <w:rsid w:val="000D495E"/>
    <w:rsid w:val="000D662A"/>
    <w:rsid w:val="000E168D"/>
    <w:rsid w:val="000E2A14"/>
    <w:rsid w:val="000E6EF5"/>
    <w:rsid w:val="00107172"/>
    <w:rsid w:val="00121587"/>
    <w:rsid w:val="00131EF0"/>
    <w:rsid w:val="0013235D"/>
    <w:rsid w:val="00135F8E"/>
    <w:rsid w:val="001420D3"/>
    <w:rsid w:val="00146A02"/>
    <w:rsid w:val="001509A6"/>
    <w:rsid w:val="00157E90"/>
    <w:rsid w:val="001605BE"/>
    <w:rsid w:val="00162781"/>
    <w:rsid w:val="001829E3"/>
    <w:rsid w:val="001836DD"/>
    <w:rsid w:val="00197B9B"/>
    <w:rsid w:val="001A3F4A"/>
    <w:rsid w:val="001B061B"/>
    <w:rsid w:val="001B6213"/>
    <w:rsid w:val="001C0DBA"/>
    <w:rsid w:val="001C5810"/>
    <w:rsid w:val="001D7427"/>
    <w:rsid w:val="001F1541"/>
    <w:rsid w:val="001F1BDB"/>
    <w:rsid w:val="001F32F9"/>
    <w:rsid w:val="00212DEF"/>
    <w:rsid w:val="0021516E"/>
    <w:rsid w:val="00220331"/>
    <w:rsid w:val="00230409"/>
    <w:rsid w:val="00234174"/>
    <w:rsid w:val="002343D1"/>
    <w:rsid w:val="00240FD3"/>
    <w:rsid w:val="002451B3"/>
    <w:rsid w:val="002477AF"/>
    <w:rsid w:val="00254948"/>
    <w:rsid w:val="002566DE"/>
    <w:rsid w:val="00274A00"/>
    <w:rsid w:val="00274C05"/>
    <w:rsid w:val="00277AA6"/>
    <w:rsid w:val="00277F36"/>
    <w:rsid w:val="00283554"/>
    <w:rsid w:val="002862AC"/>
    <w:rsid w:val="00286EAF"/>
    <w:rsid w:val="002A6B86"/>
    <w:rsid w:val="002B159E"/>
    <w:rsid w:val="002B212A"/>
    <w:rsid w:val="002B4B83"/>
    <w:rsid w:val="002C1FE7"/>
    <w:rsid w:val="002D3931"/>
    <w:rsid w:val="002D62D7"/>
    <w:rsid w:val="002E0235"/>
    <w:rsid w:val="00302D65"/>
    <w:rsid w:val="00304C1A"/>
    <w:rsid w:val="00321197"/>
    <w:rsid w:val="003329F3"/>
    <w:rsid w:val="00333F5A"/>
    <w:rsid w:val="003359AD"/>
    <w:rsid w:val="003367A0"/>
    <w:rsid w:val="00336DDD"/>
    <w:rsid w:val="003423D6"/>
    <w:rsid w:val="00344042"/>
    <w:rsid w:val="00356DD8"/>
    <w:rsid w:val="00366EC8"/>
    <w:rsid w:val="003706AE"/>
    <w:rsid w:val="0037107D"/>
    <w:rsid w:val="00374319"/>
    <w:rsid w:val="003A7796"/>
    <w:rsid w:val="003B5B5E"/>
    <w:rsid w:val="003C3309"/>
    <w:rsid w:val="003C75B6"/>
    <w:rsid w:val="003E198A"/>
    <w:rsid w:val="003F13EF"/>
    <w:rsid w:val="003F264E"/>
    <w:rsid w:val="00406A9B"/>
    <w:rsid w:val="00421392"/>
    <w:rsid w:val="00432C65"/>
    <w:rsid w:val="00433918"/>
    <w:rsid w:val="0044743B"/>
    <w:rsid w:val="00476F1E"/>
    <w:rsid w:val="00480348"/>
    <w:rsid w:val="004820D4"/>
    <w:rsid w:val="00484372"/>
    <w:rsid w:val="004867EC"/>
    <w:rsid w:val="00491B86"/>
    <w:rsid w:val="004B4C14"/>
    <w:rsid w:val="004D18E0"/>
    <w:rsid w:val="004D282A"/>
    <w:rsid w:val="004D3D23"/>
    <w:rsid w:val="004D5275"/>
    <w:rsid w:val="004D5ECA"/>
    <w:rsid w:val="004D70EB"/>
    <w:rsid w:val="004E1923"/>
    <w:rsid w:val="004E778C"/>
    <w:rsid w:val="004F4706"/>
    <w:rsid w:val="004F4781"/>
    <w:rsid w:val="0050037D"/>
    <w:rsid w:val="005033C7"/>
    <w:rsid w:val="00512700"/>
    <w:rsid w:val="00520553"/>
    <w:rsid w:val="0052677B"/>
    <w:rsid w:val="00527BF2"/>
    <w:rsid w:val="00532543"/>
    <w:rsid w:val="00532EBF"/>
    <w:rsid w:val="00536279"/>
    <w:rsid w:val="00540A03"/>
    <w:rsid w:val="00550A30"/>
    <w:rsid w:val="00551E10"/>
    <w:rsid w:val="005564AD"/>
    <w:rsid w:val="005564DA"/>
    <w:rsid w:val="00556FC3"/>
    <w:rsid w:val="00557C59"/>
    <w:rsid w:val="0056592E"/>
    <w:rsid w:val="005716E5"/>
    <w:rsid w:val="00572914"/>
    <w:rsid w:val="005818FD"/>
    <w:rsid w:val="005871FE"/>
    <w:rsid w:val="00596B6C"/>
    <w:rsid w:val="005A0FE5"/>
    <w:rsid w:val="005B1EAA"/>
    <w:rsid w:val="005C188B"/>
    <w:rsid w:val="005E0491"/>
    <w:rsid w:val="005E4C94"/>
    <w:rsid w:val="005E7226"/>
    <w:rsid w:val="005F1733"/>
    <w:rsid w:val="005F1D12"/>
    <w:rsid w:val="005F5402"/>
    <w:rsid w:val="00604EB8"/>
    <w:rsid w:val="00630623"/>
    <w:rsid w:val="006336A0"/>
    <w:rsid w:val="00635B8D"/>
    <w:rsid w:val="00635F7C"/>
    <w:rsid w:val="006366BE"/>
    <w:rsid w:val="00641EB0"/>
    <w:rsid w:val="00651F08"/>
    <w:rsid w:val="0065699F"/>
    <w:rsid w:val="00664E07"/>
    <w:rsid w:val="0066725B"/>
    <w:rsid w:val="006709EB"/>
    <w:rsid w:val="00671C54"/>
    <w:rsid w:val="006811D0"/>
    <w:rsid w:val="006901BE"/>
    <w:rsid w:val="00694FCC"/>
    <w:rsid w:val="006A2A9C"/>
    <w:rsid w:val="006A4902"/>
    <w:rsid w:val="006A714F"/>
    <w:rsid w:val="006B0D35"/>
    <w:rsid w:val="006B155D"/>
    <w:rsid w:val="006B1D01"/>
    <w:rsid w:val="006C3722"/>
    <w:rsid w:val="006C3CDD"/>
    <w:rsid w:val="006E5120"/>
    <w:rsid w:val="006F00AE"/>
    <w:rsid w:val="006F2E12"/>
    <w:rsid w:val="006F34E6"/>
    <w:rsid w:val="006F7B92"/>
    <w:rsid w:val="007013E5"/>
    <w:rsid w:val="00706D69"/>
    <w:rsid w:val="0071540A"/>
    <w:rsid w:val="00717337"/>
    <w:rsid w:val="0072004D"/>
    <w:rsid w:val="0072516E"/>
    <w:rsid w:val="007261EA"/>
    <w:rsid w:val="007270AC"/>
    <w:rsid w:val="00745E60"/>
    <w:rsid w:val="00747EE2"/>
    <w:rsid w:val="007558E7"/>
    <w:rsid w:val="00762576"/>
    <w:rsid w:val="00763A8A"/>
    <w:rsid w:val="0076788A"/>
    <w:rsid w:val="00770074"/>
    <w:rsid w:val="00784162"/>
    <w:rsid w:val="00790B5B"/>
    <w:rsid w:val="00792508"/>
    <w:rsid w:val="00792840"/>
    <w:rsid w:val="00797A0B"/>
    <w:rsid w:val="007A1C06"/>
    <w:rsid w:val="007C516B"/>
    <w:rsid w:val="007C7A89"/>
    <w:rsid w:val="007D0033"/>
    <w:rsid w:val="007D1747"/>
    <w:rsid w:val="007D3CA4"/>
    <w:rsid w:val="007D5003"/>
    <w:rsid w:val="007D7A06"/>
    <w:rsid w:val="007E3454"/>
    <w:rsid w:val="007F51B6"/>
    <w:rsid w:val="007F6F56"/>
    <w:rsid w:val="007F7A5C"/>
    <w:rsid w:val="008006F9"/>
    <w:rsid w:val="008054D0"/>
    <w:rsid w:val="0081417E"/>
    <w:rsid w:val="0082367D"/>
    <w:rsid w:val="008265C8"/>
    <w:rsid w:val="00826A98"/>
    <w:rsid w:val="00830D87"/>
    <w:rsid w:val="00831B8B"/>
    <w:rsid w:val="00852BF8"/>
    <w:rsid w:val="00855703"/>
    <w:rsid w:val="00861EEC"/>
    <w:rsid w:val="00880DB2"/>
    <w:rsid w:val="0088418F"/>
    <w:rsid w:val="00887593"/>
    <w:rsid w:val="00892D55"/>
    <w:rsid w:val="008979A7"/>
    <w:rsid w:val="008A3DEC"/>
    <w:rsid w:val="008A785B"/>
    <w:rsid w:val="008B00EB"/>
    <w:rsid w:val="008B1BF3"/>
    <w:rsid w:val="008F0F50"/>
    <w:rsid w:val="00900629"/>
    <w:rsid w:val="00905B17"/>
    <w:rsid w:val="00906D5A"/>
    <w:rsid w:val="00910B9A"/>
    <w:rsid w:val="00914B71"/>
    <w:rsid w:val="00914C52"/>
    <w:rsid w:val="00933C62"/>
    <w:rsid w:val="00937687"/>
    <w:rsid w:val="00940997"/>
    <w:rsid w:val="00947AA1"/>
    <w:rsid w:val="009546E7"/>
    <w:rsid w:val="0096151F"/>
    <w:rsid w:val="00961BCF"/>
    <w:rsid w:val="00972B8C"/>
    <w:rsid w:val="00984B06"/>
    <w:rsid w:val="00986332"/>
    <w:rsid w:val="009900E8"/>
    <w:rsid w:val="009B4460"/>
    <w:rsid w:val="009B4FD5"/>
    <w:rsid w:val="009C33B8"/>
    <w:rsid w:val="009C41F3"/>
    <w:rsid w:val="009C7EBB"/>
    <w:rsid w:val="009D1DF2"/>
    <w:rsid w:val="009D22AD"/>
    <w:rsid w:val="009D4A5A"/>
    <w:rsid w:val="009D7F45"/>
    <w:rsid w:val="009E2472"/>
    <w:rsid w:val="009F5C95"/>
    <w:rsid w:val="009F6BFB"/>
    <w:rsid w:val="00A01FC3"/>
    <w:rsid w:val="00A02683"/>
    <w:rsid w:val="00A04429"/>
    <w:rsid w:val="00A14256"/>
    <w:rsid w:val="00A156FA"/>
    <w:rsid w:val="00A2205B"/>
    <w:rsid w:val="00A2329F"/>
    <w:rsid w:val="00A26C64"/>
    <w:rsid w:val="00A45E26"/>
    <w:rsid w:val="00A514B2"/>
    <w:rsid w:val="00A56A23"/>
    <w:rsid w:val="00A5771D"/>
    <w:rsid w:val="00A66044"/>
    <w:rsid w:val="00A72532"/>
    <w:rsid w:val="00A73752"/>
    <w:rsid w:val="00A73778"/>
    <w:rsid w:val="00A779B3"/>
    <w:rsid w:val="00A95C15"/>
    <w:rsid w:val="00A97624"/>
    <w:rsid w:val="00AA26BC"/>
    <w:rsid w:val="00AB3873"/>
    <w:rsid w:val="00AB427E"/>
    <w:rsid w:val="00AB59DD"/>
    <w:rsid w:val="00AC376A"/>
    <w:rsid w:val="00AC6394"/>
    <w:rsid w:val="00AE44FA"/>
    <w:rsid w:val="00AF2E9A"/>
    <w:rsid w:val="00AF3419"/>
    <w:rsid w:val="00AF530E"/>
    <w:rsid w:val="00AF7157"/>
    <w:rsid w:val="00B023DF"/>
    <w:rsid w:val="00B1538F"/>
    <w:rsid w:val="00B320D2"/>
    <w:rsid w:val="00B34F16"/>
    <w:rsid w:val="00B568D6"/>
    <w:rsid w:val="00B60929"/>
    <w:rsid w:val="00B65F7E"/>
    <w:rsid w:val="00B75638"/>
    <w:rsid w:val="00B75DEE"/>
    <w:rsid w:val="00B75E3A"/>
    <w:rsid w:val="00B90638"/>
    <w:rsid w:val="00B90FE1"/>
    <w:rsid w:val="00B97D65"/>
    <w:rsid w:val="00BA7C77"/>
    <w:rsid w:val="00BB059E"/>
    <w:rsid w:val="00BB0BAF"/>
    <w:rsid w:val="00BB3E7A"/>
    <w:rsid w:val="00BC4B27"/>
    <w:rsid w:val="00BD4784"/>
    <w:rsid w:val="00BE5470"/>
    <w:rsid w:val="00BE7043"/>
    <w:rsid w:val="00BF3403"/>
    <w:rsid w:val="00BF39F7"/>
    <w:rsid w:val="00C016AF"/>
    <w:rsid w:val="00C034A4"/>
    <w:rsid w:val="00C06E28"/>
    <w:rsid w:val="00C21582"/>
    <w:rsid w:val="00C3565D"/>
    <w:rsid w:val="00C37AA8"/>
    <w:rsid w:val="00C407E5"/>
    <w:rsid w:val="00C40BD3"/>
    <w:rsid w:val="00C50700"/>
    <w:rsid w:val="00C5090D"/>
    <w:rsid w:val="00C5347E"/>
    <w:rsid w:val="00C538C4"/>
    <w:rsid w:val="00C543A3"/>
    <w:rsid w:val="00C7563A"/>
    <w:rsid w:val="00C756B8"/>
    <w:rsid w:val="00C9056D"/>
    <w:rsid w:val="00C90EFD"/>
    <w:rsid w:val="00C918EB"/>
    <w:rsid w:val="00C9563F"/>
    <w:rsid w:val="00C97151"/>
    <w:rsid w:val="00CA1D48"/>
    <w:rsid w:val="00CA43BD"/>
    <w:rsid w:val="00CA6383"/>
    <w:rsid w:val="00CD3DB4"/>
    <w:rsid w:val="00CD3FD8"/>
    <w:rsid w:val="00CD7AAB"/>
    <w:rsid w:val="00CE0CB5"/>
    <w:rsid w:val="00CF0721"/>
    <w:rsid w:val="00D00447"/>
    <w:rsid w:val="00D0238E"/>
    <w:rsid w:val="00D05F67"/>
    <w:rsid w:val="00D07019"/>
    <w:rsid w:val="00D22229"/>
    <w:rsid w:val="00D26F69"/>
    <w:rsid w:val="00D407C2"/>
    <w:rsid w:val="00D4239C"/>
    <w:rsid w:val="00D43BFA"/>
    <w:rsid w:val="00D54422"/>
    <w:rsid w:val="00D72217"/>
    <w:rsid w:val="00D83A61"/>
    <w:rsid w:val="00D86BA5"/>
    <w:rsid w:val="00D87611"/>
    <w:rsid w:val="00D9174B"/>
    <w:rsid w:val="00D91A32"/>
    <w:rsid w:val="00DA05A1"/>
    <w:rsid w:val="00DA62C8"/>
    <w:rsid w:val="00DC0A18"/>
    <w:rsid w:val="00DC20C0"/>
    <w:rsid w:val="00DD1334"/>
    <w:rsid w:val="00DE3F3F"/>
    <w:rsid w:val="00DE586A"/>
    <w:rsid w:val="00DE5DBF"/>
    <w:rsid w:val="00E01B08"/>
    <w:rsid w:val="00E105DD"/>
    <w:rsid w:val="00E2131B"/>
    <w:rsid w:val="00E245F4"/>
    <w:rsid w:val="00E30995"/>
    <w:rsid w:val="00E371A7"/>
    <w:rsid w:val="00E37E12"/>
    <w:rsid w:val="00E40712"/>
    <w:rsid w:val="00E437E4"/>
    <w:rsid w:val="00E471E0"/>
    <w:rsid w:val="00E62BF6"/>
    <w:rsid w:val="00E641ED"/>
    <w:rsid w:val="00E677EF"/>
    <w:rsid w:val="00E737AB"/>
    <w:rsid w:val="00E7392A"/>
    <w:rsid w:val="00E90A77"/>
    <w:rsid w:val="00E90AFD"/>
    <w:rsid w:val="00EA112F"/>
    <w:rsid w:val="00EA3F15"/>
    <w:rsid w:val="00EC75FA"/>
    <w:rsid w:val="00ED40D3"/>
    <w:rsid w:val="00ED67BF"/>
    <w:rsid w:val="00ED7013"/>
    <w:rsid w:val="00ED788B"/>
    <w:rsid w:val="00EE55FF"/>
    <w:rsid w:val="00EF30A5"/>
    <w:rsid w:val="00F118C9"/>
    <w:rsid w:val="00F134CD"/>
    <w:rsid w:val="00F17615"/>
    <w:rsid w:val="00F24451"/>
    <w:rsid w:val="00F32412"/>
    <w:rsid w:val="00F3250A"/>
    <w:rsid w:val="00F46707"/>
    <w:rsid w:val="00F6638B"/>
    <w:rsid w:val="00F72D0D"/>
    <w:rsid w:val="00F7309A"/>
    <w:rsid w:val="00F7366C"/>
    <w:rsid w:val="00F80FD3"/>
    <w:rsid w:val="00F81CE1"/>
    <w:rsid w:val="00F8253A"/>
    <w:rsid w:val="00F85265"/>
    <w:rsid w:val="00F94B6F"/>
    <w:rsid w:val="00F94DA4"/>
    <w:rsid w:val="00FB5E3B"/>
    <w:rsid w:val="00FB6DC9"/>
    <w:rsid w:val="00FC09EB"/>
    <w:rsid w:val="00FD6127"/>
    <w:rsid w:val="00FE11A9"/>
    <w:rsid w:val="00FE2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7E"/>
  </w:style>
  <w:style w:type="paragraph" w:styleId="1">
    <w:name w:val="heading 1"/>
    <w:basedOn w:val="a"/>
    <w:next w:val="a"/>
    <w:link w:val="10"/>
    <w:uiPriority w:val="9"/>
    <w:qFormat/>
    <w:rsid w:val="00B97D65"/>
    <w:pPr>
      <w:keepNext/>
      <w:keepLines/>
      <w:spacing w:before="48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770074"/>
    <w:pPr>
      <w:keepNext/>
      <w:spacing w:before="240" w:after="240" w:line="240" w:lineRule="auto"/>
      <w:jc w:val="center"/>
      <w:outlineLvl w:val="2"/>
    </w:pPr>
    <w:rPr>
      <w:rFonts w:ascii="Times New Roman" w:eastAsia="Times New Roman" w:hAnsi="Times New Roman" w:cs="Arial"/>
      <w:bCs/>
      <w:i/>
      <w:sz w:val="28"/>
      <w:szCs w:val="26"/>
    </w:rPr>
  </w:style>
  <w:style w:type="paragraph" w:styleId="4">
    <w:name w:val="heading 4"/>
    <w:basedOn w:val="a"/>
    <w:next w:val="a"/>
    <w:link w:val="40"/>
    <w:unhideWhenUsed/>
    <w:qFormat/>
    <w:rsid w:val="00C034A4"/>
    <w:pPr>
      <w:keepNext/>
      <w:spacing w:before="240" w:after="240" w:line="240" w:lineRule="auto"/>
      <w:jc w:val="center"/>
      <w:outlineLvl w:val="3"/>
    </w:pPr>
    <w:rPr>
      <w:rFonts w:ascii="Times New Roman" w:eastAsia="Times New Roman" w:hAnsi="Times New Roman" w:cs="Times New Roman"/>
      <w:bCs/>
      <w:sz w:val="28"/>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A9B"/>
    <w:rPr>
      <w:color w:val="0000FF"/>
      <w:u w:val="single"/>
    </w:rPr>
  </w:style>
  <w:style w:type="paragraph" w:customStyle="1" w:styleId="a4">
    <w:name w:val="Егор"/>
    <w:basedOn w:val="1"/>
    <w:qFormat/>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character" w:customStyle="1" w:styleId="10">
    <w:name w:val="Заголовок 1 Знак"/>
    <w:basedOn w:val="a0"/>
    <w:link w:val="1"/>
    <w:rsid w:val="00B97D65"/>
    <w:rPr>
      <w:rFonts w:ascii="Times New Roman" w:eastAsiaTheme="majorEastAsia" w:hAnsi="Times New Roman" w:cstheme="majorBidi"/>
      <w:b/>
      <w:bCs/>
      <w:caps/>
      <w:sz w:val="28"/>
      <w:szCs w:val="28"/>
    </w:rPr>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customStyle="1" w:styleId="z2">
    <w:name w:val="z2"/>
    <w:basedOn w:val="a"/>
    <w:rsid w:val="00406A9B"/>
    <w:pPr>
      <w:spacing w:before="150" w:after="30" w:line="240" w:lineRule="auto"/>
      <w:jc w:val="center"/>
    </w:pPr>
    <w:rPr>
      <w:rFonts w:ascii="Times New Roman" w:eastAsia="Times New Roman" w:hAnsi="Times New Roman" w:cs="Times New Roman"/>
      <w:b/>
      <w:bCs/>
      <w:sz w:val="18"/>
      <w:szCs w:val="18"/>
    </w:rPr>
  </w:style>
  <w:style w:type="character" w:styleId="a6">
    <w:name w:val="Strong"/>
    <w:uiPriority w:val="22"/>
    <w:qFormat/>
    <w:rsid w:val="00406A9B"/>
    <w:rPr>
      <w:b/>
      <w:bCs/>
      <w:spacing w:val="0"/>
    </w:rPr>
  </w:style>
  <w:style w:type="paragraph" w:styleId="a7">
    <w:name w:val="No Spacing"/>
    <w:basedOn w:val="a"/>
    <w:link w:val="a8"/>
    <w:uiPriority w:val="1"/>
    <w:qFormat/>
    <w:rsid w:val="00406A9B"/>
    <w:pPr>
      <w:spacing w:after="0" w:line="240" w:lineRule="auto"/>
    </w:pPr>
    <w:rPr>
      <w:rFonts w:ascii="Times New Roman" w:eastAsia="Calibri" w:hAnsi="Times New Roman" w:cs="Times New Roman"/>
      <w:lang w:eastAsia="en-US"/>
    </w:rPr>
  </w:style>
  <w:style w:type="character" w:customStyle="1" w:styleId="a8">
    <w:name w:val="Без интервала Знак"/>
    <w:basedOn w:val="a0"/>
    <w:link w:val="a7"/>
    <w:uiPriority w:val="1"/>
    <w:rsid w:val="00406A9B"/>
    <w:rPr>
      <w:rFonts w:ascii="Times New Roman" w:eastAsia="Calibri" w:hAnsi="Times New Roman" w:cs="Times New Roman"/>
      <w:lang w:eastAsia="en-US"/>
    </w:rPr>
  </w:style>
  <w:style w:type="paragraph" w:styleId="a9">
    <w:name w:val="Balloon Text"/>
    <w:basedOn w:val="a"/>
    <w:link w:val="aa"/>
    <w:uiPriority w:val="99"/>
    <w:semiHidden/>
    <w:unhideWhenUsed/>
    <w:rsid w:val="00406A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A9B"/>
    <w:rPr>
      <w:rFonts w:ascii="Tahoma" w:hAnsi="Tahoma" w:cs="Tahoma"/>
      <w:sz w:val="16"/>
      <w:szCs w:val="16"/>
    </w:rPr>
  </w:style>
  <w:style w:type="paragraph" w:styleId="ab">
    <w:name w:val="List Paragraph"/>
    <w:basedOn w:val="a"/>
    <w:uiPriority w:val="34"/>
    <w:qFormat/>
    <w:rsid w:val="00406A9B"/>
    <w:pPr>
      <w:spacing w:before="120" w:after="120" w:line="240" w:lineRule="auto"/>
      <w:ind w:left="720"/>
      <w:contextualSpacing/>
      <w:jc w:val="center"/>
    </w:pPr>
    <w:rPr>
      <w:rFonts w:ascii="Calibri" w:eastAsia="Calibri" w:hAnsi="Calibri" w:cs="Times New Roman"/>
      <w:lang w:eastAsia="en-US"/>
    </w:rPr>
  </w:style>
  <w:style w:type="paragraph" w:styleId="ac">
    <w:name w:val="Body Text"/>
    <w:aliases w:val="Body single"/>
    <w:basedOn w:val="a"/>
    <w:link w:val="ad"/>
    <w:unhideWhenUsed/>
    <w:rsid w:val="00406A9B"/>
    <w:pPr>
      <w:spacing w:before="120" w:after="120" w:line="240" w:lineRule="auto"/>
      <w:ind w:left="709"/>
      <w:jc w:val="center"/>
    </w:pPr>
    <w:rPr>
      <w:rFonts w:ascii="Calibri" w:eastAsia="Calibri" w:hAnsi="Calibri" w:cs="Times New Roman"/>
      <w:lang w:eastAsia="en-US"/>
    </w:rPr>
  </w:style>
  <w:style w:type="character" w:customStyle="1" w:styleId="ad">
    <w:name w:val="Основной текст Знак"/>
    <w:aliases w:val="Body single Знак"/>
    <w:basedOn w:val="a0"/>
    <w:link w:val="ac"/>
    <w:rsid w:val="00406A9B"/>
    <w:rPr>
      <w:rFonts w:ascii="Calibri" w:eastAsia="Calibri" w:hAnsi="Calibri" w:cs="Times New Roman"/>
      <w:lang w:eastAsia="en-US"/>
    </w:rPr>
  </w:style>
  <w:style w:type="paragraph" w:styleId="ae">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f">
    <w:name w:val="Table Grid"/>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4D5ECA"/>
    <w:pPr>
      <w:spacing w:before="240" w:after="120" w:line="240" w:lineRule="auto"/>
    </w:pPr>
    <w:rPr>
      <w:rFonts w:ascii="Times New Roman" w:eastAsia="Calibri" w:hAnsi="Times New Roman" w:cs="Times New Roman"/>
      <w:b/>
      <w:bCs/>
      <w:caps/>
      <w:sz w:val="28"/>
      <w:szCs w:val="32"/>
      <w:lang w:eastAsia="en-US"/>
    </w:rPr>
  </w:style>
  <w:style w:type="paragraph" w:styleId="af0">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F81CE1"/>
    <w:pPr>
      <w:tabs>
        <w:tab w:val="right" w:leader="dot" w:pos="9344"/>
      </w:tabs>
      <w:spacing w:before="120" w:after="0" w:line="240" w:lineRule="auto"/>
      <w:ind w:left="220"/>
    </w:pPr>
    <w:rPr>
      <w:rFonts w:ascii="Times New Roman" w:eastAsia="Calibri" w:hAnsi="Times New Roman" w:cs="Times New Roman"/>
      <w:iCs/>
      <w:sz w:val="28"/>
      <w:szCs w:val="20"/>
      <w:lang w:eastAsia="en-US"/>
    </w:rPr>
  </w:style>
  <w:style w:type="paragraph" w:styleId="31">
    <w:name w:val="toc 3"/>
    <w:basedOn w:val="a"/>
    <w:next w:val="a"/>
    <w:autoRedefine/>
    <w:uiPriority w:val="39"/>
    <w:unhideWhenUsed/>
    <w:qFormat/>
    <w:rsid w:val="00F81CE1"/>
    <w:pPr>
      <w:tabs>
        <w:tab w:val="right" w:leader="dot" w:pos="9344"/>
      </w:tabs>
      <w:spacing w:after="0" w:line="240" w:lineRule="auto"/>
      <w:ind w:left="442"/>
    </w:pPr>
    <w:rPr>
      <w:rFonts w:ascii="Times New Roman" w:eastAsia="Calibri" w:hAnsi="Times New Roman" w:cs="Times New Roman"/>
      <w:sz w:val="28"/>
      <w:szCs w:val="20"/>
      <w:lang w:eastAsia="en-US"/>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paragraph" w:customStyle="1" w:styleId="15">
    <w:name w:val="Обычный1"/>
    <w:rsid w:val="001F1541"/>
    <w:pPr>
      <w:widowControl w:val="0"/>
      <w:spacing w:after="0" w:line="240" w:lineRule="auto"/>
    </w:pPr>
    <w:rPr>
      <w:rFonts w:ascii="Times New Roman" w:eastAsia="Times New Roman" w:hAnsi="Times New Roman" w:cs="Times New Roman"/>
      <w:snapToGrid w:val="0"/>
      <w:sz w:val="28"/>
      <w:szCs w:val="20"/>
      <w:lang w:val="en-GB"/>
    </w:rPr>
  </w:style>
  <w:style w:type="paragraph" w:styleId="af1">
    <w:name w:val="Body Text First Indent"/>
    <w:basedOn w:val="ac"/>
    <w:link w:val="af2"/>
    <w:semiHidden/>
    <w:unhideWhenUsed/>
    <w:rsid w:val="00D43BFA"/>
    <w:pPr>
      <w:spacing w:before="0" w:after="200" w:line="276" w:lineRule="auto"/>
      <w:ind w:left="0" w:firstLine="360"/>
      <w:jc w:val="left"/>
    </w:pPr>
    <w:rPr>
      <w:rFonts w:asciiTheme="minorHAnsi" w:eastAsiaTheme="minorEastAsia" w:hAnsiTheme="minorHAnsi" w:cstheme="minorBidi"/>
      <w:lang w:eastAsia="ru-RU"/>
    </w:rPr>
  </w:style>
  <w:style w:type="character" w:customStyle="1" w:styleId="af2">
    <w:name w:val="Красная строка Знак"/>
    <w:basedOn w:val="ad"/>
    <w:link w:val="af1"/>
    <w:semiHidden/>
    <w:rsid w:val="00D43BFA"/>
    <w:rPr>
      <w:rFonts w:ascii="Calibri" w:eastAsia="Calibri" w:hAnsi="Calibri" w:cs="Times New Roman"/>
      <w:lang w:eastAsia="en-US"/>
    </w:rPr>
  </w:style>
  <w:style w:type="paragraph" w:customStyle="1" w:styleId="0">
    <w:name w:val="КК0"/>
    <w:basedOn w:val="a"/>
    <w:link w:val="00"/>
    <w:qFormat/>
    <w:rsid w:val="00D43BFA"/>
    <w:pPr>
      <w:spacing w:before="120" w:after="120" w:line="240" w:lineRule="auto"/>
      <w:ind w:firstLine="709"/>
      <w:jc w:val="both"/>
    </w:pPr>
    <w:rPr>
      <w:rFonts w:ascii="Times New Roman" w:eastAsia="Times New Roman" w:hAnsi="Times New Roman" w:cs="Times New Roman"/>
      <w:sz w:val="26"/>
      <w:szCs w:val="26"/>
    </w:rPr>
  </w:style>
  <w:style w:type="character" w:customStyle="1" w:styleId="00">
    <w:name w:val="КК0 Знак"/>
    <w:basedOn w:val="a0"/>
    <w:link w:val="0"/>
    <w:rsid w:val="00D43BFA"/>
    <w:rPr>
      <w:rFonts w:ascii="Times New Roman" w:eastAsia="Times New Roman" w:hAnsi="Times New Roman" w:cs="Times New Roman"/>
      <w:sz w:val="26"/>
      <w:szCs w:val="26"/>
    </w:rPr>
  </w:style>
  <w:style w:type="character" w:customStyle="1" w:styleId="FontStyle31">
    <w:name w:val="Font Style31"/>
    <w:basedOn w:val="a0"/>
    <w:rsid w:val="00D43BFA"/>
    <w:rPr>
      <w:rFonts w:ascii="Times New Roman" w:hAnsi="Times New Roman" w:cs="Times New Roman"/>
      <w:sz w:val="16"/>
      <w:szCs w:val="16"/>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22">
    <w:name w:val="Body Text 2"/>
    <w:basedOn w:val="a"/>
    <w:link w:val="23"/>
    <w:rsid w:val="00D43B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43BFA"/>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
    <w:basedOn w:val="a"/>
    <w:link w:val="af4"/>
    <w:rsid w:val="00D43BFA"/>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rsid w:val="00D43BFA"/>
    <w:rPr>
      <w:rFonts w:ascii="Times New Roman" w:eastAsia="Times New Roman" w:hAnsi="Times New Roman" w:cs="Times New Roman"/>
      <w:sz w:val="24"/>
      <w:szCs w:val="24"/>
    </w:rPr>
  </w:style>
  <w:style w:type="paragraph" w:styleId="24">
    <w:name w:val="Body Text Indent 2"/>
    <w:basedOn w:val="a"/>
    <w:link w:val="25"/>
    <w:rsid w:val="00D43B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43BFA"/>
    <w:rPr>
      <w:rFonts w:ascii="Times New Roman" w:eastAsia="Times New Roman" w:hAnsi="Times New Roman" w:cs="Times New Roman"/>
      <w:sz w:val="24"/>
      <w:szCs w:val="24"/>
    </w:rPr>
  </w:style>
  <w:style w:type="paragraph" w:styleId="33">
    <w:name w:val="Body Text 3"/>
    <w:basedOn w:val="a"/>
    <w:link w:val="34"/>
    <w:rsid w:val="00D43B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43BFA"/>
    <w:rPr>
      <w:rFonts w:ascii="Times New Roman" w:eastAsia="Times New Roman" w:hAnsi="Times New Roman" w:cs="Times New Roman"/>
      <w:sz w:val="16"/>
      <w:szCs w:val="16"/>
    </w:rPr>
  </w:style>
  <w:style w:type="paragraph" w:styleId="af5">
    <w:name w:val="Plain Text"/>
    <w:aliases w:val="Текст1"/>
    <w:basedOn w:val="a"/>
    <w:link w:val="af6"/>
    <w:rsid w:val="00D43BFA"/>
    <w:pPr>
      <w:spacing w:after="0" w:line="240" w:lineRule="auto"/>
    </w:pPr>
    <w:rPr>
      <w:rFonts w:ascii="Courier New" w:eastAsia="Times New Roman" w:hAnsi="Courier New" w:cs="Times New Roman"/>
      <w:sz w:val="20"/>
      <w:szCs w:val="20"/>
    </w:rPr>
  </w:style>
  <w:style w:type="character" w:customStyle="1" w:styleId="af6">
    <w:name w:val="Текст Знак"/>
    <w:aliases w:val="Текст1 Знак"/>
    <w:basedOn w:val="a0"/>
    <w:link w:val="af5"/>
    <w:rsid w:val="00D43BFA"/>
    <w:rPr>
      <w:rFonts w:ascii="Courier New" w:eastAsia="Times New Roman" w:hAnsi="Courier New" w:cs="Times New Roman"/>
      <w:sz w:val="20"/>
      <w:szCs w:val="20"/>
    </w:rPr>
  </w:style>
  <w:style w:type="character" w:customStyle="1" w:styleId="FontStyle15">
    <w:name w:val="Font Style15"/>
    <w:basedOn w:val="a0"/>
    <w:rsid w:val="00D43BFA"/>
    <w:rPr>
      <w:rFonts w:ascii="Times New Roman" w:hAnsi="Times New Roman" w:cs="Times New Roman" w:hint="default"/>
      <w:sz w:val="26"/>
      <w:szCs w:val="26"/>
    </w:rPr>
  </w:style>
  <w:style w:type="paragraph" w:styleId="af7">
    <w:name w:val="header"/>
    <w:basedOn w:val="a"/>
    <w:link w:val="af8"/>
    <w:unhideWhenUsed/>
    <w:rsid w:val="004E778C"/>
    <w:pPr>
      <w:tabs>
        <w:tab w:val="center" w:pos="4677"/>
        <w:tab w:val="right" w:pos="9355"/>
      </w:tabs>
      <w:spacing w:after="0" w:line="240" w:lineRule="auto"/>
    </w:pPr>
  </w:style>
  <w:style w:type="character" w:customStyle="1" w:styleId="af8">
    <w:name w:val="Верхний колонтитул Знак"/>
    <w:basedOn w:val="a0"/>
    <w:link w:val="af7"/>
    <w:rsid w:val="004E778C"/>
  </w:style>
  <w:style w:type="paragraph" w:styleId="af9">
    <w:name w:val="footer"/>
    <w:basedOn w:val="a"/>
    <w:link w:val="afa"/>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a">
    <w:name w:val="Нижний колонтитул Знак"/>
    <w:basedOn w:val="a0"/>
    <w:link w:val="af9"/>
    <w:uiPriority w:val="99"/>
    <w:rsid w:val="00706D69"/>
    <w:rPr>
      <w:rFonts w:ascii="Times New Roman" w:hAnsi="Times New Roman"/>
      <w:sz w:val="20"/>
    </w:rPr>
  </w:style>
  <w:style w:type="character" w:customStyle="1" w:styleId="30">
    <w:name w:val="Заголовок 3 Знак"/>
    <w:basedOn w:val="a0"/>
    <w:link w:val="3"/>
    <w:rsid w:val="00770074"/>
    <w:rPr>
      <w:rFonts w:ascii="Times New Roman" w:eastAsia="Times New Roman" w:hAnsi="Times New Roman" w:cs="Arial"/>
      <w:bCs/>
      <w:i/>
      <w:sz w:val="28"/>
      <w:szCs w:val="26"/>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paragraph" w:customStyle="1" w:styleId="26">
    <w:name w:val="Знак Знак Знак2 Знак Знак Знак Знак Знак Знак Знак"/>
    <w:basedOn w:val="a"/>
    <w:rsid w:val="00763A8A"/>
    <w:pPr>
      <w:spacing w:after="0" w:line="240" w:lineRule="auto"/>
    </w:pPr>
    <w:rPr>
      <w:rFonts w:ascii="Verdana" w:eastAsia="Times New Roman" w:hAnsi="Verdana" w:cs="Verdana"/>
      <w:sz w:val="20"/>
      <w:szCs w:val="20"/>
      <w:lang w:val="en-US" w:eastAsia="en-US"/>
    </w:rPr>
  </w:style>
  <w:style w:type="paragraph" w:styleId="afb">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paragraph" w:styleId="35">
    <w:name w:val="Body Text Indent 3"/>
    <w:basedOn w:val="a"/>
    <w:link w:val="36"/>
    <w:unhideWhenUsed/>
    <w:rsid w:val="00763A8A"/>
    <w:pPr>
      <w:spacing w:after="120"/>
      <w:ind w:left="283"/>
    </w:pPr>
    <w:rPr>
      <w:rFonts w:ascii="Calibri" w:eastAsia="Calibri" w:hAnsi="Calibri" w:cs="Times New Roman"/>
      <w:sz w:val="16"/>
      <w:szCs w:val="16"/>
      <w:lang w:eastAsia="en-US"/>
    </w:rPr>
  </w:style>
  <w:style w:type="character" w:customStyle="1" w:styleId="36">
    <w:name w:val="Основной текст с отступом 3 Знак"/>
    <w:basedOn w:val="a0"/>
    <w:link w:val="35"/>
    <w:rsid w:val="00763A8A"/>
    <w:rPr>
      <w:rFonts w:ascii="Calibri" w:eastAsia="Calibri" w:hAnsi="Calibri" w:cs="Times New Roman"/>
      <w:sz w:val="16"/>
      <w:szCs w:val="16"/>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
    <w:link w:val="afc"/>
    <w:rsid w:val="00763A8A"/>
    <w:pPr>
      <w:shd w:val="clear" w:color="auto" w:fill="000080"/>
    </w:pPr>
    <w:rPr>
      <w:rFonts w:ascii="Tahoma" w:eastAsia="Calibri" w:hAnsi="Tahoma" w:cs="Tahoma"/>
      <w:sz w:val="20"/>
      <w:szCs w:val="20"/>
      <w:lang w:eastAsia="en-US"/>
    </w:rPr>
  </w:style>
  <w:style w:type="character" w:customStyle="1" w:styleId="16">
    <w:name w:val="Схема документа Знак1"/>
    <w:basedOn w:val="a0"/>
    <w:uiPriority w:val="99"/>
    <w:semiHidden/>
    <w:rsid w:val="00763A8A"/>
    <w:rPr>
      <w:rFonts w:ascii="Tahoma" w:hAnsi="Tahoma" w:cs="Tahoma"/>
      <w:sz w:val="16"/>
      <w:szCs w:val="16"/>
    </w:rPr>
  </w:style>
  <w:style w:type="paragraph" w:customStyle="1" w:styleId="afe">
    <w:name w:val="заголовок таблицы"/>
    <w:basedOn w:val="a"/>
    <w:link w:val="aff"/>
    <w:rsid w:val="00763A8A"/>
    <w:pPr>
      <w:spacing w:before="120" w:after="120" w:line="312" w:lineRule="auto"/>
      <w:jc w:val="center"/>
    </w:pPr>
    <w:rPr>
      <w:rFonts w:ascii="Times New Roman" w:eastAsia="Times New Roman" w:hAnsi="Times New Roman" w:cs="Times New Roman"/>
      <w:b/>
      <w:sz w:val="26"/>
      <w:szCs w:val="24"/>
    </w:rPr>
  </w:style>
  <w:style w:type="character" w:customStyle="1" w:styleId="aff">
    <w:name w:val="заголовок таблицы Знак"/>
    <w:link w:val="afe"/>
    <w:rsid w:val="00763A8A"/>
    <w:rPr>
      <w:rFonts w:ascii="Times New Roman" w:eastAsia="Times New Roman" w:hAnsi="Times New Roman" w:cs="Times New Roman"/>
      <w:b/>
      <w:sz w:val="26"/>
      <w:szCs w:val="24"/>
    </w:rPr>
  </w:style>
  <w:style w:type="paragraph" w:customStyle="1" w:styleId="aff0">
    <w:name w:val="Основной"/>
    <w:basedOn w:val="a"/>
    <w:link w:val="aff1"/>
    <w:rsid w:val="00763A8A"/>
    <w:pPr>
      <w:spacing w:after="0" w:line="312" w:lineRule="auto"/>
      <w:ind w:firstLine="720"/>
      <w:jc w:val="both"/>
    </w:pPr>
    <w:rPr>
      <w:rFonts w:ascii="Times New Roman" w:eastAsia="Times New Roman" w:hAnsi="Times New Roman" w:cs="Times New Roman"/>
      <w:sz w:val="28"/>
      <w:szCs w:val="24"/>
    </w:rPr>
  </w:style>
  <w:style w:type="character" w:customStyle="1" w:styleId="aff1">
    <w:name w:val="Основной Знак"/>
    <w:link w:val="aff0"/>
    <w:rsid w:val="00763A8A"/>
    <w:rPr>
      <w:rFonts w:ascii="Times New Roman" w:eastAsia="Times New Roman" w:hAnsi="Times New Roman" w:cs="Times New Roman"/>
      <w:sz w:val="28"/>
      <w:szCs w:val="24"/>
    </w:rPr>
  </w:style>
  <w:style w:type="paragraph" w:styleId="aff2">
    <w:name w:val="Subtitle"/>
    <w:basedOn w:val="a"/>
    <w:next w:val="a"/>
    <w:link w:val="aff3"/>
    <w:qFormat/>
    <w:rsid w:val="00763A8A"/>
    <w:pPr>
      <w:spacing w:after="60"/>
      <w:jc w:val="center"/>
      <w:outlineLvl w:val="1"/>
    </w:pPr>
    <w:rPr>
      <w:rFonts w:ascii="Cambria" w:eastAsia="Times New Roman" w:hAnsi="Cambria" w:cs="Times New Roman"/>
      <w:sz w:val="24"/>
      <w:szCs w:val="24"/>
      <w:lang w:eastAsia="en-US"/>
    </w:rPr>
  </w:style>
  <w:style w:type="character" w:customStyle="1" w:styleId="aff3">
    <w:name w:val="Подзаголовок Знак"/>
    <w:basedOn w:val="a0"/>
    <w:link w:val="aff2"/>
    <w:rsid w:val="00763A8A"/>
    <w:rPr>
      <w:rFonts w:ascii="Cambria" w:eastAsia="Times New Roman" w:hAnsi="Cambria" w:cs="Times New Roman"/>
      <w:sz w:val="24"/>
      <w:szCs w:val="24"/>
      <w:lang w:eastAsia="en-US"/>
    </w:rPr>
  </w:style>
  <w:style w:type="paragraph" w:styleId="27">
    <w:name w:val="Quote"/>
    <w:basedOn w:val="a"/>
    <w:next w:val="a"/>
    <w:link w:val="28"/>
    <w:uiPriority w:val="29"/>
    <w:qFormat/>
    <w:rsid w:val="00763A8A"/>
    <w:rPr>
      <w:rFonts w:ascii="Calibri" w:eastAsia="Calibri" w:hAnsi="Calibri" w:cs="Times New Roman"/>
      <w:i/>
      <w:iCs/>
      <w:color w:val="000000"/>
      <w:lang w:eastAsia="en-US"/>
    </w:rPr>
  </w:style>
  <w:style w:type="character" w:customStyle="1" w:styleId="28">
    <w:name w:val="Цитата 2 Знак"/>
    <w:basedOn w:val="a0"/>
    <w:link w:val="27"/>
    <w:uiPriority w:val="29"/>
    <w:rsid w:val="00763A8A"/>
    <w:rPr>
      <w:rFonts w:ascii="Calibri" w:eastAsia="Calibri" w:hAnsi="Calibri" w:cs="Times New Roman"/>
      <w:i/>
      <w:iCs/>
      <w:color w:val="000000"/>
      <w:lang w:eastAsia="en-US"/>
    </w:rPr>
  </w:style>
  <w:style w:type="paragraph" w:customStyle="1" w:styleId="aff4">
    <w:name w:val="ПодзаголовокКАТЯ"/>
    <w:basedOn w:val="aff2"/>
    <w:qFormat/>
    <w:rsid w:val="00763A8A"/>
    <w:rPr>
      <w:rFonts w:ascii="Times New Roman" w:hAnsi="Times New Roman"/>
      <w:i/>
      <w:sz w:val="26"/>
      <w:szCs w:val="26"/>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f5">
    <w:name w:val="page number"/>
    <w:basedOn w:val="a0"/>
    <w:rsid w:val="00763A8A"/>
  </w:style>
  <w:style w:type="character" w:customStyle="1" w:styleId="aff6">
    <w:name w:val="Текст концевой сноски Знак"/>
    <w:link w:val="aff7"/>
    <w:uiPriority w:val="99"/>
    <w:semiHidden/>
    <w:rsid w:val="00763A8A"/>
    <w:rPr>
      <w:rFonts w:ascii="Calibri" w:eastAsia="Calibri" w:hAnsi="Calibri" w:cs="Times New Roman"/>
      <w:sz w:val="20"/>
      <w:szCs w:val="20"/>
      <w:lang w:eastAsia="en-US"/>
    </w:rPr>
  </w:style>
  <w:style w:type="paragraph" w:styleId="aff7">
    <w:name w:val="endnote text"/>
    <w:basedOn w:val="a"/>
    <w:link w:val="aff6"/>
    <w:uiPriority w:val="99"/>
    <w:semiHidden/>
    <w:unhideWhenUsed/>
    <w:rsid w:val="00763A8A"/>
    <w:rPr>
      <w:rFonts w:ascii="Calibri" w:eastAsia="Calibri" w:hAnsi="Calibri" w:cs="Times New Roman"/>
      <w:sz w:val="20"/>
      <w:szCs w:val="20"/>
      <w:lang w:eastAsia="en-US"/>
    </w:rPr>
  </w:style>
  <w:style w:type="character" w:customStyle="1" w:styleId="17">
    <w:name w:val="Текст концевой сноски Знак1"/>
    <w:basedOn w:val="a0"/>
    <w:uiPriority w:val="99"/>
    <w:semiHidden/>
    <w:rsid w:val="00763A8A"/>
    <w:rPr>
      <w:sz w:val="20"/>
      <w:szCs w:val="20"/>
    </w:rPr>
  </w:style>
  <w:style w:type="paragraph" w:styleId="aff8">
    <w:name w:val="footnote text"/>
    <w:basedOn w:val="a"/>
    <w:link w:val="aff9"/>
    <w:unhideWhenUsed/>
    <w:rsid w:val="00763A8A"/>
    <w:rPr>
      <w:rFonts w:ascii="Calibri" w:eastAsia="Calibri" w:hAnsi="Calibri" w:cs="Times New Roman"/>
      <w:sz w:val="20"/>
      <w:szCs w:val="20"/>
      <w:lang w:eastAsia="en-US"/>
    </w:rPr>
  </w:style>
  <w:style w:type="character" w:customStyle="1" w:styleId="aff9">
    <w:name w:val="Текст сноски Знак"/>
    <w:basedOn w:val="a0"/>
    <w:link w:val="aff8"/>
    <w:rsid w:val="00763A8A"/>
    <w:rPr>
      <w:rFonts w:ascii="Calibri" w:eastAsia="Calibri" w:hAnsi="Calibri" w:cs="Times New Roman"/>
      <w:sz w:val="20"/>
      <w:szCs w:val="20"/>
      <w:lang w:eastAsia="en-US"/>
    </w:rPr>
  </w:style>
  <w:style w:type="paragraph" w:customStyle="1" w:styleId="affa">
    <w:name w:val="Новый абзац"/>
    <w:basedOn w:val="a"/>
    <w:link w:val="29"/>
    <w:rsid w:val="00763A8A"/>
    <w:pPr>
      <w:spacing w:after="120" w:line="240" w:lineRule="auto"/>
      <w:ind w:firstLine="567"/>
      <w:jc w:val="both"/>
    </w:pPr>
    <w:rPr>
      <w:rFonts w:ascii="Arial" w:eastAsia="Times New Roman" w:hAnsi="Arial" w:cs="Times New Roman"/>
      <w:sz w:val="24"/>
      <w:szCs w:val="20"/>
    </w:rPr>
  </w:style>
  <w:style w:type="character" w:customStyle="1" w:styleId="29">
    <w:name w:val="Новый абзац Знак2"/>
    <w:link w:val="affa"/>
    <w:rsid w:val="00763A8A"/>
    <w:rPr>
      <w:rFonts w:ascii="Arial" w:eastAsia="Times New Roman" w:hAnsi="Arial" w:cs="Times New Roman"/>
      <w:sz w:val="24"/>
      <w:szCs w:val="20"/>
    </w:rPr>
  </w:style>
  <w:style w:type="paragraph" w:customStyle="1" w:styleId="18">
    <w:name w:val="Подзаголовок1катя"/>
    <w:basedOn w:val="aff2"/>
    <w:qFormat/>
    <w:rsid w:val="00763A8A"/>
    <w:pPr>
      <w:spacing w:before="120" w:after="120" w:line="240" w:lineRule="auto"/>
      <w:ind w:firstLine="709"/>
    </w:pPr>
    <w:rPr>
      <w:rFonts w:ascii="Times New Roman" w:hAnsi="Times New Roman"/>
      <w:sz w:val="26"/>
      <w:szCs w:val="26"/>
      <w:u w:val="single"/>
      <w:lang w:eastAsia="ru-RU"/>
    </w:rPr>
  </w:style>
  <w:style w:type="paragraph" w:customStyle="1" w:styleId="2a">
    <w:name w:val="Егор2"/>
    <w:basedOn w:val="3"/>
    <w:link w:val="2b"/>
    <w:qFormat/>
    <w:rsid w:val="00763A8A"/>
    <w:pPr>
      <w:keepLines/>
      <w:spacing w:before="120" w:after="120"/>
      <w:ind w:left="1430" w:hanging="720"/>
    </w:pPr>
    <w:rPr>
      <w:rFonts w:cs="Times New Roman"/>
      <w:lang w:eastAsia="en-US"/>
    </w:rPr>
  </w:style>
  <w:style w:type="character" w:customStyle="1" w:styleId="2b">
    <w:name w:val="Егор2 Знак"/>
    <w:link w:val="2a"/>
    <w:rsid w:val="00763A8A"/>
    <w:rPr>
      <w:rFonts w:ascii="Times New Roman" w:eastAsia="Times New Roman" w:hAnsi="Times New Roman" w:cs="Times New Roman"/>
      <w:bCs/>
      <w:i/>
      <w:sz w:val="26"/>
      <w:szCs w:val="26"/>
      <w:lang w:eastAsia="en-US"/>
    </w:rPr>
  </w:style>
  <w:style w:type="paragraph" w:customStyle="1" w:styleId="2c">
    <w:name w:val="Обычный2"/>
    <w:rsid w:val="00763A8A"/>
    <w:pPr>
      <w:widowControl w:val="0"/>
      <w:spacing w:after="0" w:line="240" w:lineRule="auto"/>
    </w:pPr>
    <w:rPr>
      <w:rFonts w:ascii="Times New Roman" w:eastAsia="Times New Roman" w:hAnsi="Times New Roman" w:cs="Times New Roman"/>
      <w:snapToGrid w:val="0"/>
      <w:sz w:val="28"/>
      <w:szCs w:val="20"/>
      <w:lang w:val="en-GB"/>
    </w:rPr>
  </w:style>
  <w:style w:type="paragraph" w:styleId="affb">
    <w:name w:val="Title"/>
    <w:basedOn w:val="a"/>
    <w:next w:val="a"/>
    <w:link w:val="affc"/>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c">
    <w:name w:val="Название Знак"/>
    <w:basedOn w:val="a0"/>
    <w:link w:val="affb"/>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ffd"/>
    <w:link w:val="S0"/>
    <w:autoRedefine/>
    <w:rsid w:val="00B320D2"/>
    <w:pPr>
      <w:numPr>
        <w:numId w:val="3"/>
      </w:numPr>
      <w:spacing w:after="0" w:line="240" w:lineRule="auto"/>
      <w:contextualSpacing w:val="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styleId="affd">
    <w:name w:val="List Bullet"/>
    <w:basedOn w:val="a"/>
    <w:unhideWhenUsed/>
    <w:rsid w:val="00B320D2"/>
    <w:pPr>
      <w:ind w:left="1429" w:hanging="360"/>
      <w:contextualSpacing/>
    </w:pPr>
  </w:style>
  <w:style w:type="paragraph" w:customStyle="1" w:styleId="ConsNormal">
    <w:name w:val="ConsNormal"/>
    <w:rsid w:val="006306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9">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c"/>
    <w:link w:val="Tabn2"/>
    <w:autoRedefine/>
    <w:rsid w:val="00DE3F3F"/>
    <w:pPr>
      <w:keepNext/>
      <w:spacing w:before="0" w:after="0"/>
      <w:ind w:left="0"/>
    </w:pPr>
    <w:rPr>
      <w:rFonts w:ascii="Trebuchet MS" w:eastAsia="Times New Roman" w:hAnsi="Trebuchet MS"/>
      <w:i/>
      <w:w w:val="103"/>
      <w:sz w:val="24"/>
      <w:szCs w:val="24"/>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42">
    <w:name w:val="Егор4"/>
    <w:basedOn w:val="a"/>
    <w:qFormat/>
    <w:rsid w:val="008A3DEC"/>
    <w:pPr>
      <w:ind w:firstLine="851"/>
      <w:jc w:val="center"/>
    </w:pPr>
    <w:rPr>
      <w:rFonts w:ascii="Times New Roman" w:eastAsia="Calibri" w:hAnsi="Times New Roman" w:cs="Times New Roman"/>
      <w:sz w:val="26"/>
      <w:u w:val="single"/>
      <w:lang w:eastAsia="en-US"/>
    </w:rPr>
  </w:style>
  <w:style w:type="paragraph" w:customStyle="1" w:styleId="f">
    <w:name w:val="f"/>
    <w:basedOn w:val="a"/>
    <w:rsid w:val="0090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Обычный текст"/>
    <w:basedOn w:val="a"/>
    <w:qFormat/>
    <w:rsid w:val="00131EF0"/>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customStyle="1" w:styleId="40">
    <w:name w:val="Заголовок 4 Знак"/>
    <w:basedOn w:val="a0"/>
    <w:link w:val="4"/>
    <w:rsid w:val="00C034A4"/>
    <w:rPr>
      <w:rFonts w:ascii="Times New Roman" w:eastAsia="Times New Roman" w:hAnsi="Times New Roman" w:cs="Times New Roman"/>
      <w:bCs/>
      <w:sz w:val="28"/>
      <w:szCs w:val="28"/>
      <w:u w:val="single"/>
    </w:rPr>
  </w:style>
  <w:style w:type="character" w:styleId="afff">
    <w:name w:val="footnote reference"/>
    <w:basedOn w:val="a0"/>
    <w:rsid w:val="00B75638"/>
    <w:rPr>
      <w:vertAlign w:val="superscript"/>
    </w:rPr>
  </w:style>
  <w:style w:type="character" w:customStyle="1" w:styleId="FontStyle138">
    <w:name w:val="Font Style138"/>
    <w:basedOn w:val="a0"/>
    <w:rsid w:val="00B75638"/>
    <w:rPr>
      <w:rFonts w:ascii="Bookman Old Style" w:hAnsi="Bookman Old Style" w:cs="Bookman Old Style"/>
      <w:sz w:val="24"/>
      <w:szCs w:val="24"/>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0">
    <w:name w:val="Subtle Emphasis"/>
    <w:basedOn w:val="a0"/>
    <w:uiPriority w:val="19"/>
    <w:qFormat/>
    <w:rsid w:val="00B75638"/>
    <w:rPr>
      <w:i/>
      <w:iCs/>
      <w:color w:val="808080"/>
    </w:rPr>
  </w:style>
  <w:style w:type="paragraph" w:customStyle="1" w:styleId="afff1">
    <w:name w:val="Знак"/>
    <w:basedOn w:val="a"/>
    <w:rsid w:val="00B75638"/>
    <w:pPr>
      <w:spacing w:after="0" w:line="240" w:lineRule="auto"/>
    </w:pPr>
    <w:rPr>
      <w:rFonts w:ascii="Verdana" w:eastAsia="Times New Roman" w:hAnsi="Verdana" w:cs="Verdana"/>
      <w:sz w:val="20"/>
      <w:szCs w:val="20"/>
      <w:lang w:val="en-US" w:eastAsia="en-US"/>
    </w:rPr>
  </w:style>
  <w:style w:type="character" w:styleId="afff2">
    <w:name w:val="Book Title"/>
    <w:uiPriority w:val="33"/>
    <w:qFormat/>
    <w:rsid w:val="00B75638"/>
    <w:rPr>
      <w:rFonts w:ascii="Cambria" w:eastAsia="Times New Roman" w:hAnsi="Cambria" w:cs="Times New Roman"/>
      <w:b/>
      <w:bCs/>
      <w:i/>
      <w:iCs/>
      <w:smallCaps/>
      <w:color w:val="94363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190D-978C-4B87-8B9F-9C911CC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13126</Words>
  <Characters>74820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2012-11-19T19:25:00Z</dcterms:created>
  <dcterms:modified xsi:type="dcterms:W3CDTF">2012-11-20T10:14:00Z</dcterms:modified>
</cp:coreProperties>
</file>