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9BF" w:rsidRDefault="000565E5" w:rsidP="000565E5">
      <w:pPr>
        <w:pStyle w:val="ConsPlusTitle"/>
        <w:widowControl/>
        <w:ind w:left="561"/>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5119BF">
        <w:rPr>
          <w:rFonts w:ascii="Times New Roman" w:hAnsi="Times New Roman" w:cs="Times New Roman"/>
          <w:b w:val="0"/>
          <w:sz w:val="24"/>
          <w:szCs w:val="24"/>
        </w:rPr>
        <w:t xml:space="preserve">Приложение </w:t>
      </w:r>
    </w:p>
    <w:p w:rsidR="000565E5" w:rsidRDefault="005119BF" w:rsidP="000565E5">
      <w:pPr>
        <w:pStyle w:val="ConsPlusTitle"/>
        <w:widowControl/>
        <w:ind w:left="561"/>
        <w:jc w:val="center"/>
        <w:rPr>
          <w:rFonts w:ascii="Times New Roman" w:hAnsi="Times New Roman" w:cs="Times New Roman"/>
          <w:b w:val="0"/>
          <w:sz w:val="24"/>
          <w:szCs w:val="24"/>
        </w:rPr>
      </w:pPr>
      <w:r>
        <w:rPr>
          <w:rFonts w:ascii="Times New Roman" w:hAnsi="Times New Roman" w:cs="Times New Roman"/>
          <w:b w:val="0"/>
          <w:sz w:val="24"/>
          <w:szCs w:val="24"/>
        </w:rPr>
        <w:t xml:space="preserve">к постановлению </w:t>
      </w:r>
      <w:r w:rsidR="000565E5">
        <w:rPr>
          <w:rFonts w:ascii="Times New Roman" w:hAnsi="Times New Roman" w:cs="Times New Roman"/>
          <w:b w:val="0"/>
          <w:sz w:val="24"/>
          <w:szCs w:val="24"/>
        </w:rPr>
        <w:t xml:space="preserve">главы </w:t>
      </w:r>
    </w:p>
    <w:p w:rsidR="005119BF" w:rsidRDefault="000565E5" w:rsidP="000565E5">
      <w:pPr>
        <w:pStyle w:val="ConsPlusTitle"/>
        <w:widowControl/>
        <w:ind w:left="561"/>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5119BF">
        <w:rPr>
          <w:rFonts w:ascii="Times New Roman" w:hAnsi="Times New Roman" w:cs="Times New Roman"/>
          <w:b w:val="0"/>
          <w:sz w:val="24"/>
          <w:szCs w:val="24"/>
        </w:rPr>
        <w:t xml:space="preserve">администрации Новосильского района </w:t>
      </w:r>
    </w:p>
    <w:p w:rsidR="005119BF" w:rsidRDefault="005119BF" w:rsidP="000565E5">
      <w:pPr>
        <w:pStyle w:val="ConsPlusTitle"/>
        <w:widowControl/>
        <w:ind w:left="561"/>
        <w:jc w:val="center"/>
        <w:rPr>
          <w:rFonts w:ascii="Times New Roman" w:hAnsi="Times New Roman" w:cs="Times New Roman"/>
          <w:b w:val="0"/>
          <w:sz w:val="24"/>
          <w:szCs w:val="24"/>
        </w:rPr>
      </w:pPr>
      <w:r>
        <w:rPr>
          <w:rFonts w:ascii="Times New Roman" w:hAnsi="Times New Roman" w:cs="Times New Roman"/>
          <w:b w:val="0"/>
          <w:sz w:val="24"/>
          <w:szCs w:val="24"/>
        </w:rPr>
        <w:t xml:space="preserve">от </w:t>
      </w:r>
      <w:r w:rsidR="00D23F33">
        <w:rPr>
          <w:rFonts w:ascii="Times New Roman" w:hAnsi="Times New Roman" w:cs="Times New Roman"/>
          <w:b w:val="0"/>
          <w:sz w:val="24"/>
          <w:szCs w:val="24"/>
        </w:rPr>
        <w:t>30</w:t>
      </w:r>
      <w:r w:rsidR="000565E5">
        <w:rPr>
          <w:rFonts w:ascii="Times New Roman" w:hAnsi="Times New Roman" w:cs="Times New Roman"/>
          <w:b w:val="0"/>
          <w:sz w:val="24"/>
          <w:szCs w:val="24"/>
        </w:rPr>
        <w:t xml:space="preserve"> марта 2017</w:t>
      </w:r>
      <w:r>
        <w:rPr>
          <w:rFonts w:ascii="Times New Roman" w:hAnsi="Times New Roman" w:cs="Times New Roman"/>
          <w:b w:val="0"/>
          <w:sz w:val="24"/>
          <w:szCs w:val="24"/>
        </w:rPr>
        <w:t xml:space="preserve"> г</w:t>
      </w:r>
      <w:r w:rsidR="000565E5">
        <w:rPr>
          <w:rFonts w:ascii="Times New Roman" w:hAnsi="Times New Roman" w:cs="Times New Roman"/>
          <w:b w:val="0"/>
          <w:sz w:val="24"/>
          <w:szCs w:val="24"/>
        </w:rPr>
        <w:t xml:space="preserve">. № </w:t>
      </w:r>
      <w:r w:rsidR="00D23F33">
        <w:rPr>
          <w:rFonts w:ascii="Times New Roman" w:hAnsi="Times New Roman" w:cs="Times New Roman"/>
          <w:b w:val="0"/>
          <w:sz w:val="24"/>
          <w:szCs w:val="24"/>
        </w:rPr>
        <w:t>134</w:t>
      </w:r>
      <w:r w:rsidR="000565E5">
        <w:rPr>
          <w:rFonts w:ascii="Times New Roman" w:hAnsi="Times New Roman" w:cs="Times New Roman"/>
          <w:b w:val="0"/>
          <w:sz w:val="24"/>
          <w:szCs w:val="24"/>
        </w:rPr>
        <w:t xml:space="preserve">                                </w:t>
      </w:r>
    </w:p>
    <w:p w:rsidR="005119BF" w:rsidRDefault="005119BF" w:rsidP="005119BF">
      <w:pPr>
        <w:pStyle w:val="ConsPlusTitle"/>
        <w:widowControl/>
        <w:ind w:left="561"/>
        <w:jc w:val="center"/>
        <w:rPr>
          <w:rFonts w:ascii="Times New Roman" w:hAnsi="Times New Roman" w:cs="Times New Roman"/>
          <w:sz w:val="24"/>
          <w:szCs w:val="24"/>
        </w:rPr>
      </w:pPr>
    </w:p>
    <w:p w:rsidR="005119BF" w:rsidRDefault="005119BF" w:rsidP="005119BF">
      <w:pPr>
        <w:pStyle w:val="ConsPlusTitle"/>
        <w:widowControl/>
        <w:ind w:left="561"/>
        <w:jc w:val="center"/>
        <w:rPr>
          <w:rFonts w:ascii="Times New Roman" w:hAnsi="Times New Roman" w:cs="Times New Roman"/>
          <w:sz w:val="24"/>
          <w:szCs w:val="24"/>
        </w:rPr>
      </w:pPr>
    </w:p>
    <w:p w:rsidR="005119BF" w:rsidRDefault="005119BF" w:rsidP="005119BF">
      <w:pPr>
        <w:pStyle w:val="ConsPlusTitle"/>
        <w:widowControl/>
        <w:ind w:left="561"/>
        <w:jc w:val="center"/>
        <w:rPr>
          <w:rFonts w:ascii="Times New Roman" w:hAnsi="Times New Roman" w:cs="Times New Roman"/>
          <w:sz w:val="24"/>
          <w:szCs w:val="24"/>
        </w:rPr>
      </w:pPr>
    </w:p>
    <w:p w:rsidR="005119BF" w:rsidRDefault="005119BF" w:rsidP="005119BF">
      <w:pPr>
        <w:pStyle w:val="ConsPlusTitle"/>
        <w:widowControl/>
        <w:ind w:left="561"/>
        <w:jc w:val="center"/>
        <w:rPr>
          <w:rFonts w:ascii="Times New Roman" w:hAnsi="Times New Roman" w:cs="Times New Roman"/>
          <w:sz w:val="24"/>
          <w:szCs w:val="24"/>
        </w:rPr>
      </w:pPr>
    </w:p>
    <w:p w:rsidR="005119BF" w:rsidRDefault="005119BF" w:rsidP="005119BF">
      <w:pPr>
        <w:pStyle w:val="ConsPlusTitle"/>
        <w:widowControl/>
        <w:ind w:left="561"/>
        <w:jc w:val="center"/>
        <w:rPr>
          <w:rFonts w:ascii="Times New Roman" w:hAnsi="Times New Roman" w:cs="Times New Roman"/>
          <w:sz w:val="24"/>
          <w:szCs w:val="24"/>
        </w:rPr>
      </w:pPr>
    </w:p>
    <w:p w:rsidR="005119BF" w:rsidRDefault="005119BF" w:rsidP="005119BF">
      <w:pPr>
        <w:pStyle w:val="ConsPlusTitle"/>
        <w:widowControl/>
        <w:ind w:left="561"/>
        <w:jc w:val="center"/>
        <w:rPr>
          <w:rFonts w:ascii="Times New Roman" w:hAnsi="Times New Roman" w:cs="Times New Roman"/>
          <w:sz w:val="24"/>
          <w:szCs w:val="24"/>
        </w:rPr>
      </w:pPr>
    </w:p>
    <w:p w:rsidR="005119BF" w:rsidRDefault="005119BF" w:rsidP="005119BF">
      <w:pPr>
        <w:pStyle w:val="ConsPlusTitle"/>
        <w:widowControl/>
        <w:ind w:left="561"/>
        <w:jc w:val="center"/>
        <w:rPr>
          <w:rFonts w:ascii="Times New Roman" w:hAnsi="Times New Roman" w:cs="Times New Roman"/>
          <w:sz w:val="24"/>
          <w:szCs w:val="24"/>
        </w:rPr>
      </w:pPr>
    </w:p>
    <w:p w:rsidR="005119BF" w:rsidRDefault="005119BF" w:rsidP="005119BF">
      <w:pPr>
        <w:pStyle w:val="ConsPlusTitle"/>
        <w:widowControl/>
        <w:ind w:left="561"/>
        <w:jc w:val="center"/>
        <w:rPr>
          <w:rFonts w:ascii="Times New Roman" w:hAnsi="Times New Roman" w:cs="Times New Roman"/>
          <w:sz w:val="24"/>
          <w:szCs w:val="24"/>
        </w:rPr>
      </w:pPr>
    </w:p>
    <w:p w:rsidR="005119BF" w:rsidRDefault="005119BF" w:rsidP="005119BF">
      <w:pPr>
        <w:pStyle w:val="ConsPlusTitle"/>
        <w:widowControl/>
        <w:ind w:left="561"/>
        <w:jc w:val="center"/>
        <w:rPr>
          <w:rFonts w:ascii="Times New Roman" w:hAnsi="Times New Roman" w:cs="Times New Roman"/>
          <w:sz w:val="24"/>
          <w:szCs w:val="24"/>
        </w:rPr>
      </w:pPr>
    </w:p>
    <w:p w:rsidR="005119BF" w:rsidRDefault="005119BF" w:rsidP="005119BF">
      <w:pPr>
        <w:pStyle w:val="ConsPlusTitle"/>
        <w:widowControl/>
        <w:ind w:left="561"/>
        <w:jc w:val="center"/>
        <w:rPr>
          <w:rFonts w:ascii="Times New Roman" w:hAnsi="Times New Roman" w:cs="Times New Roman"/>
          <w:sz w:val="24"/>
          <w:szCs w:val="24"/>
        </w:rPr>
      </w:pPr>
    </w:p>
    <w:p w:rsidR="005119BF" w:rsidRDefault="005119BF" w:rsidP="005119BF">
      <w:pPr>
        <w:pStyle w:val="ConsPlusTitle"/>
        <w:widowControl/>
        <w:ind w:left="561"/>
        <w:jc w:val="center"/>
        <w:rPr>
          <w:rFonts w:ascii="Times New Roman" w:hAnsi="Times New Roman" w:cs="Times New Roman"/>
          <w:sz w:val="24"/>
          <w:szCs w:val="24"/>
        </w:rPr>
      </w:pPr>
    </w:p>
    <w:p w:rsidR="005119BF" w:rsidRDefault="005119BF" w:rsidP="005119BF">
      <w:pPr>
        <w:pStyle w:val="ConsPlusTitle"/>
        <w:widowControl/>
        <w:ind w:left="561"/>
        <w:jc w:val="center"/>
        <w:rPr>
          <w:rFonts w:ascii="Times New Roman" w:hAnsi="Times New Roman" w:cs="Times New Roman"/>
          <w:sz w:val="24"/>
          <w:szCs w:val="24"/>
        </w:rPr>
      </w:pPr>
    </w:p>
    <w:p w:rsidR="005119BF" w:rsidRDefault="005119BF" w:rsidP="005119BF">
      <w:pPr>
        <w:pStyle w:val="ConsPlusTitle"/>
        <w:widowControl/>
        <w:ind w:left="561"/>
        <w:jc w:val="center"/>
        <w:rPr>
          <w:rFonts w:ascii="Times New Roman" w:hAnsi="Times New Roman" w:cs="Times New Roman"/>
          <w:sz w:val="32"/>
          <w:szCs w:val="32"/>
        </w:rPr>
      </w:pPr>
    </w:p>
    <w:p w:rsidR="005119BF" w:rsidRDefault="005119BF" w:rsidP="005119BF">
      <w:pPr>
        <w:pStyle w:val="ConsPlusTitle"/>
        <w:widowControl/>
        <w:ind w:left="561"/>
        <w:jc w:val="center"/>
        <w:rPr>
          <w:rFonts w:ascii="Times New Roman" w:hAnsi="Times New Roman" w:cs="Times New Roman"/>
          <w:sz w:val="32"/>
          <w:szCs w:val="32"/>
        </w:rPr>
      </w:pPr>
      <w:r>
        <w:rPr>
          <w:rFonts w:ascii="Times New Roman" w:hAnsi="Times New Roman" w:cs="Times New Roman"/>
          <w:sz w:val="32"/>
          <w:szCs w:val="32"/>
        </w:rPr>
        <w:t>МУНИЦИПАЛЬНАЯ   ПРОГРАММА</w:t>
      </w:r>
    </w:p>
    <w:p w:rsidR="005119BF" w:rsidRDefault="005119BF" w:rsidP="005119BF">
      <w:pPr>
        <w:pStyle w:val="ConsPlusTitle"/>
        <w:widowControl/>
        <w:ind w:left="561"/>
        <w:jc w:val="center"/>
        <w:rPr>
          <w:rFonts w:ascii="Times New Roman" w:hAnsi="Times New Roman" w:cs="Times New Roman"/>
          <w:b w:val="0"/>
          <w:sz w:val="32"/>
          <w:szCs w:val="32"/>
        </w:rPr>
      </w:pPr>
      <w:r>
        <w:rPr>
          <w:rFonts w:ascii="Times New Roman" w:hAnsi="Times New Roman" w:cs="Times New Roman"/>
          <w:b w:val="0"/>
          <w:sz w:val="32"/>
          <w:szCs w:val="32"/>
        </w:rPr>
        <w:t xml:space="preserve">"ОХРАНА ОКРУЖАЮЩЕЙ СРЕДЫ, </w:t>
      </w:r>
      <w:proofErr w:type="gramStart"/>
      <w:r>
        <w:rPr>
          <w:rFonts w:ascii="Times New Roman" w:hAnsi="Times New Roman" w:cs="Times New Roman"/>
          <w:b w:val="0"/>
          <w:sz w:val="32"/>
          <w:szCs w:val="32"/>
        </w:rPr>
        <w:t>РАЦИОНАЛЬНОЕ</w:t>
      </w:r>
      <w:proofErr w:type="gramEnd"/>
      <w:r>
        <w:rPr>
          <w:rFonts w:ascii="Times New Roman" w:hAnsi="Times New Roman" w:cs="Times New Roman"/>
          <w:b w:val="0"/>
          <w:sz w:val="32"/>
          <w:szCs w:val="32"/>
        </w:rPr>
        <w:t xml:space="preserve"> </w:t>
      </w:r>
    </w:p>
    <w:p w:rsidR="005119BF" w:rsidRDefault="005119BF" w:rsidP="005119BF">
      <w:pPr>
        <w:pStyle w:val="ConsPlusTitle"/>
        <w:widowControl/>
        <w:ind w:left="561"/>
        <w:jc w:val="center"/>
        <w:rPr>
          <w:rFonts w:ascii="Times New Roman" w:hAnsi="Times New Roman" w:cs="Times New Roman"/>
          <w:b w:val="0"/>
          <w:sz w:val="32"/>
          <w:szCs w:val="32"/>
        </w:rPr>
      </w:pPr>
      <w:r>
        <w:rPr>
          <w:rFonts w:ascii="Times New Roman" w:hAnsi="Times New Roman" w:cs="Times New Roman"/>
          <w:b w:val="0"/>
          <w:sz w:val="32"/>
          <w:szCs w:val="32"/>
        </w:rPr>
        <w:t>ИСПОЛЬЗОВАНИЕ ПРИРОДНЫХ РЕСУРСОВ И ЭКОЛОГИЧЕСКОЙ БЕЗОПАСНОСТИ</w:t>
      </w:r>
    </w:p>
    <w:p w:rsidR="005119BF" w:rsidRDefault="005119BF" w:rsidP="005119BF">
      <w:pPr>
        <w:pStyle w:val="ConsPlusTitle"/>
        <w:widowControl/>
        <w:ind w:left="561"/>
        <w:jc w:val="center"/>
        <w:rPr>
          <w:rFonts w:ascii="Times New Roman" w:hAnsi="Times New Roman" w:cs="Times New Roman"/>
          <w:b w:val="0"/>
          <w:sz w:val="32"/>
          <w:szCs w:val="32"/>
        </w:rPr>
      </w:pPr>
      <w:r>
        <w:rPr>
          <w:rFonts w:ascii="Times New Roman" w:hAnsi="Times New Roman" w:cs="Times New Roman"/>
          <w:b w:val="0"/>
          <w:sz w:val="32"/>
          <w:szCs w:val="32"/>
        </w:rPr>
        <w:t xml:space="preserve">НОВОСИЛЬСКОГО РАЙОНА </w:t>
      </w:r>
      <w:r w:rsidR="0007654E">
        <w:rPr>
          <w:rFonts w:ascii="Times New Roman" w:hAnsi="Times New Roman" w:cs="Times New Roman"/>
          <w:b w:val="0"/>
          <w:sz w:val="32"/>
          <w:szCs w:val="32"/>
        </w:rPr>
        <w:t>НА</w:t>
      </w:r>
      <w:r w:rsidR="000565E5">
        <w:rPr>
          <w:rFonts w:ascii="Times New Roman" w:hAnsi="Times New Roman" w:cs="Times New Roman"/>
          <w:b w:val="0"/>
          <w:sz w:val="32"/>
          <w:szCs w:val="32"/>
        </w:rPr>
        <w:t xml:space="preserve"> 2017- 2019</w:t>
      </w:r>
      <w:r>
        <w:rPr>
          <w:rFonts w:ascii="Times New Roman" w:hAnsi="Times New Roman" w:cs="Times New Roman"/>
          <w:b w:val="0"/>
          <w:sz w:val="32"/>
          <w:szCs w:val="32"/>
        </w:rPr>
        <w:t xml:space="preserve"> ГОДЫ"</w:t>
      </w:r>
    </w:p>
    <w:p w:rsidR="005119BF" w:rsidRDefault="005119BF" w:rsidP="005119BF">
      <w:pPr>
        <w:autoSpaceDE w:val="0"/>
        <w:autoSpaceDN w:val="0"/>
        <w:adjustRightInd w:val="0"/>
        <w:ind w:left="561" w:firstLine="540"/>
        <w:jc w:val="both"/>
        <w:outlineLvl w:val="1"/>
        <w:rPr>
          <w:sz w:val="32"/>
          <w:szCs w:val="32"/>
        </w:rPr>
      </w:pPr>
    </w:p>
    <w:p w:rsidR="005119BF" w:rsidRDefault="005119BF" w:rsidP="005119BF">
      <w:pPr>
        <w:autoSpaceDE w:val="0"/>
        <w:autoSpaceDN w:val="0"/>
        <w:adjustRightInd w:val="0"/>
        <w:ind w:left="561" w:firstLine="540"/>
        <w:jc w:val="both"/>
        <w:outlineLvl w:val="1"/>
      </w:pPr>
    </w:p>
    <w:p w:rsidR="005119BF" w:rsidRDefault="005119BF" w:rsidP="005119BF">
      <w:pPr>
        <w:autoSpaceDE w:val="0"/>
        <w:autoSpaceDN w:val="0"/>
        <w:adjustRightInd w:val="0"/>
        <w:ind w:left="561" w:firstLine="540"/>
        <w:jc w:val="both"/>
        <w:outlineLvl w:val="1"/>
      </w:pPr>
    </w:p>
    <w:p w:rsidR="005119BF" w:rsidRDefault="005119BF" w:rsidP="005119BF">
      <w:pPr>
        <w:autoSpaceDE w:val="0"/>
        <w:autoSpaceDN w:val="0"/>
        <w:adjustRightInd w:val="0"/>
        <w:ind w:left="561" w:firstLine="540"/>
        <w:jc w:val="both"/>
        <w:outlineLvl w:val="1"/>
      </w:pPr>
    </w:p>
    <w:p w:rsidR="005119BF" w:rsidRDefault="005119BF" w:rsidP="005119BF">
      <w:pPr>
        <w:autoSpaceDE w:val="0"/>
        <w:autoSpaceDN w:val="0"/>
        <w:adjustRightInd w:val="0"/>
        <w:ind w:left="561" w:firstLine="540"/>
        <w:jc w:val="both"/>
        <w:outlineLvl w:val="1"/>
      </w:pPr>
    </w:p>
    <w:p w:rsidR="005119BF" w:rsidRDefault="005119BF" w:rsidP="005119BF">
      <w:pPr>
        <w:autoSpaceDE w:val="0"/>
        <w:autoSpaceDN w:val="0"/>
        <w:adjustRightInd w:val="0"/>
        <w:ind w:left="561" w:firstLine="540"/>
        <w:jc w:val="both"/>
        <w:outlineLvl w:val="1"/>
      </w:pPr>
    </w:p>
    <w:p w:rsidR="005119BF" w:rsidRDefault="005119BF" w:rsidP="005119BF">
      <w:pPr>
        <w:autoSpaceDE w:val="0"/>
        <w:autoSpaceDN w:val="0"/>
        <w:adjustRightInd w:val="0"/>
        <w:ind w:left="561" w:firstLine="540"/>
        <w:jc w:val="both"/>
        <w:outlineLvl w:val="1"/>
      </w:pPr>
    </w:p>
    <w:p w:rsidR="005119BF" w:rsidRDefault="005119BF" w:rsidP="005119BF">
      <w:pPr>
        <w:autoSpaceDE w:val="0"/>
        <w:autoSpaceDN w:val="0"/>
        <w:adjustRightInd w:val="0"/>
        <w:ind w:left="561" w:firstLine="540"/>
        <w:jc w:val="both"/>
        <w:outlineLvl w:val="1"/>
      </w:pPr>
    </w:p>
    <w:p w:rsidR="005119BF" w:rsidRDefault="005119BF" w:rsidP="005119BF">
      <w:pPr>
        <w:jc w:val="center"/>
        <w:rPr>
          <w:sz w:val="28"/>
          <w:szCs w:val="28"/>
        </w:rPr>
      </w:pPr>
    </w:p>
    <w:tbl>
      <w:tblPr>
        <w:tblW w:w="9747" w:type="dxa"/>
        <w:tblLook w:val="01E0"/>
      </w:tblPr>
      <w:tblGrid>
        <w:gridCol w:w="4644"/>
        <w:gridCol w:w="2700"/>
        <w:gridCol w:w="2403"/>
      </w:tblGrid>
      <w:tr w:rsidR="005119BF" w:rsidTr="005119BF">
        <w:tc>
          <w:tcPr>
            <w:tcW w:w="4644" w:type="dxa"/>
            <w:hideMark/>
          </w:tcPr>
          <w:p w:rsidR="005119BF" w:rsidRDefault="005119BF">
            <w:pPr>
              <w:autoSpaceDE w:val="0"/>
              <w:autoSpaceDN w:val="0"/>
              <w:adjustRightInd w:val="0"/>
              <w:rPr>
                <w:sz w:val="28"/>
              </w:rPr>
            </w:pPr>
            <w:r>
              <w:rPr>
                <w:sz w:val="28"/>
                <w:szCs w:val="28"/>
              </w:rPr>
              <w:t xml:space="preserve">Ответственный исполнитель </w:t>
            </w:r>
            <w:r>
              <w:rPr>
                <w:sz w:val="28"/>
                <w:szCs w:val="28"/>
              </w:rPr>
              <w:br/>
              <w:t>муниципальной  программы:</w:t>
            </w:r>
          </w:p>
        </w:tc>
        <w:tc>
          <w:tcPr>
            <w:tcW w:w="2700" w:type="dxa"/>
          </w:tcPr>
          <w:p w:rsidR="005119BF" w:rsidRDefault="005119BF">
            <w:pPr>
              <w:autoSpaceDE w:val="0"/>
              <w:autoSpaceDN w:val="0"/>
              <w:adjustRightInd w:val="0"/>
              <w:rPr>
                <w:sz w:val="28"/>
              </w:rPr>
            </w:pPr>
          </w:p>
        </w:tc>
        <w:tc>
          <w:tcPr>
            <w:tcW w:w="2403" w:type="dxa"/>
          </w:tcPr>
          <w:p w:rsidR="005119BF" w:rsidRDefault="005119BF">
            <w:pPr>
              <w:autoSpaceDE w:val="0"/>
              <w:autoSpaceDN w:val="0"/>
              <w:adjustRightInd w:val="0"/>
              <w:rPr>
                <w:sz w:val="28"/>
              </w:rPr>
            </w:pPr>
          </w:p>
        </w:tc>
      </w:tr>
      <w:tr w:rsidR="005119BF" w:rsidTr="005119BF">
        <w:tc>
          <w:tcPr>
            <w:tcW w:w="4644" w:type="dxa"/>
          </w:tcPr>
          <w:p w:rsidR="005119BF" w:rsidRDefault="005119BF">
            <w:pPr>
              <w:autoSpaceDE w:val="0"/>
              <w:autoSpaceDN w:val="0"/>
              <w:adjustRightInd w:val="0"/>
              <w:rPr>
                <w:sz w:val="28"/>
              </w:rPr>
            </w:pPr>
          </w:p>
        </w:tc>
        <w:tc>
          <w:tcPr>
            <w:tcW w:w="2700" w:type="dxa"/>
          </w:tcPr>
          <w:p w:rsidR="005119BF" w:rsidRDefault="005119BF">
            <w:pPr>
              <w:autoSpaceDE w:val="0"/>
              <w:autoSpaceDN w:val="0"/>
              <w:adjustRightInd w:val="0"/>
              <w:rPr>
                <w:sz w:val="28"/>
              </w:rPr>
            </w:pPr>
          </w:p>
        </w:tc>
        <w:tc>
          <w:tcPr>
            <w:tcW w:w="2403" w:type="dxa"/>
          </w:tcPr>
          <w:p w:rsidR="005119BF" w:rsidRDefault="005119BF">
            <w:pPr>
              <w:autoSpaceDE w:val="0"/>
              <w:autoSpaceDN w:val="0"/>
              <w:adjustRightInd w:val="0"/>
              <w:rPr>
                <w:sz w:val="28"/>
              </w:rPr>
            </w:pPr>
          </w:p>
        </w:tc>
      </w:tr>
      <w:tr w:rsidR="005119BF" w:rsidTr="005119BF">
        <w:tc>
          <w:tcPr>
            <w:tcW w:w="4644" w:type="dxa"/>
            <w:hideMark/>
          </w:tcPr>
          <w:p w:rsidR="005119BF" w:rsidRDefault="005119BF">
            <w:pPr>
              <w:autoSpaceDE w:val="0"/>
              <w:autoSpaceDN w:val="0"/>
              <w:adjustRightInd w:val="0"/>
              <w:rPr>
                <w:sz w:val="28"/>
              </w:rPr>
            </w:pPr>
            <w:r>
              <w:rPr>
                <w:sz w:val="28"/>
                <w:szCs w:val="28"/>
              </w:rPr>
              <w:t>Отдел сельского хозяйства и продовольствия</w:t>
            </w:r>
          </w:p>
        </w:tc>
        <w:tc>
          <w:tcPr>
            <w:tcW w:w="2700" w:type="dxa"/>
            <w:tcBorders>
              <w:top w:val="nil"/>
              <w:left w:val="nil"/>
              <w:bottom w:val="single" w:sz="4" w:space="0" w:color="auto"/>
              <w:right w:val="nil"/>
            </w:tcBorders>
          </w:tcPr>
          <w:p w:rsidR="005119BF" w:rsidRDefault="005119BF">
            <w:pPr>
              <w:autoSpaceDE w:val="0"/>
              <w:autoSpaceDN w:val="0"/>
              <w:adjustRightInd w:val="0"/>
              <w:jc w:val="right"/>
              <w:rPr>
                <w:sz w:val="28"/>
              </w:rPr>
            </w:pPr>
          </w:p>
        </w:tc>
        <w:tc>
          <w:tcPr>
            <w:tcW w:w="2403" w:type="dxa"/>
            <w:vAlign w:val="bottom"/>
            <w:hideMark/>
          </w:tcPr>
          <w:p w:rsidR="005119BF" w:rsidRDefault="005119BF">
            <w:pPr>
              <w:autoSpaceDE w:val="0"/>
              <w:autoSpaceDN w:val="0"/>
              <w:adjustRightInd w:val="0"/>
              <w:jc w:val="center"/>
              <w:rPr>
                <w:sz w:val="28"/>
              </w:rPr>
            </w:pPr>
            <w:r>
              <w:rPr>
                <w:sz w:val="28"/>
                <w:szCs w:val="28"/>
              </w:rPr>
              <w:t xml:space="preserve">Н.И. </w:t>
            </w:r>
            <w:proofErr w:type="spellStart"/>
            <w:r>
              <w:rPr>
                <w:sz w:val="28"/>
                <w:szCs w:val="28"/>
              </w:rPr>
              <w:t>Шалунова</w:t>
            </w:r>
            <w:proofErr w:type="spellEnd"/>
          </w:p>
        </w:tc>
      </w:tr>
      <w:tr w:rsidR="005119BF" w:rsidTr="005119BF">
        <w:tc>
          <w:tcPr>
            <w:tcW w:w="4644" w:type="dxa"/>
          </w:tcPr>
          <w:p w:rsidR="005119BF" w:rsidRDefault="005119BF">
            <w:pPr>
              <w:autoSpaceDE w:val="0"/>
              <w:autoSpaceDN w:val="0"/>
              <w:adjustRightInd w:val="0"/>
              <w:rPr>
                <w:sz w:val="28"/>
              </w:rPr>
            </w:pPr>
          </w:p>
        </w:tc>
        <w:tc>
          <w:tcPr>
            <w:tcW w:w="2700" w:type="dxa"/>
            <w:tcBorders>
              <w:top w:val="single" w:sz="4" w:space="0" w:color="auto"/>
              <w:left w:val="nil"/>
              <w:bottom w:val="nil"/>
              <w:right w:val="nil"/>
            </w:tcBorders>
          </w:tcPr>
          <w:p w:rsidR="005119BF" w:rsidRDefault="005119BF">
            <w:pPr>
              <w:autoSpaceDE w:val="0"/>
              <w:autoSpaceDN w:val="0"/>
              <w:adjustRightInd w:val="0"/>
              <w:jc w:val="right"/>
              <w:rPr>
                <w:sz w:val="28"/>
              </w:rPr>
            </w:pPr>
          </w:p>
        </w:tc>
        <w:tc>
          <w:tcPr>
            <w:tcW w:w="2403" w:type="dxa"/>
            <w:vAlign w:val="bottom"/>
          </w:tcPr>
          <w:p w:rsidR="005119BF" w:rsidRDefault="005119BF">
            <w:pPr>
              <w:autoSpaceDE w:val="0"/>
              <w:autoSpaceDN w:val="0"/>
              <w:adjustRightInd w:val="0"/>
              <w:jc w:val="center"/>
              <w:rPr>
                <w:sz w:val="28"/>
              </w:rPr>
            </w:pPr>
          </w:p>
        </w:tc>
      </w:tr>
    </w:tbl>
    <w:p w:rsidR="005119BF" w:rsidRDefault="005119BF" w:rsidP="005119BF">
      <w:pPr>
        <w:autoSpaceDE w:val="0"/>
        <w:autoSpaceDN w:val="0"/>
        <w:adjustRightInd w:val="0"/>
        <w:ind w:firstLine="540"/>
        <w:jc w:val="both"/>
        <w:rPr>
          <w:sz w:val="28"/>
          <w:szCs w:val="28"/>
        </w:rPr>
      </w:pPr>
    </w:p>
    <w:p w:rsidR="005119BF" w:rsidRDefault="005119BF" w:rsidP="005119BF">
      <w:pPr>
        <w:autoSpaceDE w:val="0"/>
        <w:autoSpaceDN w:val="0"/>
        <w:adjustRightInd w:val="0"/>
        <w:ind w:firstLine="540"/>
        <w:jc w:val="both"/>
        <w:rPr>
          <w:sz w:val="28"/>
          <w:szCs w:val="28"/>
        </w:rPr>
      </w:pPr>
    </w:p>
    <w:p w:rsidR="005119BF" w:rsidRDefault="005119BF" w:rsidP="005119BF">
      <w:pPr>
        <w:autoSpaceDE w:val="0"/>
        <w:autoSpaceDN w:val="0"/>
        <w:adjustRightInd w:val="0"/>
        <w:ind w:firstLine="540"/>
        <w:jc w:val="both"/>
        <w:rPr>
          <w:sz w:val="28"/>
          <w:szCs w:val="28"/>
        </w:rPr>
      </w:pPr>
    </w:p>
    <w:p w:rsidR="005119BF" w:rsidRDefault="005119BF" w:rsidP="005119BF">
      <w:pPr>
        <w:autoSpaceDE w:val="0"/>
        <w:autoSpaceDN w:val="0"/>
        <w:adjustRightInd w:val="0"/>
        <w:ind w:firstLine="540"/>
        <w:jc w:val="both"/>
        <w:rPr>
          <w:sz w:val="28"/>
          <w:szCs w:val="28"/>
        </w:rPr>
      </w:pPr>
    </w:p>
    <w:p w:rsidR="005119BF" w:rsidRDefault="005119BF" w:rsidP="005119BF">
      <w:pPr>
        <w:autoSpaceDE w:val="0"/>
        <w:autoSpaceDN w:val="0"/>
        <w:adjustRightInd w:val="0"/>
        <w:jc w:val="center"/>
        <w:rPr>
          <w:sz w:val="28"/>
          <w:szCs w:val="28"/>
        </w:rPr>
      </w:pPr>
      <w:r>
        <w:rPr>
          <w:sz w:val="28"/>
          <w:szCs w:val="28"/>
        </w:rPr>
        <w:t>Год составления проект</w:t>
      </w:r>
      <w:r w:rsidR="0007654E">
        <w:rPr>
          <w:sz w:val="28"/>
          <w:szCs w:val="28"/>
        </w:rPr>
        <w:t>а муниципальной программы – 2017</w:t>
      </w:r>
      <w:r>
        <w:rPr>
          <w:sz w:val="28"/>
          <w:szCs w:val="28"/>
        </w:rPr>
        <w:t xml:space="preserve"> год</w:t>
      </w:r>
    </w:p>
    <w:p w:rsidR="005119BF" w:rsidRDefault="005119BF" w:rsidP="005119BF">
      <w:pPr>
        <w:autoSpaceDE w:val="0"/>
        <w:autoSpaceDN w:val="0"/>
        <w:adjustRightInd w:val="0"/>
        <w:ind w:firstLine="540"/>
        <w:jc w:val="both"/>
        <w:rPr>
          <w:sz w:val="28"/>
          <w:szCs w:val="28"/>
        </w:rPr>
      </w:pPr>
    </w:p>
    <w:tbl>
      <w:tblPr>
        <w:tblW w:w="0" w:type="auto"/>
        <w:tblLook w:val="01E0"/>
      </w:tblPr>
      <w:tblGrid>
        <w:gridCol w:w="4254"/>
        <w:gridCol w:w="2036"/>
        <w:gridCol w:w="1053"/>
        <w:gridCol w:w="2228"/>
      </w:tblGrid>
      <w:tr w:rsidR="005119BF" w:rsidTr="005119BF">
        <w:tc>
          <w:tcPr>
            <w:tcW w:w="4608" w:type="dxa"/>
            <w:hideMark/>
          </w:tcPr>
          <w:p w:rsidR="005119BF" w:rsidRDefault="005119BF">
            <w:pPr>
              <w:autoSpaceDE w:val="0"/>
              <w:autoSpaceDN w:val="0"/>
              <w:adjustRightInd w:val="0"/>
              <w:spacing w:line="240" w:lineRule="exact"/>
              <w:rPr>
                <w:sz w:val="20"/>
                <w:szCs w:val="20"/>
              </w:rPr>
            </w:pPr>
            <w:r>
              <w:rPr>
                <w:sz w:val="20"/>
                <w:szCs w:val="20"/>
              </w:rPr>
              <w:t>Начальник отдела сельского хозяйства и продовольствия</w:t>
            </w:r>
          </w:p>
        </w:tc>
        <w:tc>
          <w:tcPr>
            <w:tcW w:w="2160" w:type="dxa"/>
            <w:vAlign w:val="bottom"/>
            <w:hideMark/>
          </w:tcPr>
          <w:p w:rsidR="005119BF" w:rsidRDefault="005119BF">
            <w:pPr>
              <w:autoSpaceDE w:val="0"/>
              <w:autoSpaceDN w:val="0"/>
              <w:adjustRightInd w:val="0"/>
              <w:spacing w:line="240" w:lineRule="exact"/>
              <w:rPr>
                <w:sz w:val="20"/>
                <w:szCs w:val="20"/>
              </w:rPr>
            </w:pPr>
            <w:proofErr w:type="spellStart"/>
            <w:r>
              <w:rPr>
                <w:sz w:val="20"/>
                <w:szCs w:val="20"/>
              </w:rPr>
              <w:t>Шалунова</w:t>
            </w:r>
            <w:proofErr w:type="spellEnd"/>
            <w:r>
              <w:rPr>
                <w:sz w:val="20"/>
                <w:szCs w:val="20"/>
              </w:rPr>
              <w:t xml:space="preserve"> Надежда Ивановна</w:t>
            </w:r>
          </w:p>
        </w:tc>
        <w:tc>
          <w:tcPr>
            <w:tcW w:w="1080" w:type="dxa"/>
            <w:vAlign w:val="bottom"/>
            <w:hideMark/>
          </w:tcPr>
          <w:p w:rsidR="005119BF" w:rsidRDefault="005119BF">
            <w:pPr>
              <w:autoSpaceDE w:val="0"/>
              <w:autoSpaceDN w:val="0"/>
              <w:adjustRightInd w:val="0"/>
              <w:spacing w:line="240" w:lineRule="exact"/>
              <w:rPr>
                <w:sz w:val="20"/>
                <w:szCs w:val="20"/>
              </w:rPr>
            </w:pPr>
            <w:r>
              <w:rPr>
                <w:sz w:val="20"/>
                <w:szCs w:val="20"/>
              </w:rPr>
              <w:t>(48673)</w:t>
            </w:r>
          </w:p>
          <w:p w:rsidR="005119BF" w:rsidRDefault="005119BF">
            <w:pPr>
              <w:autoSpaceDE w:val="0"/>
              <w:autoSpaceDN w:val="0"/>
              <w:adjustRightInd w:val="0"/>
              <w:spacing w:line="240" w:lineRule="exact"/>
              <w:rPr>
                <w:sz w:val="20"/>
                <w:szCs w:val="20"/>
              </w:rPr>
            </w:pPr>
            <w:r>
              <w:rPr>
                <w:sz w:val="20"/>
                <w:szCs w:val="20"/>
              </w:rPr>
              <w:t>2-14-41</w:t>
            </w:r>
          </w:p>
        </w:tc>
        <w:tc>
          <w:tcPr>
            <w:tcW w:w="1623" w:type="dxa"/>
            <w:vAlign w:val="bottom"/>
            <w:hideMark/>
          </w:tcPr>
          <w:p w:rsidR="005119BF" w:rsidRDefault="005119BF">
            <w:pPr>
              <w:autoSpaceDE w:val="0"/>
              <w:autoSpaceDN w:val="0"/>
              <w:adjustRightInd w:val="0"/>
              <w:spacing w:line="240" w:lineRule="exact"/>
              <w:rPr>
                <w:sz w:val="20"/>
                <w:szCs w:val="20"/>
                <w:lang w:val="en-US"/>
              </w:rPr>
            </w:pPr>
            <w:r>
              <w:rPr>
                <w:sz w:val="20"/>
                <w:szCs w:val="20"/>
                <w:lang w:val="en-US"/>
              </w:rPr>
              <w:t>AdmNovosil@yandex.ru</w:t>
            </w:r>
          </w:p>
        </w:tc>
      </w:tr>
      <w:tr w:rsidR="005119BF" w:rsidTr="005119BF">
        <w:tc>
          <w:tcPr>
            <w:tcW w:w="4608" w:type="dxa"/>
          </w:tcPr>
          <w:p w:rsidR="005119BF" w:rsidRDefault="005119BF">
            <w:pPr>
              <w:autoSpaceDE w:val="0"/>
              <w:autoSpaceDN w:val="0"/>
              <w:adjustRightInd w:val="0"/>
              <w:spacing w:line="240" w:lineRule="exact"/>
              <w:jc w:val="both"/>
              <w:rPr>
                <w:sz w:val="20"/>
                <w:szCs w:val="20"/>
              </w:rPr>
            </w:pPr>
          </w:p>
        </w:tc>
        <w:tc>
          <w:tcPr>
            <w:tcW w:w="2160" w:type="dxa"/>
          </w:tcPr>
          <w:p w:rsidR="005119BF" w:rsidRDefault="005119BF">
            <w:pPr>
              <w:autoSpaceDE w:val="0"/>
              <w:autoSpaceDN w:val="0"/>
              <w:adjustRightInd w:val="0"/>
              <w:spacing w:line="240" w:lineRule="exact"/>
              <w:jc w:val="both"/>
              <w:rPr>
                <w:sz w:val="20"/>
                <w:szCs w:val="20"/>
              </w:rPr>
            </w:pPr>
          </w:p>
        </w:tc>
        <w:tc>
          <w:tcPr>
            <w:tcW w:w="1080" w:type="dxa"/>
          </w:tcPr>
          <w:p w:rsidR="005119BF" w:rsidRDefault="005119BF">
            <w:pPr>
              <w:autoSpaceDE w:val="0"/>
              <w:autoSpaceDN w:val="0"/>
              <w:adjustRightInd w:val="0"/>
              <w:spacing w:line="240" w:lineRule="exact"/>
              <w:jc w:val="both"/>
              <w:rPr>
                <w:sz w:val="20"/>
                <w:szCs w:val="20"/>
              </w:rPr>
            </w:pPr>
          </w:p>
        </w:tc>
        <w:tc>
          <w:tcPr>
            <w:tcW w:w="1623" w:type="dxa"/>
          </w:tcPr>
          <w:p w:rsidR="005119BF" w:rsidRDefault="005119BF">
            <w:pPr>
              <w:autoSpaceDE w:val="0"/>
              <w:autoSpaceDN w:val="0"/>
              <w:adjustRightInd w:val="0"/>
              <w:spacing w:line="240" w:lineRule="exact"/>
              <w:jc w:val="both"/>
              <w:rPr>
                <w:sz w:val="20"/>
                <w:szCs w:val="20"/>
              </w:rPr>
            </w:pPr>
          </w:p>
        </w:tc>
      </w:tr>
      <w:tr w:rsidR="00D01AD0" w:rsidTr="005119BF">
        <w:tc>
          <w:tcPr>
            <w:tcW w:w="4608" w:type="dxa"/>
          </w:tcPr>
          <w:p w:rsidR="00D01AD0" w:rsidRDefault="00D01AD0">
            <w:pPr>
              <w:autoSpaceDE w:val="0"/>
              <w:autoSpaceDN w:val="0"/>
              <w:adjustRightInd w:val="0"/>
              <w:spacing w:line="240" w:lineRule="exact"/>
              <w:jc w:val="both"/>
              <w:rPr>
                <w:sz w:val="20"/>
                <w:szCs w:val="20"/>
              </w:rPr>
            </w:pPr>
          </w:p>
          <w:p w:rsidR="00D01AD0" w:rsidRDefault="00D01AD0">
            <w:pPr>
              <w:autoSpaceDE w:val="0"/>
              <w:autoSpaceDN w:val="0"/>
              <w:adjustRightInd w:val="0"/>
              <w:spacing w:line="240" w:lineRule="exact"/>
              <w:jc w:val="both"/>
              <w:rPr>
                <w:sz w:val="20"/>
                <w:szCs w:val="20"/>
              </w:rPr>
            </w:pPr>
          </w:p>
        </w:tc>
        <w:tc>
          <w:tcPr>
            <w:tcW w:w="2160" w:type="dxa"/>
          </w:tcPr>
          <w:p w:rsidR="00D01AD0" w:rsidRDefault="00D01AD0">
            <w:pPr>
              <w:autoSpaceDE w:val="0"/>
              <w:autoSpaceDN w:val="0"/>
              <w:adjustRightInd w:val="0"/>
              <w:spacing w:line="240" w:lineRule="exact"/>
              <w:jc w:val="both"/>
              <w:rPr>
                <w:sz w:val="20"/>
                <w:szCs w:val="20"/>
              </w:rPr>
            </w:pPr>
          </w:p>
        </w:tc>
        <w:tc>
          <w:tcPr>
            <w:tcW w:w="1080" w:type="dxa"/>
          </w:tcPr>
          <w:p w:rsidR="00D01AD0" w:rsidRDefault="00D01AD0">
            <w:pPr>
              <w:autoSpaceDE w:val="0"/>
              <w:autoSpaceDN w:val="0"/>
              <w:adjustRightInd w:val="0"/>
              <w:spacing w:line="240" w:lineRule="exact"/>
              <w:jc w:val="both"/>
              <w:rPr>
                <w:sz w:val="20"/>
                <w:szCs w:val="20"/>
              </w:rPr>
            </w:pPr>
          </w:p>
        </w:tc>
        <w:tc>
          <w:tcPr>
            <w:tcW w:w="1623" w:type="dxa"/>
          </w:tcPr>
          <w:p w:rsidR="00D01AD0" w:rsidRDefault="00D01AD0">
            <w:pPr>
              <w:autoSpaceDE w:val="0"/>
              <w:autoSpaceDN w:val="0"/>
              <w:adjustRightInd w:val="0"/>
              <w:spacing w:line="240" w:lineRule="exact"/>
              <w:jc w:val="both"/>
              <w:rPr>
                <w:sz w:val="20"/>
                <w:szCs w:val="20"/>
              </w:rPr>
            </w:pPr>
          </w:p>
        </w:tc>
      </w:tr>
      <w:tr w:rsidR="005119BF" w:rsidTr="005119BF">
        <w:tc>
          <w:tcPr>
            <w:tcW w:w="4608" w:type="dxa"/>
          </w:tcPr>
          <w:p w:rsidR="005119BF" w:rsidRDefault="005119BF">
            <w:pPr>
              <w:autoSpaceDE w:val="0"/>
              <w:autoSpaceDN w:val="0"/>
              <w:adjustRightInd w:val="0"/>
              <w:spacing w:line="240" w:lineRule="exact"/>
              <w:rPr>
                <w:sz w:val="20"/>
                <w:szCs w:val="20"/>
              </w:rPr>
            </w:pPr>
          </w:p>
        </w:tc>
        <w:tc>
          <w:tcPr>
            <w:tcW w:w="2160" w:type="dxa"/>
            <w:vAlign w:val="bottom"/>
          </w:tcPr>
          <w:p w:rsidR="005119BF" w:rsidRDefault="005119BF">
            <w:pPr>
              <w:autoSpaceDE w:val="0"/>
              <w:autoSpaceDN w:val="0"/>
              <w:adjustRightInd w:val="0"/>
              <w:spacing w:line="240" w:lineRule="exact"/>
              <w:rPr>
                <w:sz w:val="20"/>
                <w:szCs w:val="20"/>
              </w:rPr>
            </w:pPr>
          </w:p>
        </w:tc>
        <w:tc>
          <w:tcPr>
            <w:tcW w:w="1080" w:type="dxa"/>
            <w:vAlign w:val="bottom"/>
          </w:tcPr>
          <w:p w:rsidR="005119BF" w:rsidRDefault="005119BF">
            <w:pPr>
              <w:autoSpaceDE w:val="0"/>
              <w:autoSpaceDN w:val="0"/>
              <w:adjustRightInd w:val="0"/>
              <w:spacing w:line="240" w:lineRule="exact"/>
              <w:rPr>
                <w:sz w:val="20"/>
                <w:szCs w:val="20"/>
              </w:rPr>
            </w:pPr>
          </w:p>
        </w:tc>
        <w:tc>
          <w:tcPr>
            <w:tcW w:w="1623" w:type="dxa"/>
            <w:vAlign w:val="bottom"/>
          </w:tcPr>
          <w:p w:rsidR="005119BF" w:rsidRDefault="005119BF">
            <w:pPr>
              <w:autoSpaceDE w:val="0"/>
              <w:autoSpaceDN w:val="0"/>
              <w:adjustRightInd w:val="0"/>
              <w:spacing w:line="240" w:lineRule="exact"/>
              <w:rPr>
                <w:sz w:val="20"/>
                <w:szCs w:val="20"/>
                <w:lang w:val="en-US"/>
              </w:rPr>
            </w:pPr>
          </w:p>
        </w:tc>
      </w:tr>
    </w:tbl>
    <w:p w:rsidR="005C7F60" w:rsidRPr="000B0518" w:rsidRDefault="005C7F60" w:rsidP="000B0518">
      <w:pPr>
        <w:pStyle w:val="ConsPlusNormal"/>
        <w:outlineLvl w:val="1"/>
      </w:pPr>
    </w:p>
    <w:p w:rsidR="005119BF" w:rsidRDefault="005119BF" w:rsidP="005119BF">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lastRenderedPageBreak/>
        <w:t>ПАСПОРТ ПРОГРАММЫ</w:t>
      </w:r>
    </w:p>
    <w:p w:rsidR="00D01AD0" w:rsidRDefault="00D01AD0" w:rsidP="00D01AD0">
      <w:pPr>
        <w:pStyle w:val="ConsPlusNormal"/>
        <w:jc w:val="both"/>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9"/>
        <w:gridCol w:w="8126"/>
      </w:tblGrid>
      <w:tr w:rsidR="005119BF" w:rsidTr="005119BF">
        <w:tc>
          <w:tcPr>
            <w:tcW w:w="1908" w:type="dxa"/>
            <w:tcBorders>
              <w:top w:val="single" w:sz="4" w:space="0" w:color="auto"/>
              <w:left w:val="single" w:sz="4" w:space="0" w:color="auto"/>
              <w:bottom w:val="single" w:sz="4" w:space="0" w:color="auto"/>
              <w:right w:val="single" w:sz="4" w:space="0" w:color="auto"/>
            </w:tcBorders>
            <w:hideMark/>
          </w:tcPr>
          <w:p w:rsidR="005119BF" w:rsidRDefault="005119BF">
            <w:pPr>
              <w:pStyle w:val="ConsPlusNormal"/>
              <w:jc w:val="center"/>
              <w:rPr>
                <w:rFonts w:ascii="Times New Roman" w:hAnsi="Times New Roman" w:cs="Times New Roman"/>
                <w:b/>
                <w:sz w:val="22"/>
                <w:szCs w:val="22"/>
              </w:rPr>
            </w:pPr>
            <w:r>
              <w:rPr>
                <w:rFonts w:ascii="Times New Roman" w:hAnsi="Times New Roman" w:cs="Times New Roman"/>
                <w:b/>
                <w:sz w:val="22"/>
                <w:szCs w:val="22"/>
              </w:rPr>
              <w:t>Наименование муниципальной программы</w:t>
            </w:r>
          </w:p>
        </w:tc>
        <w:tc>
          <w:tcPr>
            <w:tcW w:w="8123" w:type="dxa"/>
            <w:tcBorders>
              <w:top w:val="single" w:sz="4" w:space="0" w:color="auto"/>
              <w:left w:val="single" w:sz="4" w:space="0" w:color="auto"/>
              <w:bottom w:val="single" w:sz="4" w:space="0" w:color="auto"/>
              <w:right w:val="single" w:sz="4" w:space="0" w:color="auto"/>
            </w:tcBorders>
            <w:hideMark/>
          </w:tcPr>
          <w:p w:rsidR="005119BF" w:rsidRDefault="005119BF">
            <w:pPr>
              <w:pStyle w:val="ConsPlusNormal"/>
              <w:jc w:val="both"/>
              <w:rPr>
                <w:rFonts w:ascii="Times New Roman" w:hAnsi="Times New Roman" w:cs="Times New Roman"/>
                <w:sz w:val="22"/>
                <w:szCs w:val="22"/>
              </w:rPr>
            </w:pPr>
            <w:r>
              <w:rPr>
                <w:rFonts w:ascii="Times New Roman" w:hAnsi="Times New Roman" w:cs="Times New Roman"/>
                <w:sz w:val="22"/>
                <w:szCs w:val="22"/>
              </w:rPr>
              <w:t>Муниципальная программа «Охрана окружающей среды, рациональное использование природных ресурсов и экологической безопасно</w:t>
            </w:r>
            <w:r w:rsidR="0007654E">
              <w:rPr>
                <w:rFonts w:ascii="Times New Roman" w:hAnsi="Times New Roman" w:cs="Times New Roman"/>
                <w:sz w:val="22"/>
                <w:szCs w:val="22"/>
              </w:rPr>
              <w:t>сти Нов</w:t>
            </w:r>
            <w:r w:rsidR="000565E5">
              <w:rPr>
                <w:rFonts w:ascii="Times New Roman" w:hAnsi="Times New Roman" w:cs="Times New Roman"/>
                <w:sz w:val="22"/>
                <w:szCs w:val="22"/>
              </w:rPr>
              <w:t>осильского района на 2017 – 2019</w:t>
            </w:r>
            <w:r>
              <w:rPr>
                <w:rFonts w:ascii="Times New Roman" w:hAnsi="Times New Roman" w:cs="Times New Roman"/>
                <w:sz w:val="22"/>
                <w:szCs w:val="22"/>
              </w:rPr>
              <w:t xml:space="preserve"> годы» (далее – муниципальная  программа)</w:t>
            </w:r>
          </w:p>
        </w:tc>
      </w:tr>
      <w:tr w:rsidR="005119BF" w:rsidTr="005119BF">
        <w:tc>
          <w:tcPr>
            <w:tcW w:w="1908" w:type="dxa"/>
            <w:tcBorders>
              <w:top w:val="single" w:sz="4" w:space="0" w:color="auto"/>
              <w:left w:val="single" w:sz="4" w:space="0" w:color="auto"/>
              <w:bottom w:val="single" w:sz="4" w:space="0" w:color="auto"/>
              <w:right w:val="single" w:sz="4" w:space="0" w:color="auto"/>
            </w:tcBorders>
            <w:hideMark/>
          </w:tcPr>
          <w:p w:rsidR="005119BF" w:rsidRDefault="005119BF">
            <w:pPr>
              <w:pStyle w:val="ConsPlusNormal"/>
              <w:jc w:val="center"/>
              <w:rPr>
                <w:rFonts w:ascii="Times New Roman" w:hAnsi="Times New Roman" w:cs="Times New Roman"/>
                <w:b/>
                <w:sz w:val="22"/>
                <w:szCs w:val="22"/>
              </w:rPr>
            </w:pPr>
            <w:r>
              <w:rPr>
                <w:rFonts w:ascii="Times New Roman" w:hAnsi="Times New Roman" w:cs="Times New Roman"/>
                <w:b/>
                <w:sz w:val="22"/>
                <w:szCs w:val="22"/>
              </w:rPr>
              <w:t>Ответственный исполнитель муниципальной программы</w:t>
            </w:r>
          </w:p>
        </w:tc>
        <w:tc>
          <w:tcPr>
            <w:tcW w:w="8123" w:type="dxa"/>
            <w:tcBorders>
              <w:top w:val="single" w:sz="4" w:space="0" w:color="auto"/>
              <w:left w:val="single" w:sz="4" w:space="0" w:color="auto"/>
              <w:bottom w:val="single" w:sz="4" w:space="0" w:color="auto"/>
              <w:right w:val="single" w:sz="4" w:space="0" w:color="auto"/>
            </w:tcBorders>
            <w:hideMark/>
          </w:tcPr>
          <w:p w:rsidR="005119BF" w:rsidRDefault="005119BF">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Отдел сельского хозяйства и продовольствия администрации Новосильского района </w:t>
            </w:r>
          </w:p>
        </w:tc>
      </w:tr>
      <w:tr w:rsidR="005119BF" w:rsidTr="005119BF">
        <w:tc>
          <w:tcPr>
            <w:tcW w:w="1908" w:type="dxa"/>
            <w:tcBorders>
              <w:top w:val="single" w:sz="4" w:space="0" w:color="auto"/>
              <w:left w:val="single" w:sz="4" w:space="0" w:color="auto"/>
              <w:bottom w:val="single" w:sz="4" w:space="0" w:color="auto"/>
              <w:right w:val="single" w:sz="4" w:space="0" w:color="auto"/>
            </w:tcBorders>
            <w:hideMark/>
          </w:tcPr>
          <w:p w:rsidR="005119BF" w:rsidRDefault="005119BF">
            <w:pPr>
              <w:pStyle w:val="ConsPlusNormal"/>
              <w:jc w:val="center"/>
              <w:rPr>
                <w:rFonts w:ascii="Times New Roman" w:hAnsi="Times New Roman" w:cs="Times New Roman"/>
                <w:b/>
                <w:sz w:val="22"/>
                <w:szCs w:val="22"/>
              </w:rPr>
            </w:pPr>
            <w:r>
              <w:rPr>
                <w:rFonts w:ascii="Times New Roman" w:hAnsi="Times New Roman" w:cs="Times New Roman"/>
                <w:b/>
                <w:sz w:val="22"/>
                <w:szCs w:val="22"/>
              </w:rPr>
              <w:t>Перечень основных мероприятий муниципальной программы</w:t>
            </w:r>
          </w:p>
        </w:tc>
        <w:tc>
          <w:tcPr>
            <w:tcW w:w="8123" w:type="dxa"/>
            <w:tcBorders>
              <w:top w:val="single" w:sz="4" w:space="0" w:color="auto"/>
              <w:left w:val="single" w:sz="4" w:space="0" w:color="auto"/>
              <w:bottom w:val="single" w:sz="4" w:space="0" w:color="auto"/>
              <w:right w:val="single" w:sz="4" w:space="0" w:color="auto"/>
            </w:tcBorders>
            <w:hideMark/>
          </w:tcPr>
          <w:p w:rsidR="005119BF" w:rsidRDefault="005119BF">
            <w:pPr>
              <w:pStyle w:val="ConsPlusNormal"/>
              <w:jc w:val="both"/>
              <w:rPr>
                <w:rFonts w:ascii="Times New Roman" w:hAnsi="Times New Roman" w:cs="Times New Roman"/>
                <w:sz w:val="22"/>
                <w:szCs w:val="22"/>
              </w:rPr>
            </w:pPr>
            <w:r>
              <w:rPr>
                <w:rFonts w:ascii="Times New Roman" w:hAnsi="Times New Roman" w:cs="Times New Roman"/>
                <w:sz w:val="22"/>
                <w:szCs w:val="22"/>
              </w:rPr>
              <w:t>Организация утилизации и переработки отходов производства и потребления;</w:t>
            </w:r>
          </w:p>
          <w:p w:rsidR="005119BF" w:rsidRDefault="005119BF">
            <w:pPr>
              <w:pStyle w:val="ConsPlusNormal"/>
              <w:jc w:val="both"/>
              <w:rPr>
                <w:rFonts w:ascii="Times New Roman" w:hAnsi="Times New Roman" w:cs="Times New Roman"/>
                <w:sz w:val="22"/>
                <w:szCs w:val="22"/>
              </w:rPr>
            </w:pPr>
            <w:r>
              <w:rPr>
                <w:rFonts w:ascii="Times New Roman" w:hAnsi="Times New Roman" w:cs="Times New Roman"/>
                <w:sz w:val="22"/>
                <w:szCs w:val="22"/>
              </w:rPr>
              <w:t>Эксплуатация гидротехнических сооружений.</w:t>
            </w:r>
          </w:p>
        </w:tc>
      </w:tr>
      <w:tr w:rsidR="005119BF" w:rsidTr="005119BF">
        <w:tc>
          <w:tcPr>
            <w:tcW w:w="1908" w:type="dxa"/>
            <w:tcBorders>
              <w:top w:val="single" w:sz="4" w:space="0" w:color="auto"/>
              <w:left w:val="single" w:sz="4" w:space="0" w:color="auto"/>
              <w:bottom w:val="single" w:sz="4" w:space="0" w:color="auto"/>
              <w:right w:val="single" w:sz="4" w:space="0" w:color="auto"/>
            </w:tcBorders>
            <w:hideMark/>
          </w:tcPr>
          <w:p w:rsidR="005119BF" w:rsidRDefault="005119BF">
            <w:pPr>
              <w:pStyle w:val="ConsPlusNormal"/>
              <w:jc w:val="center"/>
              <w:rPr>
                <w:rFonts w:ascii="Times New Roman" w:hAnsi="Times New Roman" w:cs="Times New Roman"/>
                <w:b/>
                <w:sz w:val="22"/>
                <w:szCs w:val="22"/>
              </w:rPr>
            </w:pPr>
            <w:r>
              <w:rPr>
                <w:rFonts w:ascii="Times New Roman" w:hAnsi="Times New Roman" w:cs="Times New Roman"/>
                <w:b/>
                <w:sz w:val="22"/>
                <w:szCs w:val="22"/>
              </w:rPr>
              <w:t>Цели  муниципальной программы</w:t>
            </w:r>
          </w:p>
        </w:tc>
        <w:tc>
          <w:tcPr>
            <w:tcW w:w="8123" w:type="dxa"/>
            <w:tcBorders>
              <w:top w:val="single" w:sz="4" w:space="0" w:color="auto"/>
              <w:left w:val="single" w:sz="4" w:space="0" w:color="auto"/>
              <w:bottom w:val="single" w:sz="4" w:space="0" w:color="auto"/>
              <w:right w:val="single" w:sz="4" w:space="0" w:color="auto"/>
            </w:tcBorders>
            <w:hideMark/>
          </w:tcPr>
          <w:p w:rsidR="005119BF" w:rsidRDefault="005119BF">
            <w:pPr>
              <w:pStyle w:val="ConsPlusCell"/>
              <w:rPr>
                <w:rFonts w:ascii="Times New Roman" w:hAnsi="Times New Roman" w:cs="Times New Roman"/>
                <w:sz w:val="22"/>
                <w:szCs w:val="22"/>
              </w:rPr>
            </w:pPr>
            <w:r>
              <w:rPr>
                <w:rFonts w:ascii="Times New Roman" w:hAnsi="Times New Roman" w:cs="Times New Roman"/>
                <w:sz w:val="22"/>
                <w:szCs w:val="22"/>
              </w:rPr>
              <w:t xml:space="preserve">1. Осуществление мер по охране водных объектов и обеспечение безопасности гидротехнических сооружений. </w:t>
            </w:r>
          </w:p>
          <w:p w:rsidR="005119BF" w:rsidRDefault="005119BF">
            <w:pPr>
              <w:pStyle w:val="ConsPlusCell"/>
              <w:rPr>
                <w:rFonts w:ascii="Times New Roman" w:hAnsi="Times New Roman" w:cs="Times New Roman"/>
                <w:sz w:val="22"/>
                <w:szCs w:val="22"/>
              </w:rPr>
            </w:pPr>
            <w:r>
              <w:rPr>
                <w:rFonts w:ascii="Times New Roman" w:hAnsi="Times New Roman" w:cs="Times New Roman"/>
                <w:sz w:val="22"/>
                <w:szCs w:val="22"/>
              </w:rPr>
              <w:t xml:space="preserve">2. Улучшение экологического состояния водных объектов и защита населения и объектов экономики от негативного воздействия вод.     </w:t>
            </w:r>
          </w:p>
          <w:p w:rsidR="005119BF" w:rsidRDefault="005119BF">
            <w:pPr>
              <w:pStyle w:val="ConsPlusCell"/>
              <w:rPr>
                <w:rFonts w:ascii="Times New Roman" w:hAnsi="Times New Roman" w:cs="Times New Roman"/>
                <w:sz w:val="22"/>
                <w:szCs w:val="22"/>
              </w:rPr>
            </w:pPr>
            <w:r>
              <w:rPr>
                <w:rFonts w:ascii="Times New Roman" w:hAnsi="Times New Roman" w:cs="Times New Roman"/>
                <w:sz w:val="22"/>
                <w:szCs w:val="22"/>
              </w:rPr>
              <w:t>3. Защита окружающей среды и населения от негативного воздействия загрязняющих веществ, в том числе отходов производства и потребления.</w:t>
            </w:r>
          </w:p>
        </w:tc>
      </w:tr>
      <w:tr w:rsidR="005119BF" w:rsidTr="005119BF">
        <w:tc>
          <w:tcPr>
            <w:tcW w:w="1908" w:type="dxa"/>
            <w:tcBorders>
              <w:top w:val="single" w:sz="4" w:space="0" w:color="auto"/>
              <w:left w:val="single" w:sz="4" w:space="0" w:color="auto"/>
              <w:bottom w:val="single" w:sz="4" w:space="0" w:color="auto"/>
              <w:right w:val="single" w:sz="4" w:space="0" w:color="auto"/>
            </w:tcBorders>
            <w:hideMark/>
          </w:tcPr>
          <w:p w:rsidR="005119BF" w:rsidRDefault="005119BF">
            <w:pPr>
              <w:pStyle w:val="ConsPlusNormal"/>
              <w:jc w:val="center"/>
              <w:rPr>
                <w:rFonts w:ascii="Times New Roman" w:hAnsi="Times New Roman" w:cs="Times New Roman"/>
                <w:b/>
                <w:sz w:val="22"/>
                <w:szCs w:val="22"/>
              </w:rPr>
            </w:pPr>
            <w:r>
              <w:rPr>
                <w:rFonts w:ascii="Times New Roman" w:hAnsi="Times New Roman" w:cs="Times New Roman"/>
                <w:b/>
                <w:sz w:val="22"/>
                <w:szCs w:val="22"/>
              </w:rPr>
              <w:t>Задачи муниципальной программы</w:t>
            </w:r>
          </w:p>
        </w:tc>
        <w:tc>
          <w:tcPr>
            <w:tcW w:w="8123" w:type="dxa"/>
            <w:tcBorders>
              <w:top w:val="single" w:sz="4" w:space="0" w:color="auto"/>
              <w:left w:val="single" w:sz="4" w:space="0" w:color="auto"/>
              <w:bottom w:val="single" w:sz="4" w:space="0" w:color="auto"/>
              <w:right w:val="single" w:sz="4" w:space="0" w:color="auto"/>
            </w:tcBorders>
            <w:hideMark/>
          </w:tcPr>
          <w:p w:rsidR="005119BF" w:rsidRDefault="005119BF">
            <w:pPr>
              <w:pStyle w:val="ConsPlusNormal"/>
              <w:jc w:val="both"/>
              <w:rPr>
                <w:rFonts w:ascii="Times New Roman" w:hAnsi="Times New Roman" w:cs="Times New Roman"/>
                <w:sz w:val="22"/>
                <w:szCs w:val="22"/>
              </w:rPr>
            </w:pPr>
            <w:r>
              <w:rPr>
                <w:rFonts w:ascii="Times New Roman" w:hAnsi="Times New Roman" w:cs="Times New Roman"/>
                <w:sz w:val="22"/>
                <w:szCs w:val="22"/>
              </w:rPr>
              <w:t>1.Снижение риска возникновения чрезвычайных ситуаций на                гидротехнических сооружениях.</w:t>
            </w:r>
          </w:p>
          <w:p w:rsidR="005119BF" w:rsidRDefault="005119BF">
            <w:pPr>
              <w:pStyle w:val="ConsPlusCell"/>
              <w:rPr>
                <w:rFonts w:ascii="Times New Roman" w:hAnsi="Times New Roman" w:cs="Times New Roman"/>
                <w:sz w:val="22"/>
                <w:szCs w:val="22"/>
              </w:rPr>
            </w:pPr>
            <w:r>
              <w:rPr>
                <w:rFonts w:ascii="Times New Roman" w:hAnsi="Times New Roman" w:cs="Times New Roman"/>
                <w:sz w:val="22"/>
                <w:szCs w:val="22"/>
              </w:rPr>
              <w:t xml:space="preserve">2.Повышение эксплуатационной надежности гидротехнических              сооружений.        </w:t>
            </w:r>
          </w:p>
          <w:p w:rsidR="005119BF" w:rsidRDefault="005119BF">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3.Организация утилизации и переработки бытовых,                промышленных и биологических отходов.                                                                       </w:t>
            </w:r>
          </w:p>
        </w:tc>
      </w:tr>
      <w:tr w:rsidR="005119BF" w:rsidTr="005119BF">
        <w:tc>
          <w:tcPr>
            <w:tcW w:w="1908" w:type="dxa"/>
            <w:tcBorders>
              <w:top w:val="single" w:sz="4" w:space="0" w:color="auto"/>
              <w:left w:val="single" w:sz="4" w:space="0" w:color="auto"/>
              <w:bottom w:val="single" w:sz="4" w:space="0" w:color="auto"/>
              <w:right w:val="single" w:sz="4" w:space="0" w:color="auto"/>
            </w:tcBorders>
            <w:hideMark/>
          </w:tcPr>
          <w:p w:rsidR="005119BF" w:rsidRDefault="005119BF">
            <w:pPr>
              <w:pStyle w:val="ConsPlusNormal"/>
              <w:jc w:val="center"/>
              <w:rPr>
                <w:rFonts w:ascii="Times New Roman" w:hAnsi="Times New Roman" w:cs="Times New Roman"/>
                <w:b/>
                <w:sz w:val="22"/>
                <w:szCs w:val="22"/>
              </w:rPr>
            </w:pPr>
            <w:r>
              <w:rPr>
                <w:rFonts w:ascii="Times New Roman" w:hAnsi="Times New Roman" w:cs="Times New Roman"/>
                <w:b/>
                <w:sz w:val="22"/>
                <w:szCs w:val="22"/>
              </w:rPr>
              <w:t>Целевые индикаторы и показатели муниципальной программы</w:t>
            </w:r>
          </w:p>
        </w:tc>
        <w:tc>
          <w:tcPr>
            <w:tcW w:w="8123" w:type="dxa"/>
            <w:tcBorders>
              <w:top w:val="single" w:sz="4" w:space="0" w:color="auto"/>
              <w:left w:val="single" w:sz="4" w:space="0" w:color="auto"/>
              <w:bottom w:val="single" w:sz="4" w:space="0" w:color="auto"/>
              <w:right w:val="single" w:sz="4" w:space="0" w:color="auto"/>
            </w:tcBorders>
            <w:hideMark/>
          </w:tcPr>
          <w:p w:rsidR="005119BF" w:rsidRDefault="00860B25">
            <w:pPr>
              <w:pStyle w:val="ConsPlusNormal"/>
              <w:numPr>
                <w:ilvl w:val="0"/>
                <w:numId w:val="2"/>
              </w:numPr>
              <w:jc w:val="both"/>
              <w:rPr>
                <w:rFonts w:ascii="Times New Roman" w:hAnsi="Times New Roman" w:cs="Times New Roman"/>
                <w:sz w:val="22"/>
                <w:szCs w:val="22"/>
              </w:rPr>
            </w:pPr>
            <w:r>
              <w:rPr>
                <w:rFonts w:ascii="Times New Roman" w:hAnsi="Times New Roman" w:cs="Times New Roman"/>
                <w:sz w:val="22"/>
                <w:szCs w:val="22"/>
              </w:rPr>
              <w:t>1.Доля переработки и утилизации отходов в общем количестве образующихся отходов.</w:t>
            </w:r>
          </w:p>
          <w:p w:rsidR="00860B25" w:rsidRDefault="00860B25">
            <w:pPr>
              <w:pStyle w:val="ConsPlusNormal"/>
              <w:numPr>
                <w:ilvl w:val="0"/>
                <w:numId w:val="2"/>
              </w:numPr>
              <w:jc w:val="both"/>
              <w:rPr>
                <w:rFonts w:ascii="Times New Roman" w:hAnsi="Times New Roman" w:cs="Times New Roman"/>
                <w:sz w:val="22"/>
                <w:szCs w:val="22"/>
              </w:rPr>
            </w:pPr>
            <w:r>
              <w:rPr>
                <w:rFonts w:ascii="Times New Roman" w:hAnsi="Times New Roman" w:cs="Times New Roman"/>
                <w:sz w:val="22"/>
                <w:szCs w:val="22"/>
              </w:rPr>
              <w:t xml:space="preserve">Доля утилизации пришедших в негодность пестицидов и </w:t>
            </w:r>
            <w:proofErr w:type="spellStart"/>
            <w:r>
              <w:rPr>
                <w:rFonts w:ascii="Times New Roman" w:hAnsi="Times New Roman" w:cs="Times New Roman"/>
                <w:sz w:val="22"/>
                <w:szCs w:val="22"/>
              </w:rPr>
              <w:t>агрохимикатов</w:t>
            </w:r>
            <w:proofErr w:type="spellEnd"/>
          </w:p>
          <w:p w:rsidR="00860B25" w:rsidRDefault="00860B25">
            <w:pPr>
              <w:pStyle w:val="ConsPlusNormal"/>
              <w:numPr>
                <w:ilvl w:val="0"/>
                <w:numId w:val="2"/>
              </w:numPr>
              <w:jc w:val="both"/>
              <w:rPr>
                <w:rFonts w:ascii="Times New Roman" w:hAnsi="Times New Roman" w:cs="Times New Roman"/>
                <w:sz w:val="22"/>
                <w:szCs w:val="22"/>
              </w:rPr>
            </w:pPr>
            <w:r>
              <w:rPr>
                <w:rFonts w:ascii="Times New Roman" w:hAnsi="Times New Roman" w:cs="Times New Roman"/>
                <w:sz w:val="22"/>
                <w:szCs w:val="22"/>
              </w:rPr>
              <w:t>Количество обустроенных конте</w:t>
            </w:r>
            <w:bookmarkStart w:id="0" w:name="_GoBack"/>
            <w:bookmarkEnd w:id="0"/>
            <w:r>
              <w:rPr>
                <w:rFonts w:ascii="Times New Roman" w:hAnsi="Times New Roman" w:cs="Times New Roman"/>
                <w:sz w:val="22"/>
                <w:szCs w:val="22"/>
              </w:rPr>
              <w:t xml:space="preserve">йнерных площадок </w:t>
            </w:r>
          </w:p>
        </w:tc>
      </w:tr>
      <w:tr w:rsidR="005119BF" w:rsidTr="005119BF">
        <w:tc>
          <w:tcPr>
            <w:tcW w:w="1908" w:type="dxa"/>
            <w:tcBorders>
              <w:top w:val="single" w:sz="4" w:space="0" w:color="auto"/>
              <w:left w:val="single" w:sz="4" w:space="0" w:color="auto"/>
              <w:bottom w:val="single" w:sz="4" w:space="0" w:color="auto"/>
              <w:right w:val="single" w:sz="4" w:space="0" w:color="auto"/>
            </w:tcBorders>
            <w:hideMark/>
          </w:tcPr>
          <w:p w:rsidR="005119BF" w:rsidRDefault="005119BF">
            <w:pPr>
              <w:pStyle w:val="ConsPlusNormal"/>
              <w:jc w:val="center"/>
              <w:rPr>
                <w:rFonts w:ascii="Times New Roman" w:hAnsi="Times New Roman" w:cs="Times New Roman"/>
                <w:b/>
                <w:sz w:val="22"/>
                <w:szCs w:val="22"/>
              </w:rPr>
            </w:pPr>
            <w:r>
              <w:rPr>
                <w:rFonts w:ascii="Times New Roman" w:hAnsi="Times New Roman" w:cs="Times New Roman"/>
                <w:b/>
                <w:sz w:val="22"/>
                <w:szCs w:val="22"/>
              </w:rPr>
              <w:t>Этапы и сроки реализации муниципальной программы</w:t>
            </w:r>
          </w:p>
        </w:tc>
        <w:tc>
          <w:tcPr>
            <w:tcW w:w="8123" w:type="dxa"/>
            <w:tcBorders>
              <w:top w:val="single" w:sz="4" w:space="0" w:color="auto"/>
              <w:left w:val="single" w:sz="4" w:space="0" w:color="auto"/>
              <w:bottom w:val="single" w:sz="4" w:space="0" w:color="auto"/>
              <w:right w:val="single" w:sz="4" w:space="0" w:color="auto"/>
            </w:tcBorders>
            <w:hideMark/>
          </w:tcPr>
          <w:p w:rsidR="005119BF" w:rsidRDefault="0007654E">
            <w:pPr>
              <w:pStyle w:val="ConsPlusNormal"/>
              <w:jc w:val="both"/>
              <w:rPr>
                <w:rFonts w:ascii="Times New Roman" w:hAnsi="Times New Roman" w:cs="Times New Roman"/>
                <w:sz w:val="22"/>
                <w:szCs w:val="22"/>
              </w:rPr>
            </w:pPr>
            <w:r>
              <w:rPr>
                <w:rFonts w:ascii="Times New Roman" w:hAnsi="Times New Roman" w:cs="Times New Roman"/>
                <w:sz w:val="22"/>
                <w:szCs w:val="22"/>
              </w:rPr>
              <w:t>Сроки</w:t>
            </w:r>
            <w:r w:rsidR="000565E5">
              <w:rPr>
                <w:rFonts w:ascii="Times New Roman" w:hAnsi="Times New Roman" w:cs="Times New Roman"/>
                <w:sz w:val="22"/>
                <w:szCs w:val="22"/>
              </w:rPr>
              <w:t xml:space="preserve"> реализации программы 2017- 2019</w:t>
            </w:r>
            <w:r w:rsidR="005119BF">
              <w:rPr>
                <w:rFonts w:ascii="Times New Roman" w:hAnsi="Times New Roman" w:cs="Times New Roman"/>
                <w:sz w:val="22"/>
                <w:szCs w:val="22"/>
              </w:rPr>
              <w:t>годы. Этапы реализации программы не предусмотрены.</w:t>
            </w:r>
          </w:p>
        </w:tc>
      </w:tr>
      <w:tr w:rsidR="005119BF" w:rsidTr="005119BF">
        <w:tc>
          <w:tcPr>
            <w:tcW w:w="1908" w:type="dxa"/>
            <w:tcBorders>
              <w:top w:val="single" w:sz="4" w:space="0" w:color="auto"/>
              <w:left w:val="single" w:sz="4" w:space="0" w:color="auto"/>
              <w:bottom w:val="single" w:sz="4" w:space="0" w:color="auto"/>
              <w:right w:val="single" w:sz="4" w:space="0" w:color="auto"/>
            </w:tcBorders>
            <w:hideMark/>
          </w:tcPr>
          <w:p w:rsidR="005119BF" w:rsidRDefault="005119BF">
            <w:pPr>
              <w:pStyle w:val="ConsPlusNormal"/>
              <w:jc w:val="center"/>
              <w:rPr>
                <w:rFonts w:ascii="Times New Roman" w:hAnsi="Times New Roman" w:cs="Times New Roman"/>
                <w:b/>
                <w:sz w:val="22"/>
                <w:szCs w:val="22"/>
              </w:rPr>
            </w:pPr>
            <w:r>
              <w:rPr>
                <w:rFonts w:ascii="Times New Roman" w:hAnsi="Times New Roman" w:cs="Times New Roman"/>
                <w:b/>
                <w:sz w:val="22"/>
                <w:szCs w:val="22"/>
              </w:rPr>
              <w:t>Объемы бюджетных ассигнований на реализацию муниципальной программы</w:t>
            </w:r>
          </w:p>
        </w:tc>
        <w:tc>
          <w:tcPr>
            <w:tcW w:w="8123" w:type="dxa"/>
            <w:tcBorders>
              <w:top w:val="single" w:sz="4" w:space="0" w:color="auto"/>
              <w:left w:val="single" w:sz="4" w:space="0" w:color="auto"/>
              <w:bottom w:val="single" w:sz="4" w:space="0" w:color="auto"/>
              <w:right w:val="single" w:sz="4" w:space="0" w:color="auto"/>
            </w:tcBorders>
            <w:hideMark/>
          </w:tcPr>
          <w:p w:rsidR="005119BF" w:rsidRDefault="005119BF">
            <w:pPr>
              <w:pStyle w:val="ConsPlusNormal"/>
              <w:jc w:val="both"/>
              <w:rPr>
                <w:rFonts w:ascii="Times New Roman" w:hAnsi="Times New Roman" w:cs="Times New Roman"/>
                <w:sz w:val="22"/>
                <w:szCs w:val="22"/>
              </w:rPr>
            </w:pPr>
            <w:r>
              <w:rPr>
                <w:rFonts w:ascii="Times New Roman" w:hAnsi="Times New Roman" w:cs="Times New Roman"/>
                <w:sz w:val="22"/>
                <w:szCs w:val="22"/>
              </w:rPr>
              <w:t>Общий объем средств, предусмотренный на реализацию</w:t>
            </w:r>
            <w:r w:rsidR="00CE0BEB">
              <w:rPr>
                <w:rFonts w:ascii="Times New Roman" w:hAnsi="Times New Roman" w:cs="Times New Roman"/>
                <w:sz w:val="22"/>
                <w:szCs w:val="22"/>
              </w:rPr>
              <w:t xml:space="preserve"> муниципальной программы – </w:t>
            </w:r>
            <w:r w:rsidR="00D01AD0">
              <w:rPr>
                <w:rFonts w:ascii="Times New Roman" w:hAnsi="Times New Roman" w:cs="Times New Roman"/>
                <w:sz w:val="22"/>
                <w:szCs w:val="22"/>
              </w:rPr>
              <w:t>27</w:t>
            </w:r>
            <w:r w:rsidR="005A6779">
              <w:rPr>
                <w:rFonts w:ascii="Times New Roman" w:hAnsi="Times New Roman" w:cs="Times New Roman"/>
                <w:sz w:val="22"/>
                <w:szCs w:val="22"/>
              </w:rPr>
              <w:t>5</w:t>
            </w:r>
            <w:r>
              <w:rPr>
                <w:rFonts w:ascii="Times New Roman" w:hAnsi="Times New Roman" w:cs="Times New Roman"/>
                <w:sz w:val="22"/>
                <w:szCs w:val="22"/>
              </w:rPr>
              <w:t xml:space="preserve"> тыс. руб., в том числе по годам реализации:</w:t>
            </w:r>
          </w:p>
          <w:p w:rsidR="005119BF" w:rsidRDefault="0007654E">
            <w:pPr>
              <w:pStyle w:val="ConsPlusNormal"/>
              <w:jc w:val="both"/>
              <w:rPr>
                <w:rFonts w:ascii="Times New Roman" w:hAnsi="Times New Roman" w:cs="Times New Roman"/>
                <w:sz w:val="22"/>
                <w:szCs w:val="22"/>
              </w:rPr>
            </w:pPr>
            <w:r>
              <w:rPr>
                <w:rFonts w:ascii="Times New Roman" w:hAnsi="Times New Roman" w:cs="Times New Roman"/>
                <w:sz w:val="22"/>
                <w:szCs w:val="22"/>
              </w:rPr>
              <w:t>2017</w:t>
            </w:r>
            <w:r w:rsidR="00CE0BEB">
              <w:rPr>
                <w:rFonts w:ascii="Times New Roman" w:hAnsi="Times New Roman" w:cs="Times New Roman"/>
                <w:sz w:val="22"/>
                <w:szCs w:val="22"/>
              </w:rPr>
              <w:t xml:space="preserve"> год – </w:t>
            </w:r>
            <w:r w:rsidR="00D01AD0">
              <w:rPr>
                <w:rFonts w:ascii="Times New Roman" w:hAnsi="Times New Roman" w:cs="Times New Roman"/>
                <w:sz w:val="22"/>
                <w:szCs w:val="22"/>
              </w:rPr>
              <w:t>9</w:t>
            </w:r>
            <w:r w:rsidR="005A6779">
              <w:rPr>
                <w:rFonts w:ascii="Times New Roman" w:hAnsi="Times New Roman" w:cs="Times New Roman"/>
                <w:sz w:val="22"/>
                <w:szCs w:val="22"/>
              </w:rPr>
              <w:t>5</w:t>
            </w:r>
            <w:r w:rsidR="00CE0BEB">
              <w:rPr>
                <w:rFonts w:ascii="Times New Roman" w:hAnsi="Times New Roman" w:cs="Times New Roman"/>
                <w:sz w:val="22"/>
                <w:szCs w:val="22"/>
              </w:rPr>
              <w:t xml:space="preserve"> тыс. рублей, в том числе </w:t>
            </w:r>
            <w:r w:rsidR="00D01AD0">
              <w:rPr>
                <w:rFonts w:ascii="Times New Roman" w:hAnsi="Times New Roman" w:cs="Times New Roman"/>
                <w:sz w:val="22"/>
                <w:szCs w:val="22"/>
              </w:rPr>
              <w:t>9</w:t>
            </w:r>
            <w:r w:rsidR="005A6779">
              <w:rPr>
                <w:rFonts w:ascii="Times New Roman" w:hAnsi="Times New Roman" w:cs="Times New Roman"/>
                <w:sz w:val="22"/>
                <w:szCs w:val="22"/>
              </w:rPr>
              <w:t>5</w:t>
            </w:r>
            <w:r w:rsidR="005119BF">
              <w:rPr>
                <w:rFonts w:ascii="Times New Roman" w:hAnsi="Times New Roman" w:cs="Times New Roman"/>
                <w:sz w:val="22"/>
                <w:szCs w:val="22"/>
              </w:rPr>
              <w:t xml:space="preserve"> тыс. рублей средства районного бюджета;</w:t>
            </w:r>
          </w:p>
          <w:p w:rsidR="005119BF" w:rsidRDefault="0007654E">
            <w:pPr>
              <w:pStyle w:val="ConsPlusNormal"/>
              <w:jc w:val="both"/>
              <w:rPr>
                <w:rFonts w:ascii="Times New Roman" w:hAnsi="Times New Roman" w:cs="Times New Roman"/>
                <w:sz w:val="22"/>
                <w:szCs w:val="22"/>
              </w:rPr>
            </w:pPr>
            <w:r>
              <w:rPr>
                <w:rFonts w:ascii="Times New Roman" w:hAnsi="Times New Roman" w:cs="Times New Roman"/>
                <w:sz w:val="22"/>
                <w:szCs w:val="22"/>
              </w:rPr>
              <w:t>2018</w:t>
            </w:r>
            <w:r w:rsidR="005119BF">
              <w:rPr>
                <w:rFonts w:ascii="Times New Roman" w:hAnsi="Times New Roman" w:cs="Times New Roman"/>
                <w:sz w:val="22"/>
                <w:szCs w:val="22"/>
              </w:rPr>
              <w:t xml:space="preserve"> год – </w:t>
            </w:r>
            <w:r>
              <w:rPr>
                <w:rFonts w:ascii="Times New Roman" w:hAnsi="Times New Roman" w:cs="Times New Roman"/>
                <w:sz w:val="22"/>
                <w:szCs w:val="22"/>
              </w:rPr>
              <w:t>9</w:t>
            </w:r>
            <w:r w:rsidR="00CE0BEB" w:rsidRPr="00CE0BEB">
              <w:rPr>
                <w:rFonts w:ascii="Times New Roman" w:hAnsi="Times New Roman" w:cs="Times New Roman"/>
                <w:sz w:val="22"/>
                <w:szCs w:val="22"/>
              </w:rPr>
              <w:t>0</w:t>
            </w:r>
            <w:r w:rsidR="005119BF">
              <w:rPr>
                <w:rFonts w:ascii="Times New Roman" w:hAnsi="Times New Roman" w:cs="Times New Roman"/>
                <w:sz w:val="22"/>
                <w:szCs w:val="22"/>
              </w:rPr>
              <w:t xml:space="preserve"> тыс. рублей, в том числе </w:t>
            </w:r>
            <w:r>
              <w:rPr>
                <w:rFonts w:ascii="Times New Roman" w:hAnsi="Times New Roman" w:cs="Times New Roman"/>
                <w:sz w:val="22"/>
                <w:szCs w:val="22"/>
              </w:rPr>
              <w:t>9</w:t>
            </w:r>
            <w:r w:rsidR="005119BF">
              <w:rPr>
                <w:rFonts w:ascii="Times New Roman" w:hAnsi="Times New Roman" w:cs="Times New Roman"/>
                <w:sz w:val="22"/>
                <w:szCs w:val="22"/>
              </w:rPr>
              <w:t>0 тыс. рублей средства районного бюджета;</w:t>
            </w:r>
          </w:p>
          <w:p w:rsidR="005119BF" w:rsidRDefault="0007654E" w:rsidP="00CE0BEB">
            <w:pPr>
              <w:pStyle w:val="ConsPlusNormal"/>
              <w:jc w:val="both"/>
              <w:rPr>
                <w:rFonts w:ascii="Times New Roman" w:hAnsi="Times New Roman" w:cs="Times New Roman"/>
                <w:sz w:val="22"/>
                <w:szCs w:val="22"/>
              </w:rPr>
            </w:pPr>
            <w:r>
              <w:rPr>
                <w:rFonts w:ascii="Times New Roman" w:hAnsi="Times New Roman" w:cs="Times New Roman"/>
                <w:sz w:val="22"/>
                <w:szCs w:val="22"/>
              </w:rPr>
              <w:t>2019</w:t>
            </w:r>
            <w:r w:rsidR="005119BF">
              <w:rPr>
                <w:rFonts w:ascii="Times New Roman" w:hAnsi="Times New Roman" w:cs="Times New Roman"/>
                <w:sz w:val="22"/>
                <w:szCs w:val="22"/>
              </w:rPr>
              <w:t xml:space="preserve"> год – </w:t>
            </w:r>
            <w:r>
              <w:rPr>
                <w:rFonts w:ascii="Times New Roman" w:hAnsi="Times New Roman" w:cs="Times New Roman"/>
                <w:sz w:val="22"/>
                <w:szCs w:val="22"/>
              </w:rPr>
              <w:t>9</w:t>
            </w:r>
            <w:r w:rsidR="00CE0BEB" w:rsidRPr="00CE0BEB">
              <w:rPr>
                <w:rFonts w:ascii="Times New Roman" w:hAnsi="Times New Roman" w:cs="Times New Roman"/>
                <w:sz w:val="22"/>
                <w:szCs w:val="22"/>
              </w:rPr>
              <w:t>0</w:t>
            </w:r>
            <w:r w:rsidR="005119BF">
              <w:rPr>
                <w:rFonts w:ascii="Times New Roman" w:hAnsi="Times New Roman" w:cs="Times New Roman"/>
                <w:sz w:val="22"/>
                <w:szCs w:val="22"/>
              </w:rPr>
              <w:t xml:space="preserve"> тыс. рублей, в том числе </w:t>
            </w:r>
            <w:r>
              <w:rPr>
                <w:rFonts w:ascii="Times New Roman" w:hAnsi="Times New Roman" w:cs="Times New Roman"/>
                <w:sz w:val="22"/>
                <w:szCs w:val="22"/>
              </w:rPr>
              <w:t>9</w:t>
            </w:r>
            <w:r w:rsidR="005119BF">
              <w:rPr>
                <w:rFonts w:ascii="Times New Roman" w:hAnsi="Times New Roman" w:cs="Times New Roman"/>
                <w:sz w:val="22"/>
                <w:szCs w:val="22"/>
              </w:rPr>
              <w:t>0 тыс. рублей средства районного бюджета.</w:t>
            </w:r>
          </w:p>
          <w:p w:rsidR="0007654E" w:rsidRDefault="0007654E" w:rsidP="00CE0BEB">
            <w:pPr>
              <w:pStyle w:val="ConsPlusNormal"/>
              <w:jc w:val="both"/>
              <w:rPr>
                <w:rFonts w:ascii="Times New Roman" w:hAnsi="Times New Roman" w:cs="Times New Roman"/>
                <w:sz w:val="22"/>
                <w:szCs w:val="22"/>
              </w:rPr>
            </w:pPr>
          </w:p>
        </w:tc>
      </w:tr>
      <w:tr w:rsidR="005119BF" w:rsidTr="005119BF">
        <w:tc>
          <w:tcPr>
            <w:tcW w:w="1908" w:type="dxa"/>
            <w:tcBorders>
              <w:top w:val="single" w:sz="4" w:space="0" w:color="auto"/>
              <w:left w:val="single" w:sz="4" w:space="0" w:color="auto"/>
              <w:bottom w:val="single" w:sz="4" w:space="0" w:color="auto"/>
              <w:right w:val="single" w:sz="4" w:space="0" w:color="auto"/>
            </w:tcBorders>
            <w:hideMark/>
          </w:tcPr>
          <w:p w:rsidR="005119BF" w:rsidRDefault="005119BF">
            <w:pPr>
              <w:pStyle w:val="ConsPlusNormal"/>
              <w:jc w:val="center"/>
              <w:rPr>
                <w:rFonts w:ascii="Times New Roman" w:hAnsi="Times New Roman" w:cs="Times New Roman"/>
                <w:b/>
                <w:sz w:val="22"/>
                <w:szCs w:val="22"/>
              </w:rPr>
            </w:pPr>
            <w:r>
              <w:rPr>
                <w:rFonts w:ascii="Times New Roman" w:hAnsi="Times New Roman" w:cs="Times New Roman"/>
                <w:b/>
                <w:sz w:val="22"/>
                <w:szCs w:val="22"/>
              </w:rPr>
              <w:t>Ожидаемые результаты реализации муниципальной программы</w:t>
            </w:r>
          </w:p>
        </w:tc>
        <w:tc>
          <w:tcPr>
            <w:tcW w:w="8123" w:type="dxa"/>
            <w:tcBorders>
              <w:top w:val="single" w:sz="4" w:space="0" w:color="auto"/>
              <w:left w:val="single" w:sz="4" w:space="0" w:color="auto"/>
              <w:bottom w:val="single" w:sz="4" w:space="0" w:color="auto"/>
              <w:right w:val="single" w:sz="4" w:space="0" w:color="auto"/>
            </w:tcBorders>
            <w:hideMark/>
          </w:tcPr>
          <w:p w:rsidR="005119BF" w:rsidRDefault="005119BF">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1. Предотвращение загрязнения поверхностных и подземных вод, атмосферы, </w:t>
            </w:r>
          </w:p>
          <w:p w:rsidR="005119BF" w:rsidRDefault="005119BF">
            <w:pPr>
              <w:pStyle w:val="ConsPlusNormal"/>
              <w:jc w:val="both"/>
              <w:rPr>
                <w:rFonts w:ascii="Times New Roman" w:hAnsi="Times New Roman" w:cs="Times New Roman"/>
                <w:sz w:val="22"/>
                <w:szCs w:val="22"/>
              </w:rPr>
            </w:pPr>
            <w:r>
              <w:rPr>
                <w:rFonts w:ascii="Times New Roman" w:hAnsi="Times New Roman" w:cs="Times New Roman"/>
                <w:sz w:val="22"/>
                <w:szCs w:val="22"/>
              </w:rPr>
              <w:t>почвы и снижение риска возникновения чрезвычайных ситуаций.</w:t>
            </w:r>
          </w:p>
          <w:p w:rsidR="005119BF" w:rsidRDefault="005119BF">
            <w:pPr>
              <w:pStyle w:val="ConsPlusCell"/>
              <w:rPr>
                <w:rFonts w:ascii="Times New Roman" w:hAnsi="Times New Roman" w:cs="Times New Roman"/>
                <w:sz w:val="22"/>
                <w:szCs w:val="22"/>
              </w:rPr>
            </w:pPr>
            <w:r>
              <w:rPr>
                <w:rFonts w:ascii="Times New Roman" w:hAnsi="Times New Roman" w:cs="Times New Roman"/>
                <w:sz w:val="22"/>
                <w:szCs w:val="22"/>
              </w:rPr>
              <w:t xml:space="preserve">2. Вовлечение образующихся отходов в хозяйственный оборот в качестве вторичного сырья, снижение числа несанкционированных свалок.                        </w:t>
            </w:r>
          </w:p>
          <w:p w:rsidR="005119BF" w:rsidRDefault="005119BF">
            <w:pPr>
              <w:pStyle w:val="ConsPlusCell"/>
              <w:rPr>
                <w:rFonts w:ascii="Times New Roman" w:hAnsi="Times New Roman" w:cs="Times New Roman"/>
                <w:sz w:val="22"/>
                <w:szCs w:val="22"/>
              </w:rPr>
            </w:pPr>
            <w:r>
              <w:rPr>
                <w:rFonts w:ascii="Times New Roman" w:hAnsi="Times New Roman" w:cs="Times New Roman"/>
                <w:sz w:val="22"/>
                <w:szCs w:val="22"/>
              </w:rPr>
              <w:t xml:space="preserve">3. Утилизация бесхозяйных, пришедших в негодность пестицидов и </w:t>
            </w:r>
            <w:proofErr w:type="spellStart"/>
            <w:r>
              <w:rPr>
                <w:rFonts w:ascii="Times New Roman" w:hAnsi="Times New Roman" w:cs="Times New Roman"/>
                <w:sz w:val="22"/>
                <w:szCs w:val="22"/>
              </w:rPr>
              <w:t>агрохимикатов</w:t>
            </w:r>
            <w:proofErr w:type="spellEnd"/>
            <w:r>
              <w:rPr>
                <w:rFonts w:ascii="Times New Roman" w:hAnsi="Times New Roman" w:cs="Times New Roman"/>
                <w:sz w:val="22"/>
                <w:szCs w:val="22"/>
              </w:rPr>
              <w:t xml:space="preserve">.                   </w:t>
            </w:r>
          </w:p>
        </w:tc>
      </w:tr>
    </w:tbl>
    <w:p w:rsidR="005119BF" w:rsidRDefault="005119BF" w:rsidP="005119BF">
      <w:pPr>
        <w:jc w:val="both"/>
        <w:rPr>
          <w:sz w:val="28"/>
          <w:szCs w:val="28"/>
        </w:rPr>
      </w:pPr>
    </w:p>
    <w:p w:rsidR="005119BF" w:rsidRDefault="005119BF" w:rsidP="005119BF">
      <w:pPr>
        <w:pStyle w:val="ConsPlusNormal"/>
        <w:jc w:val="center"/>
        <w:outlineLvl w:val="1"/>
      </w:pPr>
    </w:p>
    <w:p w:rsidR="005119BF" w:rsidRDefault="005119BF" w:rsidP="005119BF">
      <w:pPr>
        <w:pStyle w:val="ConsPlusNormal"/>
        <w:jc w:val="both"/>
        <w:outlineLvl w:val="1"/>
        <w:rPr>
          <w:rFonts w:ascii="Times New Roman" w:hAnsi="Times New Roman" w:cs="Times New Roman"/>
          <w:b/>
          <w:sz w:val="28"/>
          <w:szCs w:val="28"/>
        </w:rPr>
      </w:pPr>
      <w:r>
        <w:rPr>
          <w:rFonts w:ascii="Times New Roman" w:hAnsi="Times New Roman" w:cs="Times New Roman"/>
          <w:b/>
          <w:sz w:val="28"/>
          <w:szCs w:val="28"/>
        </w:rPr>
        <w:t>1.Общая характеристика сферы реализации  муниципальной программы, включая описание текущего состояния, основных проблем в указанной сфере и прогноз ее развития</w:t>
      </w:r>
    </w:p>
    <w:p w:rsidR="005119BF" w:rsidRDefault="005119BF" w:rsidP="005119BF">
      <w:pPr>
        <w:pStyle w:val="ConsPlusNormal"/>
        <w:ind w:firstLine="540"/>
        <w:jc w:val="both"/>
      </w:pP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Экологические проблемы Новосильского района типичны для многих регионов России: нерешенные вопросы утилизации отходов производства и потребления, загрязнение атмосферного воздуха,  загрязнение водных объектов неочищенными и недостаточно очищенными сточными водами, рост антропогенного воздействия на </w:t>
      </w:r>
      <w:r>
        <w:rPr>
          <w:rFonts w:ascii="Times New Roman" w:hAnsi="Times New Roman" w:cs="Times New Roman"/>
          <w:sz w:val="24"/>
          <w:szCs w:val="24"/>
        </w:rPr>
        <w:lastRenderedPageBreak/>
        <w:t>биоразнообразие, высокая заболеваемость и естественная убыль населения.</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Высокое качество жизни и здоровья населения, а также устойчивое экономическое развитие района могут быть обеспечены только при условии сохранения природных систем и поддержания соответствующего качества окружающей среды.</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Решение проблем снижения нагрузки агропромышленного комплекса, реальных отраслей экономики, в том числе перерабатывающих производств, на окружающую среду и здоровье населения, проблем </w:t>
      </w:r>
      <w:proofErr w:type="spellStart"/>
      <w:r>
        <w:rPr>
          <w:rFonts w:ascii="Times New Roman" w:hAnsi="Times New Roman" w:cs="Times New Roman"/>
          <w:sz w:val="24"/>
          <w:szCs w:val="24"/>
        </w:rPr>
        <w:t>ресурсопользования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недропользования</w:t>
      </w:r>
      <w:proofErr w:type="spellEnd"/>
      <w:r>
        <w:rPr>
          <w:rFonts w:ascii="Times New Roman" w:hAnsi="Times New Roman" w:cs="Times New Roman"/>
          <w:sz w:val="24"/>
          <w:szCs w:val="24"/>
        </w:rPr>
        <w:t xml:space="preserve"> должно носить комплексный характер, включая совершенствование современных передовых технологий и разработку действенной системы минимизации негативного воздействия на окружающую среду.</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этого необходимо формировать и последовательно реализовывать единую политику в области экологии, направленную на охрану окружающей среды и рациональное использование природных ресурсов.</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Характеристику проблем, на решение которых направлена муниципальная программа, можно представить в разрезе следующих компонентов.</w:t>
      </w:r>
    </w:p>
    <w:p w:rsidR="005119BF" w:rsidRDefault="005119BF" w:rsidP="005119BF">
      <w:pPr>
        <w:pStyle w:val="ConsPlusNormal"/>
        <w:jc w:val="center"/>
        <w:outlineLvl w:val="2"/>
        <w:rPr>
          <w:rFonts w:ascii="Times New Roman" w:hAnsi="Times New Roman" w:cs="Times New Roman"/>
          <w:sz w:val="24"/>
          <w:szCs w:val="24"/>
        </w:rPr>
      </w:pPr>
      <w:bookmarkStart w:id="1" w:name="Par242"/>
      <w:bookmarkStart w:id="2" w:name="Par248"/>
      <w:bookmarkEnd w:id="1"/>
      <w:bookmarkEnd w:id="2"/>
    </w:p>
    <w:p w:rsidR="005119BF" w:rsidRDefault="005119BF" w:rsidP="005119BF">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Безопасность гидротехнических сооружений</w:t>
      </w:r>
    </w:p>
    <w:p w:rsidR="005119BF" w:rsidRDefault="005119BF" w:rsidP="005119BF">
      <w:pPr>
        <w:pStyle w:val="ConsPlusNormal"/>
        <w:jc w:val="center"/>
        <w:rPr>
          <w:rFonts w:ascii="Times New Roman" w:hAnsi="Times New Roman" w:cs="Times New Roman"/>
          <w:b/>
          <w:sz w:val="24"/>
          <w:szCs w:val="24"/>
        </w:rPr>
      </w:pPr>
      <w:r>
        <w:rPr>
          <w:rFonts w:ascii="Times New Roman" w:hAnsi="Times New Roman" w:cs="Times New Roman"/>
          <w:b/>
          <w:sz w:val="24"/>
          <w:szCs w:val="24"/>
        </w:rPr>
        <w:t>и водные отношения</w:t>
      </w:r>
    </w:p>
    <w:p w:rsidR="005119BF" w:rsidRDefault="005119BF" w:rsidP="005119BF">
      <w:pPr>
        <w:pStyle w:val="ConsPlusNormal"/>
        <w:ind w:firstLine="540"/>
        <w:jc w:val="both"/>
        <w:rPr>
          <w:rFonts w:ascii="Times New Roman" w:hAnsi="Times New Roman" w:cs="Times New Roman"/>
        </w:rPr>
      </w:pP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Проблема безопасности плотин давно перестала быть только технической и инженерной, а также является проблемой социальной. Для решения вопроса обеспечения безопасности гидротехнических сооружений на должном уровне необходимо разработать комплекс мероприятий, так как за годы эксплуатации гидроузлов на большинстве из них образовалось значительное количество дефектов и локальных повреждений. В настоящее время нарушаются правила эксплуатации гидротехнических сооружений (далее также - ГТС), отсутствует постоянный надзор за сооружениями. Ряд ГТС нуждается в неотложном проведении ремонтно-восстановительных работ различной степени капитальности для приведения их в надлежащее техническое состояние. По уровню безопасности эксплуатационного состояния многие гидротехнические сооружения находятся в предаварийном состоянии и требуют проведения реконструкции.</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Низкий уровень безопасности ГТС обусловлен различными причинами: отсутствие собственников, службы эксплуатации, мониторинга ГТС, технические причины и т.д.</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территории Новосильского района выявлено 26 гидротехнических сооружений.</w:t>
      </w:r>
    </w:p>
    <w:p w:rsidR="005119BF" w:rsidRDefault="004B2D93" w:rsidP="005119BF">
      <w:pPr>
        <w:pStyle w:val="ConsPlusNormal"/>
        <w:ind w:firstLine="540"/>
        <w:jc w:val="both"/>
        <w:rPr>
          <w:rFonts w:ascii="Times New Roman" w:hAnsi="Times New Roman" w:cs="Times New Roman"/>
          <w:sz w:val="24"/>
          <w:szCs w:val="24"/>
        </w:rPr>
      </w:pPr>
      <w:hyperlink r:id="rId5" w:tooltip="Федеральный закон от 21.07.1997 N 117-ФЗ (ред. от 30.12.2012) &quot;О безопасности гидротехнических сооружений&quot;{КонсультантПлюс}" w:history="1">
        <w:r w:rsidR="005119BF">
          <w:rPr>
            <w:rStyle w:val="ab"/>
            <w:rFonts w:ascii="Times New Roman" w:hAnsi="Times New Roman" w:cs="Times New Roman"/>
            <w:color w:val="auto"/>
            <w:sz w:val="24"/>
            <w:szCs w:val="24"/>
            <w:u w:val="none"/>
          </w:rPr>
          <w:t>Статьей 9</w:t>
        </w:r>
      </w:hyperlink>
      <w:r w:rsidR="005119BF">
        <w:rPr>
          <w:rFonts w:ascii="Times New Roman" w:hAnsi="Times New Roman" w:cs="Times New Roman"/>
          <w:sz w:val="24"/>
          <w:szCs w:val="24"/>
        </w:rPr>
        <w:t xml:space="preserve"> Федерального закона от 21 июля 1997 года N 117-ФЗ "О безопасности гидротехнических сооружений" установлены обязанности собственника ГТС и эксплуатирующей организации.</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отсутствие собственника соблюдение норм и правил безопасности ГТС не обеспечивается, что влечет за собой ухудшение его технического состояния, не работает система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его состоянием.</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являются объектами повышенной опасности, особенно в период прохождения весеннего половодья. В связи с неудовлетворительным техническим состоянием ГТС возможно разрушение плотин, которое может привести к затоплению населенных пунктов.</w:t>
      </w:r>
    </w:p>
    <w:p w:rsidR="005119BF" w:rsidRDefault="005119BF" w:rsidP="005119BF">
      <w:pPr>
        <w:jc w:val="both"/>
      </w:pPr>
      <w:r>
        <w:t xml:space="preserve">         Эффективное решение проблемы обеспечения безопасности потенциально опасных гидротехнических сооружений возможно с применением программного метода - комплексного и системного подхода.</w:t>
      </w:r>
    </w:p>
    <w:p w:rsidR="005119BF" w:rsidRDefault="005119BF" w:rsidP="005119BF">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Модернизационный</w:t>
      </w:r>
      <w:proofErr w:type="spellEnd"/>
      <w:r>
        <w:rPr>
          <w:rFonts w:ascii="Times New Roman" w:hAnsi="Times New Roman" w:cs="Times New Roman"/>
          <w:sz w:val="24"/>
          <w:szCs w:val="24"/>
        </w:rPr>
        <w:t xml:space="preserve"> сценарий развития водохозяйственного комплекса предусматривает осуществление комплекса водохозяйственных мероприятий, связанных с восстановлением и охраной водных объектов, а также защитой отдельных территорий от подтопления.</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Естественные водные ресурсы являются важнейшим компонентом биосферы, формирующим среду обитания живых организмов и человека, и производственным ресурсом, обладающим незаменимыми потребительскими свойствами. При ухудшении качественного состава воды снижается устойчивость экологической системы, нарушается </w:t>
      </w:r>
      <w:r>
        <w:rPr>
          <w:rFonts w:ascii="Times New Roman" w:hAnsi="Times New Roman" w:cs="Times New Roman"/>
          <w:sz w:val="24"/>
          <w:szCs w:val="24"/>
        </w:rPr>
        <w:lastRenderedPageBreak/>
        <w:t xml:space="preserve">нормальное ее функционирование. Наиболее интенсивному антропогенному воздействию подвергаются пресные поверхностные воды суши. Промышленные, коммунально-бытовые и сельскохозяйственные сточные воды, поверхностный сток, транспорт  являются основными источниками загрязнения водных экосистем в связи с поступлением в них тяжелых металлов, азота, фосфора, пестицидов, нефтепродуктов, фенолов, поверхностно-активных и других веществ. В результате изменяются физические и органолептические свойства воды, химический состав и биохимический режим водоемов, состав микроорганизмов, </w:t>
      </w:r>
      <w:proofErr w:type="spellStart"/>
      <w:r>
        <w:rPr>
          <w:rFonts w:ascii="Times New Roman" w:hAnsi="Times New Roman" w:cs="Times New Roman"/>
          <w:sz w:val="24"/>
          <w:szCs w:val="24"/>
        </w:rPr>
        <w:t>биопродуктивность</w:t>
      </w:r>
      <w:proofErr w:type="spellEnd"/>
      <w:r>
        <w:rPr>
          <w:rFonts w:ascii="Times New Roman" w:hAnsi="Times New Roman" w:cs="Times New Roman"/>
          <w:sz w:val="24"/>
          <w:szCs w:val="24"/>
        </w:rPr>
        <w:t>.</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Все это определяет необходимость оценки влияния хозяйственной деятельности человека на водные объекты, разработки мероприятий по своевременному выявлению и прогнозированию развития негативных процессов на водных объектах, подготовки и реализации мер по предотвращению последствий этих процессов.</w:t>
      </w:r>
    </w:p>
    <w:p w:rsidR="005119BF" w:rsidRDefault="005119BF" w:rsidP="005119BF">
      <w:pPr>
        <w:pStyle w:val="ConsPlusNormal"/>
        <w:ind w:firstLine="540"/>
        <w:jc w:val="both"/>
        <w:rPr>
          <w:rFonts w:ascii="Times New Roman" w:hAnsi="Times New Roman" w:cs="Times New Roman"/>
          <w:sz w:val="24"/>
          <w:szCs w:val="24"/>
        </w:rPr>
      </w:pPr>
    </w:p>
    <w:p w:rsidR="005119BF" w:rsidRDefault="005119BF" w:rsidP="005119BF">
      <w:pPr>
        <w:pStyle w:val="ConsPlusNormal"/>
        <w:jc w:val="center"/>
        <w:outlineLvl w:val="2"/>
        <w:rPr>
          <w:rFonts w:ascii="Times New Roman" w:hAnsi="Times New Roman" w:cs="Times New Roman"/>
          <w:b/>
          <w:sz w:val="24"/>
          <w:szCs w:val="24"/>
        </w:rPr>
      </w:pPr>
      <w:bookmarkStart w:id="3" w:name="Par268"/>
      <w:bookmarkStart w:id="4" w:name="Par292"/>
      <w:bookmarkEnd w:id="3"/>
      <w:bookmarkEnd w:id="4"/>
      <w:r>
        <w:rPr>
          <w:rFonts w:ascii="Times New Roman" w:hAnsi="Times New Roman" w:cs="Times New Roman"/>
          <w:b/>
          <w:sz w:val="24"/>
          <w:szCs w:val="24"/>
        </w:rPr>
        <w:t>Отходы производства и потребления</w:t>
      </w:r>
    </w:p>
    <w:p w:rsidR="005119BF" w:rsidRDefault="005119BF" w:rsidP="005119BF">
      <w:pPr>
        <w:pStyle w:val="ConsPlusNormal"/>
        <w:ind w:firstLine="540"/>
        <w:jc w:val="both"/>
        <w:rPr>
          <w:rFonts w:ascii="Times New Roman" w:hAnsi="Times New Roman" w:cs="Times New Roman"/>
          <w:sz w:val="24"/>
          <w:szCs w:val="24"/>
        </w:rPr>
      </w:pPr>
    </w:p>
    <w:p w:rsidR="005119BF" w:rsidRDefault="005119BF" w:rsidP="005119BF">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Города и крупные населенные пункты, сосредотачивая в своих границах основные техногенные объекты промышленных и коммунальных комплексов, являются потенциальными источниками загрязнения геологической среды многими токсичными элементами и веществами, поэтому основной целью политики Новосильского района при определении основных направлений охраны окружающей среды является снижение объемов образования отходов и максимально возможное их использование в качестве вторичного сырья и энергоресурсов.</w:t>
      </w:r>
      <w:proofErr w:type="gramEnd"/>
    </w:p>
    <w:p w:rsidR="005119BF" w:rsidRDefault="00A93D50"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Новосильском районе в  2016</w:t>
      </w:r>
      <w:r w:rsidR="005119BF">
        <w:rPr>
          <w:rFonts w:ascii="Times New Roman" w:hAnsi="Times New Roman" w:cs="Times New Roman"/>
          <w:sz w:val="24"/>
          <w:szCs w:val="24"/>
        </w:rPr>
        <w:t xml:space="preserve"> году образовалось 7,8 тысяч тонн  промышленных и бытовых отходов, что на 0,3 тыс. тонн больше, чем в предыдущем году.</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Значительно возросло количество отх</w:t>
      </w:r>
      <w:r w:rsidR="00A93D50">
        <w:rPr>
          <w:rFonts w:ascii="Times New Roman" w:hAnsi="Times New Roman" w:cs="Times New Roman"/>
          <w:sz w:val="24"/>
          <w:szCs w:val="24"/>
        </w:rPr>
        <w:t>одов сельского хозяйства. В 2015</w:t>
      </w:r>
      <w:r>
        <w:rPr>
          <w:rFonts w:ascii="Times New Roman" w:hAnsi="Times New Roman" w:cs="Times New Roman"/>
          <w:sz w:val="24"/>
          <w:szCs w:val="24"/>
        </w:rPr>
        <w:t xml:space="preserve"> году количество отходов по отрасли составляло 0,2 тыс. тонн, что составляло 2 % от общего количества образ</w:t>
      </w:r>
      <w:r w:rsidR="00A93D50">
        <w:rPr>
          <w:rFonts w:ascii="Times New Roman" w:hAnsi="Times New Roman" w:cs="Times New Roman"/>
          <w:sz w:val="24"/>
          <w:szCs w:val="24"/>
        </w:rPr>
        <w:t>овавшихся за год отходов. В 2016</w:t>
      </w:r>
      <w:r>
        <w:rPr>
          <w:rFonts w:ascii="Times New Roman" w:hAnsi="Times New Roman" w:cs="Times New Roman"/>
          <w:sz w:val="24"/>
          <w:szCs w:val="24"/>
        </w:rPr>
        <w:t xml:space="preserve"> году по отрасли сельское хозяйство образовалось 0, 4 тыс. тонн отходов или 5 % от общего количества образовавшихся за год отходов.</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 приведенного анализа следует, что глобальными проблемами являются значительные и постоянно увеличивающиеся объемы образования отходов, их разнообразие, отсутствие переработки и отсутствия места их захоронения. Для повышения эффективности управления отходами необходимо создать действенную систему обращения с ними.</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Новосильского района приоритетным направлением действий в сфере обращения с отходами является организация  извлечения из отходов вторичного сырья путем их сортировки и организации переработки.</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настоящее время экономическая заинтересованность сохраняется лишь в сборе и вывозе отходов. Необходимо осуществлять мероприятия, направленные на рассмотрение всех отходов как вторичного сырья. Строительство полигона с глубокой сортировкой и переработкой отходов позволит организовать сортировку и наладить систему поставки компонентов отходов, пустив их во вторичную переработку.</w:t>
      </w:r>
    </w:p>
    <w:p w:rsidR="005119BF" w:rsidRPr="000B0518" w:rsidRDefault="005119BF" w:rsidP="005119BF">
      <w:pPr>
        <w:pStyle w:val="ConsPlusNormal"/>
        <w:ind w:firstLine="540"/>
        <w:jc w:val="both"/>
      </w:pPr>
    </w:p>
    <w:p w:rsidR="005119BF" w:rsidRDefault="005119BF" w:rsidP="005119BF">
      <w:pPr>
        <w:pStyle w:val="ConsPlusNormal"/>
        <w:jc w:val="both"/>
        <w:outlineLvl w:val="1"/>
        <w:rPr>
          <w:rFonts w:ascii="Times New Roman" w:hAnsi="Times New Roman" w:cs="Times New Roman"/>
          <w:b/>
          <w:sz w:val="28"/>
          <w:szCs w:val="28"/>
        </w:rPr>
      </w:pPr>
      <w:bookmarkStart w:id="5" w:name="Par303"/>
      <w:bookmarkEnd w:id="5"/>
      <w:r>
        <w:rPr>
          <w:rFonts w:ascii="Times New Roman" w:hAnsi="Times New Roman" w:cs="Times New Roman"/>
          <w:b/>
          <w:sz w:val="28"/>
          <w:szCs w:val="28"/>
        </w:rPr>
        <w:t>2</w:t>
      </w:r>
      <w:r>
        <w:rPr>
          <w:rFonts w:ascii="Times New Roman" w:hAnsi="Times New Roman" w:cs="Times New Roman"/>
          <w:b/>
        </w:rPr>
        <w:t xml:space="preserve">. </w:t>
      </w:r>
      <w:r>
        <w:rPr>
          <w:rFonts w:ascii="Times New Roman" w:hAnsi="Times New Roman" w:cs="Times New Roman"/>
          <w:b/>
          <w:sz w:val="28"/>
          <w:szCs w:val="28"/>
        </w:rPr>
        <w:t>Приоритеты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5119BF" w:rsidRDefault="005119BF" w:rsidP="005119BF">
      <w:pPr>
        <w:pStyle w:val="ConsPlusNormal"/>
        <w:ind w:firstLine="540"/>
        <w:jc w:val="both"/>
        <w:rPr>
          <w:rFonts w:ascii="Times New Roman" w:hAnsi="Times New Roman" w:cs="Times New Roman"/>
        </w:rPr>
      </w:pP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Приоритетом  в сфере реализации данной муниципальной программы является сохранение окружающей среды и обеспечение экологической безопасности.</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связи с чем, предусмотрено решение комплекса мероприятий, направленных на решение экологических проблем.</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Для реализации программы предусматриваются следующие цели:</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Обеспечение безопасного функционирования гидротехнических сооружений на </w:t>
      </w:r>
      <w:r>
        <w:rPr>
          <w:rFonts w:ascii="Times New Roman" w:hAnsi="Times New Roman" w:cs="Times New Roman"/>
          <w:sz w:val="24"/>
          <w:szCs w:val="24"/>
        </w:rPr>
        <w:lastRenderedPageBreak/>
        <w:t>территории Новосильского района.</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Индикатором достижения цели служит безаварийная эксплуатация гидротехнического сооружения на р. </w:t>
      </w:r>
      <w:proofErr w:type="spellStart"/>
      <w:r>
        <w:rPr>
          <w:rFonts w:ascii="Times New Roman" w:hAnsi="Times New Roman" w:cs="Times New Roman"/>
          <w:sz w:val="24"/>
          <w:szCs w:val="24"/>
        </w:rPr>
        <w:t>Зуша</w:t>
      </w:r>
      <w:proofErr w:type="spellEnd"/>
      <w:r>
        <w:rPr>
          <w:rFonts w:ascii="Times New Roman" w:hAnsi="Times New Roman" w:cs="Times New Roman"/>
          <w:sz w:val="24"/>
          <w:szCs w:val="24"/>
        </w:rPr>
        <w:t>, а так же доля гидротехнических сооружений с неудовлетворительным уровнем безопасности, приведенных в безопасн</w:t>
      </w:r>
      <w:r w:rsidR="000565E5">
        <w:rPr>
          <w:rFonts w:ascii="Times New Roman" w:hAnsi="Times New Roman" w:cs="Times New Roman"/>
          <w:sz w:val="24"/>
          <w:szCs w:val="24"/>
        </w:rPr>
        <w:t>ое техническое состояние (к 2019</w:t>
      </w:r>
      <w:r>
        <w:rPr>
          <w:rFonts w:ascii="Times New Roman" w:hAnsi="Times New Roman" w:cs="Times New Roman"/>
          <w:sz w:val="24"/>
          <w:szCs w:val="24"/>
        </w:rPr>
        <w:t xml:space="preserve"> году планируется довести этот показатель до 13,7%).</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достижения цели предусмотрено решение следующих задач:</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снижение риска возникновения чрезвычайных ситуаций на гидротехнических сооружениях;</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Защита окружающей среды и населения от негативного воздействия отходов производства и потребления и улучшение санитарного состояния территории Новосильского района.</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Индикаторами достижения поставленной цели служат доля переработанных отходов от общего объема их образования и количество утилизированных пестицидов и </w:t>
      </w:r>
      <w:proofErr w:type="spellStart"/>
      <w:r>
        <w:rPr>
          <w:rFonts w:ascii="Times New Roman" w:hAnsi="Times New Roman" w:cs="Times New Roman"/>
          <w:sz w:val="24"/>
          <w:szCs w:val="24"/>
        </w:rPr>
        <w:t>агрохимикатов</w:t>
      </w:r>
      <w:proofErr w:type="spellEnd"/>
      <w:r>
        <w:rPr>
          <w:rFonts w:ascii="Times New Roman" w:hAnsi="Times New Roman" w:cs="Times New Roman"/>
          <w:sz w:val="24"/>
          <w:szCs w:val="24"/>
        </w:rPr>
        <w:t>.</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достижения цели предусмотрено решение следующих задач:</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организация утилизации и переработки бытовых, промышленных и биологических отходов;</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утилизация бесхозяйных, пришедших в негодность пестицидов и </w:t>
      </w:r>
      <w:proofErr w:type="spellStart"/>
      <w:r>
        <w:rPr>
          <w:rFonts w:ascii="Times New Roman" w:hAnsi="Times New Roman" w:cs="Times New Roman"/>
          <w:sz w:val="24"/>
          <w:szCs w:val="24"/>
        </w:rPr>
        <w:t>агрохимикатов</w:t>
      </w:r>
      <w:proofErr w:type="spellEnd"/>
      <w:r>
        <w:rPr>
          <w:rFonts w:ascii="Times New Roman" w:hAnsi="Times New Roman" w:cs="Times New Roman"/>
          <w:sz w:val="24"/>
          <w:szCs w:val="24"/>
        </w:rPr>
        <w:t>.</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Этапы реализации муниципальной программы не выделяются.</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Целевые индикаторы и планируемые значения показателей достижения результатов муниципальной программы представлены в </w:t>
      </w:r>
      <w:hyperlink r:id="rId6" w:anchor="Par4968" w:tooltip="Ссылка на текущий документ" w:history="1">
        <w:r>
          <w:rPr>
            <w:rStyle w:val="ab"/>
            <w:rFonts w:ascii="Times New Roman" w:hAnsi="Times New Roman" w:cs="Times New Roman"/>
            <w:sz w:val="24"/>
            <w:szCs w:val="24"/>
            <w:u w:val="none"/>
          </w:rPr>
          <w:t>приложении 1</w:t>
        </w:r>
      </w:hyperlink>
      <w:r>
        <w:rPr>
          <w:rFonts w:ascii="Times New Roman" w:hAnsi="Times New Roman" w:cs="Times New Roman"/>
          <w:sz w:val="24"/>
          <w:szCs w:val="24"/>
        </w:rPr>
        <w:t xml:space="preserve"> к муниципальной программе.</w:t>
      </w:r>
    </w:p>
    <w:p w:rsidR="005119BF" w:rsidRDefault="005119BF" w:rsidP="005119BF">
      <w:pPr>
        <w:pStyle w:val="ConsPlusNormal"/>
        <w:ind w:firstLine="540"/>
        <w:jc w:val="both"/>
        <w:rPr>
          <w:rFonts w:ascii="Times New Roman" w:hAnsi="Times New Roman" w:cs="Times New Roman"/>
          <w:sz w:val="24"/>
          <w:szCs w:val="24"/>
        </w:rPr>
      </w:pPr>
    </w:p>
    <w:p w:rsidR="005119BF" w:rsidRDefault="005119BF" w:rsidP="005119BF">
      <w:pPr>
        <w:pStyle w:val="ConsPlusNormal"/>
        <w:ind w:firstLine="540"/>
        <w:jc w:val="both"/>
      </w:pPr>
    </w:p>
    <w:p w:rsidR="005119BF" w:rsidRDefault="005119BF" w:rsidP="005119BF">
      <w:pPr>
        <w:pStyle w:val="ConsPlusNormal"/>
        <w:ind w:firstLine="540"/>
        <w:jc w:val="both"/>
      </w:pPr>
    </w:p>
    <w:p w:rsidR="005119BF" w:rsidRDefault="005119BF" w:rsidP="005119BF">
      <w:pPr>
        <w:pStyle w:val="ConsPlusNormal"/>
        <w:numPr>
          <w:ilvl w:val="0"/>
          <w:numId w:val="2"/>
        </w:numPr>
        <w:jc w:val="both"/>
        <w:outlineLvl w:val="1"/>
        <w:rPr>
          <w:rFonts w:ascii="Times New Roman" w:hAnsi="Times New Roman" w:cs="Times New Roman"/>
          <w:b/>
          <w:sz w:val="28"/>
          <w:szCs w:val="28"/>
        </w:rPr>
      </w:pPr>
      <w:bookmarkStart w:id="6" w:name="Par349"/>
      <w:bookmarkEnd w:id="6"/>
      <w:r>
        <w:rPr>
          <w:rFonts w:ascii="Times New Roman" w:hAnsi="Times New Roman" w:cs="Times New Roman"/>
          <w:b/>
          <w:sz w:val="28"/>
          <w:szCs w:val="28"/>
        </w:rPr>
        <w:t>Обобщенная характеристика основных мероприятий муниципальной программы.</w:t>
      </w:r>
    </w:p>
    <w:p w:rsidR="005119BF" w:rsidRDefault="005119BF" w:rsidP="005119BF">
      <w:pPr>
        <w:pStyle w:val="ConsPlusNormal"/>
        <w:ind w:left="360"/>
        <w:jc w:val="both"/>
        <w:outlineLvl w:val="1"/>
        <w:rPr>
          <w:rFonts w:ascii="Times New Roman" w:hAnsi="Times New Roman" w:cs="Times New Roman"/>
          <w:sz w:val="24"/>
          <w:szCs w:val="24"/>
        </w:rPr>
      </w:pP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достижения целей районной программы запланировано проведение системы следующих основных мероприятий.</w:t>
      </w:r>
    </w:p>
    <w:p w:rsidR="005119BF" w:rsidRDefault="005119BF" w:rsidP="005119BF">
      <w:pPr>
        <w:pStyle w:val="ConsPlusNormal"/>
        <w:ind w:firstLine="540"/>
        <w:jc w:val="both"/>
        <w:rPr>
          <w:rFonts w:ascii="Times New Roman" w:hAnsi="Times New Roman" w:cs="Times New Roman"/>
          <w:sz w:val="24"/>
          <w:szCs w:val="24"/>
        </w:rPr>
      </w:pPr>
    </w:p>
    <w:p w:rsidR="005119BF" w:rsidRDefault="005119BF" w:rsidP="005119BF">
      <w:pPr>
        <w:pStyle w:val="ConsPlusNormal"/>
        <w:jc w:val="center"/>
        <w:outlineLvl w:val="2"/>
        <w:rPr>
          <w:rFonts w:ascii="Times New Roman" w:hAnsi="Times New Roman" w:cs="Times New Roman"/>
          <w:b/>
          <w:sz w:val="24"/>
          <w:szCs w:val="24"/>
        </w:rPr>
      </w:pPr>
      <w:bookmarkStart w:id="7" w:name="Par368"/>
      <w:bookmarkEnd w:id="7"/>
      <w:r>
        <w:rPr>
          <w:rFonts w:ascii="Times New Roman" w:hAnsi="Times New Roman" w:cs="Times New Roman"/>
          <w:b/>
          <w:sz w:val="24"/>
          <w:szCs w:val="24"/>
        </w:rPr>
        <w:t>Мероприятия в области безопасности ГТС</w:t>
      </w:r>
    </w:p>
    <w:p w:rsidR="005119BF" w:rsidRDefault="005119BF" w:rsidP="005119BF">
      <w:pPr>
        <w:pStyle w:val="ConsPlusNormal"/>
        <w:jc w:val="center"/>
        <w:outlineLvl w:val="2"/>
        <w:rPr>
          <w:rFonts w:ascii="Times New Roman" w:hAnsi="Times New Roman" w:cs="Times New Roman"/>
          <w:sz w:val="24"/>
          <w:szCs w:val="24"/>
        </w:rPr>
      </w:pP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целях снижения риска возникновения чрезвычайных ситуаций на ГТС планируется реализация следующих мероприятий:</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проведение инвентаризации гидротехнических сооружений, расположенных на территории района, определение бесхозяйных ГТС, их технического состояния и целесообразности дальнейшего использования;</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подготовка документов, подтверждающих, что объект недвижимого имущества (ГТС) не имеет собственника или его собственник не известен, или от права собственности на него собственник отказался;</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обеспечение разработки технических паспортов на бесхозяйные ГТС и их постановка на учет в орган, осуществляющий государственную регистрацию права на недвижимое имущество;</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по результатам инвентаризации технического состояния ГТС определение количества сооружений, требующих капитального или текущего ремонта, и разработка проектно-сметной документации на данные работы.</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 эксплуатация гидротехнического сооружения на р. </w:t>
      </w:r>
      <w:proofErr w:type="spellStart"/>
      <w:r>
        <w:rPr>
          <w:rFonts w:ascii="Times New Roman" w:hAnsi="Times New Roman" w:cs="Times New Roman"/>
          <w:sz w:val="24"/>
          <w:szCs w:val="24"/>
        </w:rPr>
        <w:t>Зуша</w:t>
      </w:r>
      <w:proofErr w:type="spellEnd"/>
      <w:r>
        <w:rPr>
          <w:rFonts w:ascii="Times New Roman" w:hAnsi="Times New Roman" w:cs="Times New Roman"/>
          <w:sz w:val="24"/>
          <w:szCs w:val="24"/>
        </w:rPr>
        <w:t xml:space="preserve"> в соответствии с проектной документацией (сезонный демонтаж ГТС).</w:t>
      </w:r>
    </w:p>
    <w:p w:rsidR="005119BF" w:rsidRDefault="005119BF" w:rsidP="005119BF">
      <w:pPr>
        <w:pStyle w:val="ConsPlusNormal"/>
        <w:ind w:firstLine="540"/>
        <w:jc w:val="both"/>
      </w:pPr>
    </w:p>
    <w:p w:rsidR="00D01AD0" w:rsidRDefault="00D01AD0" w:rsidP="005119BF">
      <w:pPr>
        <w:pStyle w:val="ConsPlusNormal"/>
        <w:ind w:firstLine="540"/>
        <w:jc w:val="both"/>
      </w:pPr>
    </w:p>
    <w:p w:rsidR="00A93D50" w:rsidRDefault="00A93D50" w:rsidP="005119BF">
      <w:pPr>
        <w:pStyle w:val="ConsPlusNormal"/>
        <w:jc w:val="center"/>
        <w:outlineLvl w:val="2"/>
        <w:rPr>
          <w:rFonts w:ascii="Times New Roman" w:hAnsi="Times New Roman" w:cs="Times New Roman"/>
          <w:b/>
          <w:sz w:val="24"/>
          <w:szCs w:val="24"/>
        </w:rPr>
      </w:pPr>
      <w:bookmarkStart w:id="8" w:name="Par428"/>
      <w:bookmarkStart w:id="9" w:name="Par449"/>
      <w:bookmarkEnd w:id="8"/>
      <w:bookmarkEnd w:id="9"/>
    </w:p>
    <w:p w:rsidR="00A93D50" w:rsidRDefault="00A93D50" w:rsidP="005119BF">
      <w:pPr>
        <w:pStyle w:val="ConsPlusNormal"/>
        <w:jc w:val="center"/>
        <w:outlineLvl w:val="2"/>
        <w:rPr>
          <w:rFonts w:ascii="Times New Roman" w:hAnsi="Times New Roman" w:cs="Times New Roman"/>
          <w:b/>
          <w:sz w:val="24"/>
          <w:szCs w:val="24"/>
        </w:rPr>
      </w:pPr>
    </w:p>
    <w:p w:rsidR="005119BF" w:rsidRDefault="005119BF" w:rsidP="005119BF">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lastRenderedPageBreak/>
        <w:t>Мероприятия в области обращения с отходами</w:t>
      </w:r>
    </w:p>
    <w:p w:rsidR="005119BF" w:rsidRDefault="005119BF" w:rsidP="005119BF">
      <w:pPr>
        <w:pStyle w:val="ConsPlusNormal"/>
        <w:ind w:firstLine="540"/>
        <w:jc w:val="both"/>
        <w:rPr>
          <w:rFonts w:ascii="Times New Roman" w:hAnsi="Times New Roman" w:cs="Times New Roman"/>
          <w:sz w:val="24"/>
          <w:szCs w:val="24"/>
        </w:rPr>
      </w:pP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Достижение целей и решение задач в области обращения с отходами осуществляются путем скоординированного выполнения комплекса мероприятий муниципальной программы и построено в соответствии со следующими принципами:</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обязательности муниципального регулирования в сфере обращения с отходами;</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гласности, полноты и достоверности информации о состоянии окружающей природной среды, ее загрязнения;</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целевой ориентации мероприятий на конечный результат;</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обеспечения благоприятных экологических условий.</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рамках организации утилизации и переработки бытовых, промышленных отходов планируется выполнение мероприятий:</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По организации утилизации и переработке бытовых, промышленных, медицинских и биологических отходов:</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ввод в эксплуатацию комплекса по сортировке и переработке промышленных и бытовых отходов;</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строительство полигона ТБО;</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ликвидация несанкционированных свалок.</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Обработка полученных данных осуществляется аналитическим методом. Окончательные результаты подводятся ежегодно после получения информации.</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рамках утилизации сельскохозяйственных химикатов необходимо, провести их упаковку, вывезти на специализированные предприятия для проведения утилизации.</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результате реализации мероприятий программы улучшится экологическая обстановка и санитарно-эпидемиологическая ситуация в районе. В хозяйственный оборот в качестве вторичного сырья будут вовлечены образующиеся  твердые бытовые отходы (далее также - ТБО), будут полностью утилизированы бесхозяйные, пришедшие в негодность пестициды и </w:t>
      </w:r>
      <w:proofErr w:type="spellStart"/>
      <w:r>
        <w:rPr>
          <w:rFonts w:ascii="Times New Roman" w:hAnsi="Times New Roman" w:cs="Times New Roman"/>
          <w:sz w:val="24"/>
          <w:szCs w:val="24"/>
        </w:rPr>
        <w:t>агрохимикаты</w:t>
      </w:r>
      <w:proofErr w:type="spellEnd"/>
      <w:r>
        <w:rPr>
          <w:rFonts w:ascii="Times New Roman" w:hAnsi="Times New Roman" w:cs="Times New Roman"/>
          <w:sz w:val="24"/>
          <w:szCs w:val="24"/>
        </w:rPr>
        <w:t>.</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Ожидается повышение культуры поведения населения, предполагается создание дополнительных рабочих мест.</w:t>
      </w:r>
    </w:p>
    <w:p w:rsidR="005119BF" w:rsidRDefault="004B2D93" w:rsidP="005119BF">
      <w:pPr>
        <w:pStyle w:val="ConsPlusNormal"/>
        <w:ind w:firstLine="540"/>
        <w:jc w:val="both"/>
        <w:rPr>
          <w:rFonts w:ascii="Times New Roman" w:hAnsi="Times New Roman" w:cs="Times New Roman"/>
          <w:sz w:val="24"/>
          <w:szCs w:val="24"/>
        </w:rPr>
      </w:pPr>
      <w:hyperlink r:id="rId7" w:anchor="Par5345" w:tooltip="Ссылка на текущий документ" w:history="1">
        <w:r w:rsidR="005119BF">
          <w:rPr>
            <w:rStyle w:val="ab"/>
            <w:rFonts w:ascii="Times New Roman" w:hAnsi="Times New Roman" w:cs="Times New Roman"/>
            <w:color w:val="auto"/>
            <w:sz w:val="24"/>
            <w:szCs w:val="24"/>
            <w:u w:val="none"/>
          </w:rPr>
          <w:t>Перечень</w:t>
        </w:r>
      </w:hyperlink>
      <w:r w:rsidR="005119BF">
        <w:rPr>
          <w:rFonts w:ascii="Times New Roman" w:hAnsi="Times New Roman" w:cs="Times New Roman"/>
          <w:sz w:val="24"/>
          <w:szCs w:val="24"/>
        </w:rPr>
        <w:t xml:space="preserve"> основных мероприятий муниципальной программы приводится в </w:t>
      </w:r>
      <w:r w:rsidR="005119BF">
        <w:rPr>
          <w:rFonts w:ascii="Times New Roman" w:hAnsi="Times New Roman" w:cs="Times New Roman"/>
          <w:color w:val="00B0F0"/>
          <w:sz w:val="24"/>
          <w:szCs w:val="24"/>
        </w:rPr>
        <w:t>приложении 2</w:t>
      </w:r>
      <w:r w:rsidR="005119BF">
        <w:rPr>
          <w:rFonts w:ascii="Times New Roman" w:hAnsi="Times New Roman" w:cs="Times New Roman"/>
          <w:sz w:val="24"/>
          <w:szCs w:val="24"/>
        </w:rPr>
        <w:t xml:space="preserve"> к муниципальной программе.</w:t>
      </w:r>
    </w:p>
    <w:p w:rsidR="005119BF" w:rsidRDefault="005119BF" w:rsidP="005119BF">
      <w:pPr>
        <w:pStyle w:val="ConsPlusNormal"/>
        <w:ind w:firstLine="540"/>
        <w:jc w:val="both"/>
        <w:rPr>
          <w:rFonts w:ascii="Times New Roman" w:hAnsi="Times New Roman" w:cs="Times New Roman"/>
          <w:sz w:val="24"/>
          <w:szCs w:val="24"/>
        </w:rPr>
      </w:pPr>
    </w:p>
    <w:p w:rsidR="005119BF" w:rsidRPr="000B0518" w:rsidRDefault="005119BF" w:rsidP="005119BF">
      <w:pPr>
        <w:pStyle w:val="ConsPlusNormal"/>
        <w:ind w:firstLine="540"/>
        <w:jc w:val="both"/>
      </w:pPr>
      <w:bookmarkStart w:id="10" w:name="Par468"/>
      <w:bookmarkStart w:id="11" w:name="Par474"/>
      <w:bookmarkEnd w:id="10"/>
      <w:bookmarkEnd w:id="11"/>
    </w:p>
    <w:p w:rsidR="005119BF" w:rsidRDefault="005119BF" w:rsidP="005119BF">
      <w:pPr>
        <w:pStyle w:val="ConsPlusNormal"/>
        <w:jc w:val="both"/>
        <w:outlineLvl w:val="1"/>
        <w:rPr>
          <w:rFonts w:ascii="Times New Roman" w:hAnsi="Times New Roman" w:cs="Times New Roman"/>
          <w:b/>
          <w:sz w:val="28"/>
          <w:szCs w:val="28"/>
        </w:rPr>
      </w:pPr>
      <w:bookmarkStart w:id="12" w:name="Par482"/>
      <w:bookmarkEnd w:id="12"/>
      <w:r>
        <w:rPr>
          <w:rFonts w:ascii="Times New Roman" w:hAnsi="Times New Roman" w:cs="Times New Roman"/>
          <w:b/>
          <w:sz w:val="28"/>
          <w:szCs w:val="28"/>
        </w:rPr>
        <w:t>4. Информация об участии акционерных обществ</w:t>
      </w:r>
    </w:p>
    <w:p w:rsidR="005119BF" w:rsidRDefault="005119BF" w:rsidP="005119BF">
      <w:pPr>
        <w:pStyle w:val="ConsPlusNormal"/>
        <w:jc w:val="both"/>
        <w:rPr>
          <w:rFonts w:ascii="Times New Roman" w:hAnsi="Times New Roman" w:cs="Times New Roman"/>
          <w:b/>
          <w:sz w:val="28"/>
          <w:szCs w:val="28"/>
        </w:rPr>
      </w:pPr>
      <w:r>
        <w:rPr>
          <w:rFonts w:ascii="Times New Roman" w:hAnsi="Times New Roman" w:cs="Times New Roman"/>
          <w:b/>
          <w:sz w:val="28"/>
          <w:szCs w:val="28"/>
        </w:rPr>
        <w:t>с государственным участием, общественных, научных и иных</w:t>
      </w:r>
    </w:p>
    <w:p w:rsidR="005119BF" w:rsidRDefault="005119BF" w:rsidP="005119BF">
      <w:pPr>
        <w:pStyle w:val="ConsPlusNormal"/>
        <w:jc w:val="both"/>
        <w:rPr>
          <w:rFonts w:ascii="Times New Roman" w:hAnsi="Times New Roman" w:cs="Times New Roman"/>
          <w:b/>
          <w:sz w:val="28"/>
          <w:szCs w:val="28"/>
        </w:rPr>
      </w:pPr>
      <w:r>
        <w:rPr>
          <w:rFonts w:ascii="Times New Roman" w:hAnsi="Times New Roman" w:cs="Times New Roman"/>
          <w:b/>
          <w:sz w:val="28"/>
          <w:szCs w:val="28"/>
        </w:rPr>
        <w:t>организаций, а также целевых внебюджетных фондов</w:t>
      </w:r>
    </w:p>
    <w:p w:rsidR="005119BF" w:rsidRDefault="005119BF" w:rsidP="005119BF">
      <w:pPr>
        <w:pStyle w:val="ConsPlusNormal"/>
        <w:jc w:val="both"/>
        <w:rPr>
          <w:rFonts w:ascii="Times New Roman" w:hAnsi="Times New Roman" w:cs="Times New Roman"/>
          <w:b/>
          <w:sz w:val="28"/>
          <w:szCs w:val="28"/>
        </w:rPr>
      </w:pPr>
      <w:r>
        <w:rPr>
          <w:rFonts w:ascii="Times New Roman" w:hAnsi="Times New Roman" w:cs="Times New Roman"/>
          <w:b/>
          <w:sz w:val="28"/>
          <w:szCs w:val="28"/>
        </w:rPr>
        <w:t>в реализации государственной программы</w:t>
      </w:r>
    </w:p>
    <w:p w:rsidR="005119BF" w:rsidRDefault="005119BF" w:rsidP="005119BF">
      <w:pPr>
        <w:pStyle w:val="ConsPlusNormal"/>
        <w:ind w:firstLine="540"/>
        <w:jc w:val="both"/>
        <w:rPr>
          <w:b/>
          <w:sz w:val="28"/>
          <w:szCs w:val="28"/>
        </w:rPr>
      </w:pP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рамках реализации мероприятий муниципальной программы предусмотрено участие организаций независимо от организационно-правовой формы, в том числе индивидуальных предпринимателей.</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Определение исполнителей работ осуществляется в соответствии с порядком, установленным Федеральным </w:t>
      </w:r>
      <w:hyperlink r:id="rId8"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КонсультантПлюс}" w:history="1">
        <w:r>
          <w:rPr>
            <w:rStyle w:val="ab"/>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5119BF" w:rsidRDefault="005119BF" w:rsidP="005119BF">
      <w:pPr>
        <w:pStyle w:val="ConsPlusNormal"/>
        <w:ind w:firstLine="540"/>
        <w:jc w:val="both"/>
        <w:rPr>
          <w:rFonts w:ascii="Times New Roman" w:hAnsi="Times New Roman" w:cs="Times New Roman"/>
          <w:sz w:val="24"/>
          <w:szCs w:val="24"/>
        </w:rPr>
      </w:pPr>
    </w:p>
    <w:p w:rsidR="005119BF" w:rsidRDefault="005119BF" w:rsidP="005119BF">
      <w:pPr>
        <w:pStyle w:val="ConsPlusNormal"/>
        <w:jc w:val="both"/>
        <w:outlineLvl w:val="1"/>
        <w:rPr>
          <w:rFonts w:ascii="Times New Roman" w:hAnsi="Times New Roman" w:cs="Times New Roman"/>
          <w:b/>
          <w:sz w:val="28"/>
          <w:szCs w:val="28"/>
        </w:rPr>
      </w:pPr>
      <w:bookmarkStart w:id="13" w:name="Par490"/>
      <w:bookmarkEnd w:id="13"/>
      <w:r>
        <w:rPr>
          <w:rFonts w:ascii="Times New Roman" w:hAnsi="Times New Roman" w:cs="Times New Roman"/>
          <w:b/>
          <w:sz w:val="28"/>
          <w:szCs w:val="28"/>
        </w:rPr>
        <w:t>5. Обобщенная характеристика основных мероприятий,</w:t>
      </w:r>
    </w:p>
    <w:p w:rsidR="005119BF" w:rsidRDefault="005119BF" w:rsidP="005119BF">
      <w:pPr>
        <w:pStyle w:val="ConsPlusNormal"/>
        <w:jc w:val="both"/>
        <w:rPr>
          <w:rFonts w:ascii="Times New Roman" w:hAnsi="Times New Roman" w:cs="Times New Roman"/>
          <w:b/>
          <w:sz w:val="28"/>
          <w:szCs w:val="28"/>
        </w:rPr>
      </w:pPr>
      <w:r>
        <w:rPr>
          <w:rFonts w:ascii="Times New Roman" w:hAnsi="Times New Roman" w:cs="Times New Roman"/>
          <w:b/>
          <w:sz w:val="28"/>
          <w:szCs w:val="28"/>
        </w:rPr>
        <w:t>реализуемых органами местного самоуправления в случае их</w:t>
      </w:r>
    </w:p>
    <w:p w:rsidR="005119BF" w:rsidRDefault="005119BF" w:rsidP="005119BF">
      <w:pPr>
        <w:pStyle w:val="ConsPlusNormal"/>
        <w:jc w:val="both"/>
        <w:rPr>
          <w:rFonts w:ascii="Times New Roman" w:hAnsi="Times New Roman" w:cs="Times New Roman"/>
          <w:b/>
          <w:sz w:val="28"/>
          <w:szCs w:val="28"/>
        </w:rPr>
      </w:pPr>
      <w:r>
        <w:rPr>
          <w:rFonts w:ascii="Times New Roman" w:hAnsi="Times New Roman" w:cs="Times New Roman"/>
          <w:b/>
          <w:sz w:val="28"/>
          <w:szCs w:val="28"/>
        </w:rPr>
        <w:t>участия в разработке и реализации муниципальной программы</w:t>
      </w:r>
    </w:p>
    <w:p w:rsidR="005119BF" w:rsidRDefault="005119BF" w:rsidP="005119BF">
      <w:pPr>
        <w:pStyle w:val="ConsPlusNormal"/>
        <w:ind w:firstLine="540"/>
        <w:jc w:val="both"/>
      </w:pP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 счет средств местных бюджетов планируется:</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проведение инвентаризации гидротехнических сооружений (обследование и оценка технического состояния и целесообразности дальнейшего использования);</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составление полного перечня ГТС, включающего информацию о собственниках, техническом состоянии, потенциальной опасности;</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подготовка технических паспортов ГТС;</w:t>
      </w:r>
    </w:p>
    <w:p w:rsidR="005119BF" w:rsidRDefault="005119BF" w:rsidP="005119BF">
      <w:pPr>
        <w:pStyle w:val="ConsPlusNormal"/>
        <w:ind w:firstLine="540"/>
        <w:jc w:val="both"/>
        <w:rPr>
          <w:rFonts w:ascii="Times New Roman" w:hAnsi="Times New Roman" w:cs="Times New Roman"/>
          <w:sz w:val="22"/>
          <w:szCs w:val="22"/>
        </w:rPr>
      </w:pPr>
    </w:p>
    <w:p w:rsidR="005119BF" w:rsidRDefault="005119BF" w:rsidP="005119BF">
      <w:pPr>
        <w:pStyle w:val="ConsPlusNormal"/>
        <w:rPr>
          <w:rFonts w:ascii="Times New Roman" w:hAnsi="Times New Roman" w:cs="Times New Roman"/>
          <w:b/>
          <w:sz w:val="28"/>
          <w:szCs w:val="28"/>
        </w:rPr>
      </w:pPr>
      <w:r>
        <w:rPr>
          <w:rFonts w:ascii="Times New Roman" w:hAnsi="Times New Roman" w:cs="Times New Roman"/>
          <w:b/>
          <w:sz w:val="28"/>
          <w:szCs w:val="28"/>
        </w:rPr>
        <w:t>6. Прогноз сводных показателей муниципальных заданий по этапам реализации муниципальной программы.</w:t>
      </w:r>
    </w:p>
    <w:p w:rsidR="005119BF" w:rsidRDefault="005119BF" w:rsidP="005119BF">
      <w:pPr>
        <w:pStyle w:val="ConsPlusNormal"/>
        <w:rPr>
          <w:rFonts w:ascii="Times New Roman" w:hAnsi="Times New Roman" w:cs="Times New Roman"/>
          <w:b/>
          <w:sz w:val="28"/>
          <w:szCs w:val="28"/>
        </w:rPr>
      </w:pPr>
    </w:p>
    <w:p w:rsidR="005119BF" w:rsidRDefault="005119BF" w:rsidP="005119BF">
      <w:pPr>
        <w:pStyle w:val="ConsPlusNormal"/>
        <w:rPr>
          <w:rFonts w:ascii="Times New Roman" w:hAnsi="Times New Roman" w:cs="Times New Roman"/>
          <w:sz w:val="24"/>
          <w:szCs w:val="24"/>
        </w:rPr>
      </w:pPr>
      <w:r>
        <w:rPr>
          <w:rFonts w:ascii="Times New Roman" w:hAnsi="Times New Roman" w:cs="Times New Roman"/>
          <w:sz w:val="24"/>
          <w:szCs w:val="24"/>
        </w:rPr>
        <w:tab/>
        <w:t>Оказание муниципальными учреждениями муниципальных услуг (работ) в рамках реализации мероприятий муниципальной программой не предусматривается.</w:t>
      </w:r>
    </w:p>
    <w:p w:rsidR="005119BF" w:rsidRDefault="005119BF" w:rsidP="005119BF">
      <w:pPr>
        <w:pStyle w:val="ConsPlusNormal"/>
        <w:ind w:firstLine="540"/>
        <w:jc w:val="both"/>
      </w:pPr>
      <w:bookmarkStart w:id="14" w:name="Par502"/>
      <w:bookmarkEnd w:id="14"/>
    </w:p>
    <w:p w:rsidR="005119BF" w:rsidRDefault="005119BF" w:rsidP="005119BF">
      <w:pPr>
        <w:pStyle w:val="ConsPlusNormal"/>
        <w:jc w:val="both"/>
        <w:outlineLvl w:val="1"/>
        <w:rPr>
          <w:rFonts w:ascii="Times New Roman" w:hAnsi="Times New Roman" w:cs="Times New Roman"/>
          <w:b/>
          <w:sz w:val="28"/>
          <w:szCs w:val="28"/>
        </w:rPr>
      </w:pPr>
      <w:bookmarkStart w:id="15" w:name="Par526"/>
      <w:bookmarkEnd w:id="15"/>
      <w:r>
        <w:rPr>
          <w:rFonts w:ascii="Times New Roman" w:hAnsi="Times New Roman" w:cs="Times New Roman"/>
          <w:b/>
          <w:sz w:val="28"/>
          <w:szCs w:val="28"/>
        </w:rPr>
        <w:t>7. Обоснование объема финансовых ресурсов, необходимых</w:t>
      </w:r>
    </w:p>
    <w:p w:rsidR="005119BF" w:rsidRDefault="005119BF" w:rsidP="00A93D50">
      <w:pPr>
        <w:pStyle w:val="ConsPlusNormal"/>
        <w:jc w:val="both"/>
        <w:rPr>
          <w:rFonts w:ascii="Times New Roman" w:hAnsi="Times New Roman" w:cs="Times New Roman"/>
          <w:b/>
          <w:sz w:val="28"/>
          <w:szCs w:val="28"/>
        </w:rPr>
      </w:pPr>
      <w:r>
        <w:rPr>
          <w:rFonts w:ascii="Times New Roman" w:hAnsi="Times New Roman" w:cs="Times New Roman"/>
          <w:b/>
          <w:sz w:val="28"/>
          <w:szCs w:val="28"/>
        </w:rPr>
        <w:t>для реализации муниципальной программы</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Общий объем средств, предусмотренных на реализацию муниципальной программы, </w:t>
      </w:r>
      <w:r w:rsidR="00D01AD0">
        <w:rPr>
          <w:rFonts w:ascii="Times New Roman" w:hAnsi="Times New Roman" w:cs="Times New Roman"/>
          <w:sz w:val="24"/>
          <w:szCs w:val="24"/>
        </w:rPr>
        <w:t>27</w:t>
      </w:r>
      <w:r w:rsidR="005A6779">
        <w:rPr>
          <w:rFonts w:ascii="Times New Roman" w:hAnsi="Times New Roman" w:cs="Times New Roman"/>
          <w:sz w:val="24"/>
          <w:szCs w:val="24"/>
        </w:rPr>
        <w:t>5</w:t>
      </w:r>
      <w:r>
        <w:rPr>
          <w:rFonts w:ascii="Times New Roman" w:hAnsi="Times New Roman" w:cs="Times New Roman"/>
          <w:sz w:val="24"/>
          <w:szCs w:val="24"/>
        </w:rPr>
        <w:t xml:space="preserve"> тыс. рублей, в том числе по годам реализации:</w:t>
      </w:r>
    </w:p>
    <w:p w:rsidR="005119BF" w:rsidRDefault="0007654E" w:rsidP="005119B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2017</w:t>
      </w:r>
      <w:r w:rsidR="005119BF">
        <w:rPr>
          <w:rFonts w:ascii="Times New Roman" w:hAnsi="Times New Roman" w:cs="Times New Roman"/>
          <w:sz w:val="24"/>
          <w:szCs w:val="24"/>
        </w:rPr>
        <w:t xml:space="preserve"> год – </w:t>
      </w:r>
      <w:r w:rsidR="00D01AD0">
        <w:rPr>
          <w:rFonts w:ascii="Times New Roman" w:hAnsi="Times New Roman" w:cs="Times New Roman"/>
          <w:sz w:val="24"/>
          <w:szCs w:val="24"/>
        </w:rPr>
        <w:t>9</w:t>
      </w:r>
      <w:r w:rsidR="005A6779">
        <w:rPr>
          <w:rFonts w:ascii="Times New Roman" w:hAnsi="Times New Roman" w:cs="Times New Roman"/>
          <w:sz w:val="24"/>
          <w:szCs w:val="24"/>
        </w:rPr>
        <w:t>5</w:t>
      </w:r>
      <w:r w:rsidR="005119BF">
        <w:rPr>
          <w:rFonts w:ascii="Times New Roman" w:hAnsi="Times New Roman" w:cs="Times New Roman"/>
          <w:sz w:val="24"/>
          <w:szCs w:val="24"/>
        </w:rPr>
        <w:t xml:space="preserve">тыс. рублей; </w:t>
      </w:r>
    </w:p>
    <w:p w:rsidR="005119BF" w:rsidRDefault="0007654E" w:rsidP="005119B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2018</w:t>
      </w:r>
      <w:r w:rsidR="00CE0BEB">
        <w:rPr>
          <w:rFonts w:ascii="Times New Roman" w:hAnsi="Times New Roman" w:cs="Times New Roman"/>
          <w:sz w:val="24"/>
          <w:szCs w:val="24"/>
        </w:rPr>
        <w:t xml:space="preserve"> год – </w:t>
      </w:r>
      <w:r>
        <w:rPr>
          <w:rFonts w:ascii="Times New Roman" w:hAnsi="Times New Roman" w:cs="Times New Roman"/>
          <w:sz w:val="24"/>
          <w:szCs w:val="24"/>
        </w:rPr>
        <w:t>9</w:t>
      </w:r>
      <w:r w:rsidR="00CE0BEB" w:rsidRPr="00CE0BEB">
        <w:rPr>
          <w:rFonts w:ascii="Times New Roman" w:hAnsi="Times New Roman" w:cs="Times New Roman"/>
          <w:sz w:val="24"/>
          <w:szCs w:val="24"/>
        </w:rPr>
        <w:t>0</w:t>
      </w:r>
      <w:r w:rsidR="005119BF">
        <w:rPr>
          <w:rFonts w:ascii="Times New Roman" w:hAnsi="Times New Roman" w:cs="Times New Roman"/>
          <w:sz w:val="24"/>
          <w:szCs w:val="24"/>
        </w:rPr>
        <w:t xml:space="preserve"> тыс. рублей;</w:t>
      </w:r>
    </w:p>
    <w:p w:rsidR="005119BF" w:rsidRDefault="0007654E" w:rsidP="005119B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2019</w:t>
      </w:r>
      <w:r w:rsidR="00CE0BEB">
        <w:rPr>
          <w:rFonts w:ascii="Times New Roman" w:hAnsi="Times New Roman" w:cs="Times New Roman"/>
          <w:sz w:val="24"/>
          <w:szCs w:val="24"/>
        </w:rPr>
        <w:t xml:space="preserve"> год – </w:t>
      </w:r>
      <w:r>
        <w:rPr>
          <w:rFonts w:ascii="Times New Roman" w:hAnsi="Times New Roman" w:cs="Times New Roman"/>
          <w:sz w:val="24"/>
          <w:szCs w:val="24"/>
        </w:rPr>
        <w:t>9</w:t>
      </w:r>
      <w:r w:rsidR="00CE0BEB" w:rsidRPr="000B0518">
        <w:rPr>
          <w:rFonts w:ascii="Times New Roman" w:hAnsi="Times New Roman" w:cs="Times New Roman"/>
          <w:sz w:val="24"/>
          <w:szCs w:val="24"/>
        </w:rPr>
        <w:t>0</w:t>
      </w:r>
      <w:r w:rsidR="005119BF">
        <w:rPr>
          <w:rFonts w:ascii="Times New Roman" w:hAnsi="Times New Roman" w:cs="Times New Roman"/>
          <w:sz w:val="24"/>
          <w:szCs w:val="24"/>
        </w:rPr>
        <w:t xml:space="preserve"> тыс. рублей.</w:t>
      </w:r>
    </w:p>
    <w:p w:rsidR="0007654E" w:rsidRDefault="0007654E" w:rsidP="005119B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 общего объем</w:t>
      </w:r>
      <w:r w:rsidR="001B0B5D">
        <w:rPr>
          <w:rFonts w:ascii="Times New Roman" w:hAnsi="Times New Roman" w:cs="Times New Roman"/>
          <w:sz w:val="24"/>
          <w:szCs w:val="24"/>
        </w:rPr>
        <w:t>а с</w:t>
      </w:r>
      <w:r w:rsidR="00D01AD0">
        <w:rPr>
          <w:rFonts w:ascii="Times New Roman" w:hAnsi="Times New Roman" w:cs="Times New Roman"/>
          <w:sz w:val="24"/>
          <w:szCs w:val="24"/>
        </w:rPr>
        <w:t>редства районного бюджета 27</w:t>
      </w:r>
      <w:r w:rsidR="005A6779">
        <w:rPr>
          <w:rFonts w:ascii="Times New Roman" w:hAnsi="Times New Roman" w:cs="Times New Roman"/>
          <w:sz w:val="24"/>
          <w:szCs w:val="24"/>
        </w:rPr>
        <w:t>5</w:t>
      </w:r>
      <w:r>
        <w:rPr>
          <w:rFonts w:ascii="Times New Roman" w:hAnsi="Times New Roman" w:cs="Times New Roman"/>
          <w:sz w:val="24"/>
          <w:szCs w:val="24"/>
        </w:rPr>
        <w:t xml:space="preserve"> тыс. рублей, в том числе по годам реализации:</w:t>
      </w:r>
    </w:p>
    <w:p w:rsidR="005119BF" w:rsidRDefault="0007654E"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2017</w:t>
      </w:r>
      <w:r w:rsidR="005119BF">
        <w:rPr>
          <w:rFonts w:ascii="Times New Roman" w:hAnsi="Times New Roman" w:cs="Times New Roman"/>
          <w:sz w:val="24"/>
          <w:szCs w:val="24"/>
        </w:rPr>
        <w:t xml:space="preserve"> год – </w:t>
      </w:r>
      <w:r w:rsidR="00D01AD0">
        <w:rPr>
          <w:rFonts w:ascii="Times New Roman" w:hAnsi="Times New Roman" w:cs="Times New Roman"/>
          <w:sz w:val="24"/>
          <w:szCs w:val="24"/>
        </w:rPr>
        <w:t>9</w:t>
      </w:r>
      <w:r w:rsidR="005A6779">
        <w:rPr>
          <w:rFonts w:ascii="Times New Roman" w:hAnsi="Times New Roman" w:cs="Times New Roman"/>
          <w:sz w:val="24"/>
          <w:szCs w:val="24"/>
        </w:rPr>
        <w:t>5</w:t>
      </w:r>
      <w:r w:rsidR="005119BF">
        <w:rPr>
          <w:rFonts w:ascii="Times New Roman" w:hAnsi="Times New Roman" w:cs="Times New Roman"/>
          <w:sz w:val="24"/>
          <w:szCs w:val="24"/>
        </w:rPr>
        <w:t xml:space="preserve"> тыс. рублей;</w:t>
      </w:r>
    </w:p>
    <w:p w:rsidR="005119BF" w:rsidRDefault="000565E5"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2018</w:t>
      </w:r>
      <w:r w:rsidR="00CE0BEB">
        <w:rPr>
          <w:rFonts w:ascii="Times New Roman" w:hAnsi="Times New Roman" w:cs="Times New Roman"/>
          <w:sz w:val="24"/>
          <w:szCs w:val="24"/>
        </w:rPr>
        <w:t xml:space="preserve"> год – </w:t>
      </w:r>
      <w:r w:rsidR="0007654E">
        <w:rPr>
          <w:rFonts w:ascii="Times New Roman" w:hAnsi="Times New Roman" w:cs="Times New Roman"/>
          <w:sz w:val="24"/>
          <w:szCs w:val="24"/>
        </w:rPr>
        <w:t>9</w:t>
      </w:r>
      <w:r w:rsidR="00CE0BEB" w:rsidRPr="00CE0BEB">
        <w:rPr>
          <w:rFonts w:ascii="Times New Roman" w:hAnsi="Times New Roman" w:cs="Times New Roman"/>
          <w:sz w:val="24"/>
          <w:szCs w:val="24"/>
        </w:rPr>
        <w:t>0</w:t>
      </w:r>
      <w:r w:rsidR="005119BF">
        <w:rPr>
          <w:rFonts w:ascii="Times New Roman" w:hAnsi="Times New Roman" w:cs="Times New Roman"/>
          <w:sz w:val="24"/>
          <w:szCs w:val="24"/>
        </w:rPr>
        <w:t xml:space="preserve"> тыс. рублей;</w:t>
      </w:r>
    </w:p>
    <w:p w:rsidR="005119BF" w:rsidRDefault="000565E5"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2019 </w:t>
      </w:r>
      <w:r w:rsidR="00CE0BEB">
        <w:rPr>
          <w:rFonts w:ascii="Times New Roman" w:hAnsi="Times New Roman" w:cs="Times New Roman"/>
          <w:sz w:val="24"/>
          <w:szCs w:val="24"/>
        </w:rPr>
        <w:t xml:space="preserve">год – </w:t>
      </w:r>
      <w:r w:rsidR="0007654E">
        <w:rPr>
          <w:rFonts w:ascii="Times New Roman" w:hAnsi="Times New Roman" w:cs="Times New Roman"/>
          <w:sz w:val="24"/>
          <w:szCs w:val="24"/>
        </w:rPr>
        <w:t>9</w:t>
      </w:r>
      <w:r w:rsidR="00CE0BEB" w:rsidRPr="000B0518">
        <w:rPr>
          <w:rFonts w:ascii="Times New Roman" w:hAnsi="Times New Roman" w:cs="Times New Roman"/>
          <w:sz w:val="24"/>
          <w:szCs w:val="24"/>
        </w:rPr>
        <w:t xml:space="preserve">0 </w:t>
      </w:r>
      <w:r w:rsidR="005119BF">
        <w:rPr>
          <w:rFonts w:ascii="Times New Roman" w:hAnsi="Times New Roman" w:cs="Times New Roman"/>
          <w:sz w:val="24"/>
          <w:szCs w:val="24"/>
        </w:rPr>
        <w:t xml:space="preserve">тыс. рублей. </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Стоимость отдельных видов работ определяется по фактическим затратам организаций, выполняющих аналогичные работы, и по расчетам трудозатрат с учетом квалификации привлекаемого к работе персонала.</w:t>
      </w:r>
    </w:p>
    <w:p w:rsidR="005119BF" w:rsidRDefault="005119BF" w:rsidP="005119BF">
      <w:pPr>
        <w:pStyle w:val="ConsPlusNormal"/>
        <w:ind w:firstLine="540"/>
        <w:jc w:val="both"/>
      </w:pPr>
      <w:r>
        <w:rPr>
          <w:rFonts w:ascii="Times New Roman" w:hAnsi="Times New Roman" w:cs="Times New Roman"/>
          <w:sz w:val="24"/>
          <w:szCs w:val="24"/>
        </w:rPr>
        <w:t>Реализация программных мероприятий будет осуществляться органами исполнительной  власти специальной компетенции Новосильского района и победителями по результатам проведения запросов котировок и конкурсов (аукционов) на выполнение работ для муниципальных</w:t>
      </w:r>
      <w:r>
        <w:t xml:space="preserve"> нужд.</w:t>
      </w:r>
    </w:p>
    <w:p w:rsidR="005119BF" w:rsidRDefault="005119BF" w:rsidP="005119BF">
      <w:pPr>
        <w:pStyle w:val="ConsPlusNormal"/>
        <w:jc w:val="both"/>
        <w:outlineLvl w:val="1"/>
        <w:rPr>
          <w:rFonts w:ascii="Times New Roman" w:hAnsi="Times New Roman" w:cs="Times New Roman"/>
          <w:b/>
          <w:sz w:val="28"/>
          <w:szCs w:val="28"/>
        </w:rPr>
      </w:pPr>
      <w:bookmarkStart w:id="16" w:name="Par535"/>
      <w:bookmarkEnd w:id="16"/>
    </w:p>
    <w:p w:rsidR="005119BF" w:rsidRDefault="005119BF" w:rsidP="005119BF">
      <w:pPr>
        <w:pStyle w:val="ConsPlusNormal"/>
        <w:jc w:val="both"/>
        <w:outlineLvl w:val="1"/>
        <w:rPr>
          <w:rFonts w:ascii="Times New Roman" w:hAnsi="Times New Roman" w:cs="Times New Roman"/>
          <w:b/>
          <w:sz w:val="28"/>
          <w:szCs w:val="28"/>
        </w:rPr>
      </w:pPr>
      <w:r>
        <w:rPr>
          <w:rFonts w:ascii="Times New Roman" w:hAnsi="Times New Roman" w:cs="Times New Roman"/>
          <w:b/>
          <w:sz w:val="28"/>
          <w:szCs w:val="28"/>
        </w:rPr>
        <w:t>8. Информация по ресурсному обеспечению за счет средств местного бюджета, другим источникам финансирования и направлениям затрат</w:t>
      </w:r>
    </w:p>
    <w:p w:rsidR="005119BF" w:rsidRDefault="005119BF" w:rsidP="005119BF">
      <w:pPr>
        <w:pStyle w:val="ConsPlusNormal"/>
        <w:ind w:firstLine="540"/>
        <w:jc w:val="both"/>
      </w:pP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Общий объем средств, предусмотренных на реализацию государственной программы, </w:t>
      </w:r>
      <w:r w:rsidR="00D01AD0">
        <w:rPr>
          <w:rFonts w:ascii="Times New Roman" w:hAnsi="Times New Roman" w:cs="Times New Roman"/>
          <w:sz w:val="24"/>
          <w:szCs w:val="24"/>
        </w:rPr>
        <w:t>27</w:t>
      </w:r>
      <w:r w:rsidR="005A6779">
        <w:rPr>
          <w:rFonts w:ascii="Times New Roman" w:hAnsi="Times New Roman" w:cs="Times New Roman"/>
          <w:sz w:val="24"/>
          <w:szCs w:val="24"/>
        </w:rPr>
        <w:t>5</w:t>
      </w:r>
      <w:r w:rsidR="001B0B5D">
        <w:rPr>
          <w:rFonts w:ascii="Times New Roman" w:hAnsi="Times New Roman" w:cs="Times New Roman"/>
          <w:sz w:val="24"/>
          <w:szCs w:val="24"/>
        </w:rPr>
        <w:t xml:space="preserve"> </w:t>
      </w:r>
      <w:r>
        <w:rPr>
          <w:rFonts w:ascii="Times New Roman" w:hAnsi="Times New Roman" w:cs="Times New Roman"/>
          <w:sz w:val="24"/>
          <w:szCs w:val="24"/>
        </w:rPr>
        <w:t>тыс. рублей, в том числе:</w:t>
      </w:r>
    </w:p>
    <w:p w:rsidR="005119BF" w:rsidRDefault="005119BF" w:rsidP="005119BF">
      <w:pPr>
        <w:pStyle w:val="ConsPlusNormal"/>
        <w:jc w:val="both"/>
        <w:rPr>
          <w:rFonts w:ascii="Times New Roman" w:hAnsi="Times New Roman" w:cs="Times New Roman"/>
          <w:sz w:val="24"/>
          <w:szCs w:val="24"/>
        </w:rPr>
      </w:pP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местный бюджет - </w:t>
      </w:r>
      <w:r w:rsidR="00D01AD0">
        <w:rPr>
          <w:rFonts w:ascii="Times New Roman" w:hAnsi="Times New Roman" w:cs="Times New Roman"/>
          <w:sz w:val="24"/>
          <w:szCs w:val="24"/>
        </w:rPr>
        <w:t>27</w:t>
      </w:r>
      <w:r w:rsidR="005A6779">
        <w:rPr>
          <w:rFonts w:ascii="Times New Roman" w:hAnsi="Times New Roman" w:cs="Times New Roman"/>
          <w:sz w:val="24"/>
          <w:szCs w:val="24"/>
        </w:rPr>
        <w:t>5</w:t>
      </w:r>
      <w:r>
        <w:rPr>
          <w:rFonts w:ascii="Times New Roman" w:hAnsi="Times New Roman" w:cs="Times New Roman"/>
          <w:sz w:val="24"/>
          <w:szCs w:val="24"/>
        </w:rPr>
        <w:t xml:space="preserve"> тыс. рублей;</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 них:</w:t>
      </w:r>
    </w:p>
    <w:p w:rsidR="005119BF" w:rsidRDefault="001B0B5D"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2017</w:t>
      </w:r>
      <w:r w:rsidR="00CE0BEB">
        <w:rPr>
          <w:rFonts w:ascii="Times New Roman" w:hAnsi="Times New Roman" w:cs="Times New Roman"/>
          <w:sz w:val="24"/>
          <w:szCs w:val="24"/>
        </w:rPr>
        <w:t xml:space="preserve"> году - </w:t>
      </w:r>
      <w:r w:rsidR="00D01AD0">
        <w:rPr>
          <w:rFonts w:ascii="Times New Roman" w:hAnsi="Times New Roman" w:cs="Times New Roman"/>
          <w:sz w:val="24"/>
          <w:szCs w:val="24"/>
        </w:rPr>
        <w:t>9</w:t>
      </w:r>
      <w:r w:rsidR="005A6779">
        <w:rPr>
          <w:rFonts w:ascii="Times New Roman" w:hAnsi="Times New Roman" w:cs="Times New Roman"/>
          <w:sz w:val="24"/>
          <w:szCs w:val="24"/>
        </w:rPr>
        <w:t>5</w:t>
      </w:r>
      <w:r w:rsidR="005119BF">
        <w:rPr>
          <w:rFonts w:ascii="Times New Roman" w:hAnsi="Times New Roman" w:cs="Times New Roman"/>
          <w:sz w:val="24"/>
          <w:szCs w:val="24"/>
        </w:rPr>
        <w:t xml:space="preserve"> тыс. рублей;</w:t>
      </w:r>
    </w:p>
    <w:p w:rsidR="005119BF" w:rsidRDefault="00A93D50"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2018</w:t>
      </w:r>
      <w:r w:rsidR="005119BF">
        <w:rPr>
          <w:rFonts w:ascii="Times New Roman" w:hAnsi="Times New Roman" w:cs="Times New Roman"/>
          <w:sz w:val="24"/>
          <w:szCs w:val="24"/>
        </w:rPr>
        <w:t xml:space="preserve"> году - </w:t>
      </w:r>
      <w:r w:rsidR="001B0B5D">
        <w:rPr>
          <w:rFonts w:ascii="Times New Roman" w:hAnsi="Times New Roman" w:cs="Times New Roman"/>
          <w:sz w:val="24"/>
          <w:szCs w:val="24"/>
        </w:rPr>
        <w:t>9</w:t>
      </w:r>
      <w:r w:rsidR="00CE0BEB" w:rsidRPr="00CE0BEB">
        <w:rPr>
          <w:rFonts w:ascii="Times New Roman" w:hAnsi="Times New Roman" w:cs="Times New Roman"/>
          <w:sz w:val="24"/>
          <w:szCs w:val="24"/>
        </w:rPr>
        <w:t>0</w:t>
      </w:r>
      <w:r w:rsidR="005119BF">
        <w:rPr>
          <w:rFonts w:ascii="Times New Roman" w:hAnsi="Times New Roman" w:cs="Times New Roman"/>
          <w:sz w:val="24"/>
          <w:szCs w:val="24"/>
        </w:rPr>
        <w:t xml:space="preserve"> тыс. рублей;</w:t>
      </w:r>
    </w:p>
    <w:p w:rsidR="005119BF" w:rsidRDefault="00A93D50"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2019 </w:t>
      </w:r>
      <w:r w:rsidR="005119BF">
        <w:rPr>
          <w:rFonts w:ascii="Times New Roman" w:hAnsi="Times New Roman" w:cs="Times New Roman"/>
          <w:sz w:val="24"/>
          <w:szCs w:val="24"/>
        </w:rPr>
        <w:t xml:space="preserve">году - </w:t>
      </w:r>
      <w:r w:rsidR="001B0B5D">
        <w:rPr>
          <w:rFonts w:ascii="Times New Roman" w:hAnsi="Times New Roman" w:cs="Times New Roman"/>
          <w:sz w:val="24"/>
          <w:szCs w:val="24"/>
        </w:rPr>
        <w:t>9</w:t>
      </w:r>
      <w:r w:rsidR="00CE0BEB" w:rsidRPr="000B0518">
        <w:rPr>
          <w:rFonts w:ascii="Times New Roman" w:hAnsi="Times New Roman" w:cs="Times New Roman"/>
          <w:sz w:val="24"/>
          <w:szCs w:val="24"/>
        </w:rPr>
        <w:t>0</w:t>
      </w:r>
      <w:r w:rsidR="005119BF">
        <w:rPr>
          <w:rFonts w:ascii="Times New Roman" w:hAnsi="Times New Roman" w:cs="Times New Roman"/>
          <w:sz w:val="24"/>
          <w:szCs w:val="24"/>
        </w:rPr>
        <w:t xml:space="preserve"> тыс. рублей;</w:t>
      </w:r>
    </w:p>
    <w:p w:rsidR="005119BF" w:rsidRDefault="005119BF" w:rsidP="005119BF">
      <w:pPr>
        <w:pStyle w:val="ConsPlusNormal"/>
        <w:ind w:firstLine="540"/>
        <w:jc w:val="both"/>
      </w:pPr>
    </w:p>
    <w:p w:rsidR="005119BF" w:rsidRDefault="005119BF" w:rsidP="005119BF">
      <w:pPr>
        <w:pStyle w:val="ConsPlusNormal"/>
        <w:jc w:val="both"/>
        <w:outlineLvl w:val="1"/>
        <w:rPr>
          <w:rFonts w:ascii="Times New Roman" w:hAnsi="Times New Roman" w:cs="Times New Roman"/>
          <w:b/>
          <w:sz w:val="28"/>
          <w:szCs w:val="28"/>
        </w:rPr>
      </w:pPr>
      <w:bookmarkStart w:id="17" w:name="Par614"/>
      <w:bookmarkEnd w:id="17"/>
      <w:r>
        <w:rPr>
          <w:rFonts w:ascii="Times New Roman" w:hAnsi="Times New Roman" w:cs="Times New Roman"/>
          <w:b/>
          <w:sz w:val="28"/>
          <w:szCs w:val="28"/>
        </w:rPr>
        <w:t>9.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Новосильского района, социальной сферы, экономики, общественной безопасности, степени реализации других общественно значимых интересов и потребностей в соответствующей сфере</w:t>
      </w:r>
    </w:p>
    <w:p w:rsidR="005119BF" w:rsidRDefault="005119BF" w:rsidP="005119BF">
      <w:pPr>
        <w:pStyle w:val="ConsPlusNormal"/>
        <w:ind w:firstLine="540"/>
        <w:jc w:val="both"/>
      </w:pP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итогам реализации муниципальной программы планируется положительная динамика в перечисленных ниже областях.</w:t>
      </w:r>
    </w:p>
    <w:p w:rsidR="005119BF" w:rsidRDefault="005119BF" w:rsidP="005119BF">
      <w:pPr>
        <w:pStyle w:val="ConsPlusNormal"/>
        <w:jc w:val="center"/>
        <w:outlineLvl w:val="2"/>
        <w:rPr>
          <w:rFonts w:ascii="Times New Roman" w:hAnsi="Times New Roman" w:cs="Times New Roman"/>
          <w:b/>
          <w:sz w:val="24"/>
          <w:szCs w:val="24"/>
        </w:rPr>
      </w:pPr>
      <w:bookmarkStart w:id="18" w:name="Par624"/>
      <w:bookmarkStart w:id="19" w:name="Par648"/>
      <w:bookmarkEnd w:id="18"/>
      <w:bookmarkEnd w:id="19"/>
      <w:r>
        <w:rPr>
          <w:rFonts w:ascii="Times New Roman" w:hAnsi="Times New Roman" w:cs="Times New Roman"/>
          <w:b/>
          <w:sz w:val="24"/>
          <w:szCs w:val="24"/>
        </w:rPr>
        <w:lastRenderedPageBreak/>
        <w:t>Безопасность гидротехнических сооружений</w:t>
      </w:r>
    </w:p>
    <w:p w:rsidR="005119BF" w:rsidRDefault="005119BF" w:rsidP="005119BF">
      <w:pPr>
        <w:pStyle w:val="ConsPlusNormal"/>
        <w:jc w:val="center"/>
        <w:rPr>
          <w:rFonts w:ascii="Times New Roman" w:hAnsi="Times New Roman" w:cs="Times New Roman"/>
          <w:b/>
          <w:sz w:val="24"/>
          <w:szCs w:val="24"/>
        </w:rPr>
      </w:pPr>
      <w:r>
        <w:rPr>
          <w:rFonts w:ascii="Times New Roman" w:hAnsi="Times New Roman" w:cs="Times New Roman"/>
          <w:b/>
          <w:sz w:val="24"/>
          <w:szCs w:val="24"/>
        </w:rPr>
        <w:t>и водные отношения</w:t>
      </w:r>
    </w:p>
    <w:p w:rsidR="005119BF" w:rsidRDefault="005119BF" w:rsidP="005119BF">
      <w:pPr>
        <w:pStyle w:val="ConsPlusNormal"/>
        <w:jc w:val="center"/>
        <w:rPr>
          <w:rFonts w:ascii="Times New Roman" w:hAnsi="Times New Roman" w:cs="Times New Roman"/>
          <w:b/>
          <w:sz w:val="24"/>
          <w:szCs w:val="24"/>
        </w:rPr>
      </w:pP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Муниципальной программой предусмотрено приведение к уровню безопасной эксплуатации гидротехнических сооружений Новосильского района, оформление бесхозных гидротехнических сооружений в собственность.</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муниципальной программы приведет к снижению экологического и материального ущерба, наносимого паводками и половодьями на реках района, обеспечит предупреждение последствий от затопления населенных пунктов при аварийных ситуациях на гидротехнических сооружениях.</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Вероятный предотвращенный ущерб от воздействия вод в случае проведения мероприятий рассчитывается на стадии </w:t>
      </w:r>
      <w:proofErr w:type="spellStart"/>
      <w:r>
        <w:rPr>
          <w:rFonts w:ascii="Times New Roman" w:hAnsi="Times New Roman" w:cs="Times New Roman"/>
          <w:sz w:val="24"/>
          <w:szCs w:val="24"/>
        </w:rPr>
        <w:t>предпроектной</w:t>
      </w:r>
      <w:proofErr w:type="spellEnd"/>
      <w:r>
        <w:rPr>
          <w:rFonts w:ascii="Times New Roman" w:hAnsi="Times New Roman" w:cs="Times New Roman"/>
          <w:sz w:val="24"/>
          <w:szCs w:val="24"/>
        </w:rPr>
        <w:t xml:space="preserve"> подготовки для каждого объекта отдельно.</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Так, вероятный предотвращенный ущерб от воздействия вод при проведении капитального ремонта водоподъемной плотины на реке </w:t>
      </w:r>
      <w:proofErr w:type="spellStart"/>
      <w:r>
        <w:rPr>
          <w:rFonts w:ascii="Times New Roman" w:hAnsi="Times New Roman" w:cs="Times New Roman"/>
          <w:sz w:val="24"/>
          <w:szCs w:val="24"/>
        </w:rPr>
        <w:t>Зуша</w:t>
      </w:r>
      <w:proofErr w:type="spellEnd"/>
      <w:r>
        <w:rPr>
          <w:rFonts w:ascii="Times New Roman" w:hAnsi="Times New Roman" w:cs="Times New Roman"/>
          <w:sz w:val="24"/>
          <w:szCs w:val="24"/>
        </w:rPr>
        <w:t xml:space="preserve"> у города Новосиля составил 34,3 млн. рублей.</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Повышение качества жизни населения будет обеспечено на основе улучшения качества окружающей среды и развития региональной системы экологического мониторинга, в состав которой войдут пункты наблюдения за состоянием водных объектов.</w:t>
      </w:r>
    </w:p>
    <w:p w:rsidR="005119BF" w:rsidRDefault="005119BF" w:rsidP="005119BF">
      <w:pPr>
        <w:pStyle w:val="ConsPlusNormal"/>
        <w:ind w:firstLine="540"/>
        <w:jc w:val="both"/>
      </w:pPr>
      <w:r>
        <w:rPr>
          <w:rFonts w:ascii="Times New Roman" w:hAnsi="Times New Roman" w:cs="Times New Roman"/>
          <w:sz w:val="24"/>
          <w:szCs w:val="24"/>
        </w:rPr>
        <w:t>Будут проведены мероприятия по  предупреждению и ликвидации чрезвычайных ситуаций на водных объектах.</w:t>
      </w:r>
    </w:p>
    <w:p w:rsidR="005119BF" w:rsidRDefault="005119BF" w:rsidP="005119BF">
      <w:pPr>
        <w:pStyle w:val="ConsPlusNormal"/>
        <w:jc w:val="both"/>
      </w:pPr>
    </w:p>
    <w:p w:rsidR="005119BF" w:rsidRDefault="005119BF" w:rsidP="005119BF">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Отходы производства и потребления</w:t>
      </w:r>
    </w:p>
    <w:p w:rsidR="005119BF" w:rsidRDefault="005119BF" w:rsidP="005119BF">
      <w:pPr>
        <w:pStyle w:val="ConsPlusNormal"/>
        <w:jc w:val="center"/>
        <w:outlineLvl w:val="2"/>
        <w:rPr>
          <w:rFonts w:ascii="Times New Roman" w:hAnsi="Times New Roman" w:cs="Times New Roman"/>
          <w:b/>
          <w:sz w:val="24"/>
          <w:szCs w:val="24"/>
        </w:rPr>
      </w:pP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мероприятий муниципальной программы улучшится экологическая обстановка и санитарно-эпидемиологическая ситуация в районе. В хозяйственный оборот в качестве вторичного сырья будут вовлечены образующиеся  отходы ТБО.</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Доля переработки и утилизации в общем количестве отходов, образующихся на террито</w:t>
      </w:r>
      <w:r w:rsidR="000565E5">
        <w:rPr>
          <w:rFonts w:ascii="Times New Roman" w:hAnsi="Times New Roman" w:cs="Times New Roman"/>
          <w:sz w:val="24"/>
          <w:szCs w:val="24"/>
        </w:rPr>
        <w:t>рии Новосильского района, к 2019</w:t>
      </w:r>
      <w:r>
        <w:rPr>
          <w:rFonts w:ascii="Times New Roman" w:hAnsi="Times New Roman" w:cs="Times New Roman"/>
          <w:sz w:val="24"/>
          <w:szCs w:val="24"/>
        </w:rPr>
        <w:t xml:space="preserve"> году составит до 25 %.</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контейнерных площадок к запланированному количеству</w:t>
      </w:r>
      <w:r w:rsidR="00A93D50">
        <w:rPr>
          <w:rFonts w:ascii="Times New Roman" w:hAnsi="Times New Roman" w:cs="Times New Roman"/>
          <w:sz w:val="24"/>
          <w:szCs w:val="24"/>
        </w:rPr>
        <w:t xml:space="preserve"> 2019</w:t>
      </w:r>
      <w:r>
        <w:rPr>
          <w:rFonts w:ascii="Times New Roman" w:hAnsi="Times New Roman" w:cs="Times New Roman"/>
          <w:sz w:val="24"/>
          <w:szCs w:val="24"/>
        </w:rPr>
        <w:t xml:space="preserve"> году планируется довести этот показатель до 70 %.</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Ожидается повышение культуры поведения населения. Предполагается создание дополнительных рабочих мест.</w:t>
      </w:r>
    </w:p>
    <w:p w:rsidR="005119BF" w:rsidRDefault="005119BF" w:rsidP="005119BF">
      <w:pPr>
        <w:pStyle w:val="ConsPlusNormal"/>
        <w:ind w:firstLine="540"/>
        <w:jc w:val="both"/>
        <w:rPr>
          <w:rFonts w:ascii="Times New Roman" w:hAnsi="Times New Roman" w:cs="Times New Roman"/>
          <w:sz w:val="24"/>
          <w:szCs w:val="24"/>
        </w:rPr>
      </w:pPr>
    </w:p>
    <w:p w:rsidR="005119BF" w:rsidRDefault="005119BF" w:rsidP="005119BF">
      <w:pPr>
        <w:pStyle w:val="ConsPlusNormal"/>
        <w:jc w:val="both"/>
        <w:outlineLvl w:val="1"/>
        <w:rPr>
          <w:rFonts w:ascii="Times New Roman" w:hAnsi="Times New Roman" w:cs="Times New Roman"/>
          <w:b/>
          <w:sz w:val="28"/>
          <w:szCs w:val="28"/>
        </w:rPr>
      </w:pPr>
      <w:bookmarkStart w:id="20" w:name="Par690"/>
      <w:bookmarkEnd w:id="20"/>
      <w:r>
        <w:rPr>
          <w:rFonts w:ascii="Times New Roman" w:hAnsi="Times New Roman" w:cs="Times New Roman"/>
          <w:b/>
          <w:sz w:val="28"/>
          <w:szCs w:val="28"/>
        </w:rPr>
        <w:t>10. Анализ рисков реализации муниципальной программы и описание мер управления рисками реализации государственной программы</w:t>
      </w:r>
    </w:p>
    <w:p w:rsidR="005119BF" w:rsidRDefault="005119BF" w:rsidP="005119BF">
      <w:pPr>
        <w:pStyle w:val="ConsPlusNormal"/>
        <w:jc w:val="both"/>
        <w:outlineLvl w:val="1"/>
        <w:rPr>
          <w:rFonts w:ascii="Times New Roman" w:hAnsi="Times New Roman" w:cs="Times New Roman"/>
          <w:b/>
          <w:sz w:val="28"/>
          <w:szCs w:val="28"/>
        </w:rPr>
      </w:pPr>
    </w:p>
    <w:p w:rsidR="005119BF" w:rsidRDefault="005119BF" w:rsidP="005119BF">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ab/>
        <w:t>Риск неэффективных расходов бюджетных средств может быть предупрежден путем повышения концентрации средств на важнейших приоритетных направлениях экономики, оптимизации мероприятий программы.</w:t>
      </w:r>
      <w:bookmarkStart w:id="21" w:name="Par709"/>
      <w:bookmarkEnd w:id="21"/>
    </w:p>
    <w:p w:rsidR="005119BF" w:rsidRDefault="005119BF" w:rsidP="005119BF">
      <w:pPr>
        <w:pStyle w:val="ConsPlusNormal"/>
        <w:jc w:val="both"/>
        <w:outlineLvl w:val="1"/>
      </w:pPr>
    </w:p>
    <w:p w:rsidR="005119BF" w:rsidRDefault="005119BF" w:rsidP="005119BF">
      <w:pPr>
        <w:pStyle w:val="ConsPlusNormal"/>
        <w:jc w:val="both"/>
        <w:outlineLvl w:val="1"/>
        <w:rPr>
          <w:rFonts w:ascii="Times New Roman" w:hAnsi="Times New Roman" w:cs="Times New Roman"/>
          <w:b/>
          <w:sz w:val="28"/>
          <w:szCs w:val="28"/>
        </w:rPr>
      </w:pPr>
      <w:r>
        <w:rPr>
          <w:rFonts w:ascii="Times New Roman" w:hAnsi="Times New Roman" w:cs="Times New Roman"/>
          <w:b/>
          <w:sz w:val="28"/>
          <w:szCs w:val="28"/>
        </w:rPr>
        <w:t>11. Порядок и методика оценки эффективности муниципальной программы</w:t>
      </w:r>
    </w:p>
    <w:p w:rsidR="005119BF" w:rsidRDefault="005119BF" w:rsidP="005119BF">
      <w:pPr>
        <w:pStyle w:val="ConsPlusNormal"/>
        <w:ind w:firstLine="540"/>
        <w:jc w:val="both"/>
        <w:rPr>
          <w:rFonts w:ascii="Times New Roman" w:hAnsi="Times New Roman" w:cs="Times New Roman"/>
          <w:b/>
          <w:sz w:val="28"/>
          <w:szCs w:val="28"/>
        </w:rPr>
      </w:pP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Оценка эффективности реализации муниципальной программы производится ответственным исполнителем муниципальной программы ежегодно и обеспечивает мониторинг результатов реализации муниципальной программы с целью уточнения степени достижения цели, решения задач и выполнения мероприятий муниципальной программы.</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Методика оценки результативности и эффективности муниципальной программы Новосильского района "Охрана окружающей среды, рациональное использование </w:t>
      </w:r>
      <w:r>
        <w:rPr>
          <w:rFonts w:ascii="Times New Roman" w:hAnsi="Times New Roman" w:cs="Times New Roman"/>
          <w:sz w:val="24"/>
          <w:szCs w:val="24"/>
        </w:rPr>
        <w:lastRenderedPageBreak/>
        <w:t>природных ресурсов и экологическая безопасность Новосильского района 2014 - 2016 годы" (далее - Методика) определяет алгоритм оценки результативности и эффективности муниципальной программы и учитывает:</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результативность по нефинансовым и финансовым показателям реализации основных мероприятий программы;</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эффективность основных мероприятий муниципальной программы в целом (индекс эффективности);</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степень своевременности реализации мероприятий.</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Результативность оценивается как степень достижения запланированных показателей  и в целом муниципальной программы и определяется отношением фактического результата к запланированному результату на основе проведения </w:t>
      </w:r>
      <w:proofErr w:type="spellStart"/>
      <w:r>
        <w:rPr>
          <w:rFonts w:ascii="Times New Roman" w:hAnsi="Times New Roman" w:cs="Times New Roman"/>
          <w:sz w:val="24"/>
          <w:szCs w:val="24"/>
        </w:rPr>
        <w:t>план-фактного</w:t>
      </w:r>
      <w:proofErr w:type="spellEnd"/>
      <w:r>
        <w:rPr>
          <w:rFonts w:ascii="Times New Roman" w:hAnsi="Times New Roman" w:cs="Times New Roman"/>
          <w:sz w:val="24"/>
          <w:szCs w:val="24"/>
        </w:rPr>
        <w:t xml:space="preserve"> анализа реализации основных мероприятий.</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.Результативность оценивается по нефинансовым (оценка степени достижения целей и решения задач </w:t>
      </w:r>
      <w:hyperlink r:id="rId9" w:anchor="Par821" w:tooltip="Ссылка на текущий документ" w:history="1">
        <w:r>
          <w:rPr>
            <w:rStyle w:val="ab"/>
            <w:rFonts w:ascii="Times New Roman" w:hAnsi="Times New Roman" w:cs="Times New Roman"/>
            <w:sz w:val="24"/>
            <w:szCs w:val="24"/>
            <w:u w:val="none"/>
          </w:rPr>
          <w:t>&lt;*&gt;</w:t>
        </w:r>
      </w:hyperlink>
      <w:r>
        <w:rPr>
          <w:rFonts w:ascii="Times New Roman" w:hAnsi="Times New Roman" w:cs="Times New Roman"/>
          <w:sz w:val="24"/>
          <w:szCs w:val="24"/>
        </w:rPr>
        <w:t xml:space="preserve">) и финансовым (оценка степени соответствия запланированному уровню расходов </w:t>
      </w:r>
      <w:hyperlink r:id="rId10" w:anchor="Par822" w:tooltip="Ссылка на текущий документ" w:history="1">
        <w:r>
          <w:rPr>
            <w:rStyle w:val="ab"/>
            <w:rFonts w:ascii="Times New Roman" w:hAnsi="Times New Roman" w:cs="Times New Roman"/>
            <w:sz w:val="24"/>
            <w:szCs w:val="24"/>
            <w:u w:val="none"/>
          </w:rPr>
          <w:t>&lt;**&gt;</w:t>
        </w:r>
      </w:hyperlink>
      <w:r>
        <w:rPr>
          <w:rFonts w:ascii="Times New Roman" w:hAnsi="Times New Roman" w:cs="Times New Roman"/>
          <w:sz w:val="24"/>
          <w:szCs w:val="24"/>
        </w:rPr>
        <w:t>) показателям реализации основных мероприятий муниципальной программы.</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Индекс результативности определяется по следующей формуле:</w:t>
      </w:r>
    </w:p>
    <w:p w:rsidR="005119BF" w:rsidRDefault="005119BF" w:rsidP="005119BF">
      <w:pPr>
        <w:pStyle w:val="ConsPlusNormal"/>
        <w:ind w:firstLine="540"/>
        <w:jc w:val="both"/>
        <w:rPr>
          <w:rFonts w:ascii="Times New Roman" w:hAnsi="Times New Roman" w:cs="Times New Roman"/>
          <w:sz w:val="24"/>
          <w:szCs w:val="24"/>
        </w:rPr>
      </w:pPr>
    </w:p>
    <w:p w:rsidR="005119BF" w:rsidRDefault="005119BF" w:rsidP="005119B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Pr>
          <w:rFonts w:ascii="Times New Roman" w:hAnsi="Times New Roman" w:cs="Times New Roman"/>
          <w:sz w:val="24"/>
          <w:szCs w:val="24"/>
          <w:vertAlign w:val="subscript"/>
        </w:rPr>
        <w:t>рез</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Р</w:t>
      </w:r>
      <w:r>
        <w:rPr>
          <w:rFonts w:ascii="Times New Roman" w:hAnsi="Times New Roman" w:cs="Times New Roman"/>
          <w:sz w:val="24"/>
          <w:szCs w:val="24"/>
          <w:vertAlign w:val="subscript"/>
        </w:rPr>
        <w:t>факт</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Р</w:t>
      </w:r>
      <w:r>
        <w:rPr>
          <w:rFonts w:ascii="Times New Roman" w:hAnsi="Times New Roman" w:cs="Times New Roman"/>
          <w:sz w:val="24"/>
          <w:szCs w:val="24"/>
          <w:vertAlign w:val="subscript"/>
        </w:rPr>
        <w:t>план</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где</w:t>
      </w:r>
    </w:p>
    <w:p w:rsidR="005119BF" w:rsidRDefault="005119BF" w:rsidP="005119BF">
      <w:pPr>
        <w:pStyle w:val="ConsPlusNonformat"/>
        <w:jc w:val="both"/>
        <w:rPr>
          <w:rFonts w:ascii="Times New Roman" w:hAnsi="Times New Roman" w:cs="Times New Roman"/>
          <w:sz w:val="24"/>
          <w:szCs w:val="24"/>
        </w:rPr>
      </w:pPr>
    </w:p>
    <w:p w:rsidR="005119BF" w:rsidRDefault="005119BF" w:rsidP="005119B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Pr>
          <w:rFonts w:ascii="Times New Roman" w:hAnsi="Times New Roman" w:cs="Times New Roman"/>
          <w:sz w:val="24"/>
          <w:szCs w:val="24"/>
          <w:vertAlign w:val="subscript"/>
        </w:rPr>
        <w:t>рез</w:t>
      </w:r>
      <w:proofErr w:type="spellEnd"/>
      <w:r>
        <w:rPr>
          <w:rFonts w:ascii="Times New Roman" w:hAnsi="Times New Roman" w:cs="Times New Roman"/>
          <w:sz w:val="24"/>
          <w:szCs w:val="24"/>
        </w:rPr>
        <w:t xml:space="preserve">    - индекс результативности;</w:t>
      </w:r>
    </w:p>
    <w:p w:rsidR="005119BF" w:rsidRDefault="005119BF" w:rsidP="005119B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Р</w:t>
      </w:r>
      <w:r>
        <w:rPr>
          <w:rFonts w:ascii="Times New Roman" w:hAnsi="Times New Roman" w:cs="Times New Roman"/>
          <w:sz w:val="24"/>
          <w:szCs w:val="24"/>
          <w:vertAlign w:val="subscript"/>
        </w:rPr>
        <w:t>факт</w:t>
      </w:r>
      <w:proofErr w:type="spellEnd"/>
      <w:r>
        <w:rPr>
          <w:rFonts w:ascii="Times New Roman" w:hAnsi="Times New Roman" w:cs="Times New Roman"/>
          <w:sz w:val="24"/>
          <w:szCs w:val="24"/>
        </w:rPr>
        <w:t xml:space="preserve">   - достигнутый результат;</w:t>
      </w:r>
    </w:p>
    <w:p w:rsidR="005119BF" w:rsidRDefault="005119BF" w:rsidP="005119B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Р</w:t>
      </w:r>
      <w:r>
        <w:rPr>
          <w:rFonts w:ascii="Times New Roman" w:hAnsi="Times New Roman" w:cs="Times New Roman"/>
          <w:sz w:val="24"/>
          <w:szCs w:val="24"/>
          <w:vertAlign w:val="subscript"/>
        </w:rPr>
        <w:t>план</w:t>
      </w:r>
      <w:proofErr w:type="spellEnd"/>
      <w:r>
        <w:rPr>
          <w:rFonts w:ascii="Times New Roman" w:hAnsi="Times New Roman" w:cs="Times New Roman"/>
          <w:sz w:val="24"/>
          <w:szCs w:val="24"/>
        </w:rPr>
        <w:t xml:space="preserve">   - плановый результат.</w:t>
      </w:r>
    </w:p>
    <w:p w:rsidR="005119BF" w:rsidRDefault="005119BF" w:rsidP="005119BF">
      <w:pPr>
        <w:pStyle w:val="ConsPlusNormal"/>
        <w:ind w:firstLine="540"/>
        <w:jc w:val="both"/>
        <w:rPr>
          <w:rFonts w:ascii="Times New Roman" w:hAnsi="Times New Roman" w:cs="Times New Roman"/>
          <w:sz w:val="24"/>
          <w:szCs w:val="24"/>
        </w:rPr>
      </w:pP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Эффективность оценивается как отношение достигнутых (фактических) нефинансовых результатов основных мероприятий муниципальной программы к затратам по основным мероприятиям муниципальной программы в целом.</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Эффективность основного мероприятия муниципальной программы в целом определяется по индексу эффективности </w:t>
      </w:r>
      <w:hyperlink r:id="rId11" w:anchor="Par857" w:tooltip="Ссылка на текущий документ" w:history="1">
        <w:r>
          <w:rPr>
            <w:rStyle w:val="ab"/>
            <w:rFonts w:ascii="Times New Roman" w:hAnsi="Times New Roman" w:cs="Times New Roman"/>
            <w:sz w:val="24"/>
            <w:szCs w:val="24"/>
            <w:u w:val="none"/>
          </w:rPr>
          <w:t>&lt;***&gt;</w:t>
        </w:r>
      </w:hyperlink>
      <w:r>
        <w:rPr>
          <w:rFonts w:ascii="Times New Roman" w:hAnsi="Times New Roman" w:cs="Times New Roman"/>
          <w:sz w:val="24"/>
          <w:szCs w:val="24"/>
        </w:rPr>
        <w:t>.</w:t>
      </w: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Индекс эффективности определяется по формуле:</w:t>
      </w:r>
    </w:p>
    <w:p w:rsidR="005119BF" w:rsidRDefault="005119BF" w:rsidP="005119BF">
      <w:pPr>
        <w:pStyle w:val="ConsPlusNormal"/>
        <w:ind w:firstLine="540"/>
        <w:jc w:val="both"/>
        <w:rPr>
          <w:rFonts w:ascii="Times New Roman" w:hAnsi="Times New Roman" w:cs="Times New Roman"/>
          <w:sz w:val="24"/>
          <w:szCs w:val="24"/>
        </w:rPr>
      </w:pPr>
    </w:p>
    <w:p w:rsidR="005119BF" w:rsidRDefault="005119BF" w:rsidP="005119B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Pr>
          <w:rFonts w:ascii="Times New Roman" w:hAnsi="Times New Roman" w:cs="Times New Roman"/>
          <w:sz w:val="24"/>
          <w:szCs w:val="24"/>
          <w:vertAlign w:val="subscript"/>
        </w:rPr>
        <w:t>эфф</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И</w:t>
      </w:r>
      <w:r>
        <w:rPr>
          <w:rFonts w:ascii="Times New Roman" w:hAnsi="Times New Roman" w:cs="Times New Roman"/>
          <w:sz w:val="24"/>
          <w:szCs w:val="24"/>
          <w:vertAlign w:val="subscript"/>
        </w:rPr>
        <w:t>нрез</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И</w:t>
      </w:r>
      <w:r>
        <w:rPr>
          <w:rFonts w:ascii="Times New Roman" w:hAnsi="Times New Roman" w:cs="Times New Roman"/>
          <w:sz w:val="24"/>
          <w:szCs w:val="24"/>
          <w:vertAlign w:val="subscript"/>
        </w:rPr>
        <w:t>финрез</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где</w:t>
      </w:r>
    </w:p>
    <w:p w:rsidR="005119BF" w:rsidRDefault="005119BF" w:rsidP="005119BF">
      <w:pPr>
        <w:pStyle w:val="ConsPlusNonformat"/>
        <w:jc w:val="both"/>
        <w:rPr>
          <w:rFonts w:ascii="Times New Roman" w:hAnsi="Times New Roman" w:cs="Times New Roman"/>
          <w:sz w:val="24"/>
          <w:szCs w:val="24"/>
        </w:rPr>
      </w:pPr>
    </w:p>
    <w:p w:rsidR="005119BF" w:rsidRDefault="005119BF" w:rsidP="005119B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Pr>
          <w:rFonts w:ascii="Times New Roman" w:hAnsi="Times New Roman" w:cs="Times New Roman"/>
          <w:sz w:val="24"/>
          <w:szCs w:val="24"/>
          <w:vertAlign w:val="subscript"/>
        </w:rPr>
        <w:t>эфф</w:t>
      </w:r>
      <w:proofErr w:type="spellEnd"/>
      <w:r>
        <w:rPr>
          <w:rFonts w:ascii="Times New Roman" w:hAnsi="Times New Roman" w:cs="Times New Roman"/>
          <w:sz w:val="24"/>
          <w:szCs w:val="24"/>
        </w:rPr>
        <w:t xml:space="preserve">        - индекс эффективности;</w:t>
      </w:r>
    </w:p>
    <w:p w:rsidR="005119BF" w:rsidRDefault="005119BF" w:rsidP="005119B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Pr>
          <w:rFonts w:ascii="Times New Roman" w:hAnsi="Times New Roman" w:cs="Times New Roman"/>
          <w:sz w:val="24"/>
          <w:szCs w:val="24"/>
          <w:vertAlign w:val="subscript"/>
        </w:rPr>
        <w:t>нрез</w:t>
      </w:r>
      <w:proofErr w:type="spellEnd"/>
      <w:r>
        <w:rPr>
          <w:rFonts w:ascii="Times New Roman" w:hAnsi="Times New Roman" w:cs="Times New Roman"/>
          <w:sz w:val="24"/>
          <w:szCs w:val="24"/>
        </w:rPr>
        <w:t xml:space="preserve">       - индекс нефинансовой результативности </w:t>
      </w:r>
      <w:hyperlink r:id="rId12" w:anchor="Par821" w:tooltip="Ссылка на текущий документ" w:history="1">
        <w:r>
          <w:rPr>
            <w:rStyle w:val="ab"/>
            <w:rFonts w:ascii="Times New Roman" w:hAnsi="Times New Roman" w:cs="Times New Roman"/>
            <w:sz w:val="24"/>
            <w:szCs w:val="24"/>
            <w:u w:val="none"/>
          </w:rPr>
          <w:t>&lt;*&gt;</w:t>
        </w:r>
      </w:hyperlink>
      <w:r>
        <w:rPr>
          <w:rFonts w:ascii="Times New Roman" w:hAnsi="Times New Roman" w:cs="Times New Roman"/>
          <w:sz w:val="24"/>
          <w:szCs w:val="24"/>
        </w:rPr>
        <w:t>;</w:t>
      </w:r>
    </w:p>
    <w:p w:rsidR="005119BF" w:rsidRDefault="005119BF" w:rsidP="005119B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Pr>
          <w:rFonts w:ascii="Times New Roman" w:hAnsi="Times New Roman" w:cs="Times New Roman"/>
          <w:sz w:val="24"/>
          <w:szCs w:val="24"/>
          <w:vertAlign w:val="subscript"/>
        </w:rPr>
        <w:t>финрез</w:t>
      </w:r>
      <w:proofErr w:type="spellEnd"/>
      <w:r>
        <w:rPr>
          <w:rFonts w:ascii="Times New Roman" w:hAnsi="Times New Roman" w:cs="Times New Roman"/>
          <w:sz w:val="24"/>
          <w:szCs w:val="24"/>
        </w:rPr>
        <w:t xml:space="preserve">    - индекс финансовой результативности </w:t>
      </w:r>
      <w:hyperlink r:id="rId13" w:anchor="Par822" w:tooltip="Ссылка на текущий документ" w:history="1">
        <w:r>
          <w:rPr>
            <w:rStyle w:val="ab"/>
            <w:rFonts w:ascii="Times New Roman" w:hAnsi="Times New Roman" w:cs="Times New Roman"/>
            <w:sz w:val="24"/>
            <w:szCs w:val="24"/>
            <w:u w:val="none"/>
          </w:rPr>
          <w:t>&lt;**&gt;</w:t>
        </w:r>
      </w:hyperlink>
      <w:r>
        <w:rPr>
          <w:rFonts w:ascii="Times New Roman" w:hAnsi="Times New Roman" w:cs="Times New Roman"/>
          <w:sz w:val="24"/>
          <w:szCs w:val="24"/>
        </w:rPr>
        <w:t>.</w:t>
      </w:r>
    </w:p>
    <w:p w:rsidR="005119BF" w:rsidRDefault="005119BF" w:rsidP="005119BF">
      <w:pPr>
        <w:pStyle w:val="ConsPlusNormal"/>
        <w:ind w:firstLine="540"/>
        <w:jc w:val="both"/>
        <w:rPr>
          <w:rFonts w:ascii="Times New Roman" w:hAnsi="Times New Roman" w:cs="Times New Roman"/>
          <w:sz w:val="24"/>
          <w:szCs w:val="24"/>
        </w:rPr>
      </w:pPr>
    </w:p>
    <w:p w:rsidR="005119BF" w:rsidRDefault="005119BF" w:rsidP="0051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итогам проведения анализа индекса эффективности дается качественная оценка эффективности реализации основных мероприятий подпрограммы, ДОЦП и в целом государственной программы:</w:t>
      </w:r>
    </w:p>
    <w:p w:rsidR="005119BF" w:rsidRDefault="005119BF" w:rsidP="005119BF">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409"/>
        <w:gridCol w:w="4253"/>
      </w:tblGrid>
      <w:tr w:rsidR="005119BF" w:rsidTr="005119BF">
        <w:tc>
          <w:tcPr>
            <w:tcW w:w="2802" w:type="dxa"/>
            <w:tcBorders>
              <w:top w:val="single" w:sz="4" w:space="0" w:color="auto"/>
              <w:left w:val="single" w:sz="4" w:space="0" w:color="auto"/>
              <w:bottom w:val="single" w:sz="4" w:space="0" w:color="auto"/>
              <w:right w:val="single" w:sz="4" w:space="0" w:color="auto"/>
            </w:tcBorders>
            <w:vAlign w:val="center"/>
            <w:hideMark/>
          </w:tcPr>
          <w:p w:rsidR="005119BF" w:rsidRDefault="005119BF">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Наименования</w:t>
            </w:r>
          </w:p>
          <w:p w:rsidR="005119BF" w:rsidRDefault="005119BF">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119BF" w:rsidRDefault="005119BF">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 показателя</w:t>
            </w:r>
          </w:p>
        </w:tc>
        <w:tc>
          <w:tcPr>
            <w:tcW w:w="4253" w:type="dxa"/>
            <w:tcBorders>
              <w:top w:val="single" w:sz="4" w:space="0" w:color="auto"/>
              <w:left w:val="single" w:sz="4" w:space="0" w:color="auto"/>
              <w:bottom w:val="single" w:sz="4" w:space="0" w:color="auto"/>
              <w:right w:val="single" w:sz="4" w:space="0" w:color="auto"/>
            </w:tcBorders>
            <w:vAlign w:val="center"/>
          </w:tcPr>
          <w:p w:rsidR="005119BF" w:rsidRDefault="005119BF">
            <w:pPr>
              <w:pStyle w:val="ConsPlusNormal"/>
              <w:jc w:val="center"/>
              <w:rPr>
                <w:rFonts w:ascii="Times New Roman" w:hAnsi="Times New Roman" w:cs="Times New Roman"/>
                <w:sz w:val="24"/>
                <w:szCs w:val="24"/>
              </w:rPr>
            </w:pPr>
            <w:r>
              <w:rPr>
                <w:rFonts w:ascii="Times New Roman" w:hAnsi="Times New Roman" w:cs="Times New Roman"/>
                <w:sz w:val="24"/>
                <w:szCs w:val="24"/>
              </w:rPr>
              <w:t>Качественная оценка основного</w:t>
            </w:r>
          </w:p>
          <w:p w:rsidR="005119BF" w:rsidRDefault="005119BF">
            <w:pPr>
              <w:pStyle w:val="ConsPlusNormal"/>
              <w:jc w:val="center"/>
              <w:rPr>
                <w:rFonts w:ascii="Times New Roman" w:hAnsi="Times New Roman" w:cs="Times New Roman"/>
                <w:sz w:val="24"/>
                <w:szCs w:val="24"/>
              </w:rPr>
            </w:pPr>
            <w:r>
              <w:rPr>
                <w:rFonts w:ascii="Times New Roman" w:hAnsi="Times New Roman" w:cs="Times New Roman"/>
                <w:sz w:val="24"/>
                <w:szCs w:val="24"/>
              </w:rPr>
              <w:t>Мероприятия подпрограммы, ДОЦП,</w:t>
            </w:r>
          </w:p>
          <w:p w:rsidR="005119BF" w:rsidRPr="005C7F60" w:rsidRDefault="005119BF" w:rsidP="005C7F60">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Государственной программы в целом</w:t>
            </w:r>
          </w:p>
        </w:tc>
      </w:tr>
      <w:tr w:rsidR="005119BF" w:rsidTr="005119BF">
        <w:tc>
          <w:tcPr>
            <w:tcW w:w="2802" w:type="dxa"/>
            <w:vMerge w:val="restart"/>
            <w:tcBorders>
              <w:top w:val="single" w:sz="4" w:space="0" w:color="auto"/>
              <w:left w:val="single" w:sz="4" w:space="0" w:color="auto"/>
              <w:bottom w:val="single" w:sz="4" w:space="0" w:color="auto"/>
              <w:right w:val="single" w:sz="4" w:space="0" w:color="auto"/>
            </w:tcBorders>
            <w:vAlign w:val="center"/>
          </w:tcPr>
          <w:p w:rsidR="005119BF" w:rsidRDefault="005119BF">
            <w:pPr>
              <w:pStyle w:val="ConsPlusNormal"/>
              <w:jc w:val="center"/>
              <w:rPr>
                <w:rFonts w:ascii="Times New Roman" w:hAnsi="Times New Roman" w:cs="Times New Roman"/>
                <w:sz w:val="24"/>
                <w:szCs w:val="24"/>
              </w:rPr>
            </w:pPr>
            <w:r>
              <w:rPr>
                <w:rFonts w:ascii="Times New Roman" w:hAnsi="Times New Roman" w:cs="Times New Roman"/>
                <w:sz w:val="24"/>
                <w:szCs w:val="24"/>
              </w:rPr>
              <w:t>Индекс эффективности</w:t>
            </w:r>
          </w:p>
          <w:p w:rsidR="005119BF" w:rsidRDefault="005119BF">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И</w:t>
            </w:r>
            <w:r>
              <w:rPr>
                <w:rFonts w:ascii="Times New Roman" w:hAnsi="Times New Roman" w:cs="Times New Roman"/>
                <w:sz w:val="24"/>
                <w:szCs w:val="24"/>
                <w:vertAlign w:val="subscript"/>
              </w:rPr>
              <w:t>эфф</w:t>
            </w:r>
            <w:proofErr w:type="spellEnd"/>
          </w:p>
          <w:p w:rsidR="005119BF" w:rsidRDefault="005119BF">
            <w:pPr>
              <w:pStyle w:val="ConsPlusNormal"/>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5119BF" w:rsidRPr="005C7F60" w:rsidRDefault="005119BF" w:rsidP="005C7F60">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xml:space="preserve">1,0 </w:t>
            </w:r>
            <w:r>
              <w:rPr>
                <w:rFonts w:ascii="Times New Roman" w:hAnsi="Times New Roman" w:cs="Times New Roman"/>
                <w:sz w:val="24"/>
                <w:szCs w:val="24"/>
                <w:u w:val="single"/>
                <w:lang w:val="en-US"/>
              </w:rPr>
              <w:t>&lt;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И</w:t>
            </w:r>
            <w:r>
              <w:rPr>
                <w:rFonts w:ascii="Times New Roman" w:hAnsi="Times New Roman" w:cs="Times New Roman"/>
                <w:sz w:val="24"/>
                <w:szCs w:val="24"/>
                <w:vertAlign w:val="subscript"/>
              </w:rPr>
              <w:t>эфф</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u w:val="single"/>
                <w:lang w:val="en-US"/>
              </w:rPr>
              <w:t>&lt;</w:t>
            </w:r>
            <w:r>
              <w:rPr>
                <w:rFonts w:ascii="Times New Roman" w:hAnsi="Times New Roman" w:cs="Times New Roman"/>
                <w:sz w:val="24"/>
                <w:szCs w:val="24"/>
              </w:rPr>
              <w:t xml:space="preserve"> 2,0</w:t>
            </w:r>
          </w:p>
        </w:tc>
        <w:tc>
          <w:tcPr>
            <w:tcW w:w="4253" w:type="dxa"/>
            <w:tcBorders>
              <w:top w:val="single" w:sz="4" w:space="0" w:color="auto"/>
              <w:left w:val="single" w:sz="4" w:space="0" w:color="auto"/>
              <w:bottom w:val="single" w:sz="4" w:space="0" w:color="auto"/>
              <w:right w:val="single" w:sz="4" w:space="0" w:color="auto"/>
            </w:tcBorders>
            <w:vAlign w:val="center"/>
            <w:hideMark/>
          </w:tcPr>
          <w:p w:rsidR="005119BF" w:rsidRDefault="005119BF">
            <w:pPr>
              <w:pStyle w:val="ConsPlusNormal"/>
              <w:jc w:val="center"/>
              <w:rPr>
                <w:rFonts w:ascii="Times New Roman" w:hAnsi="Times New Roman" w:cs="Times New Roman"/>
                <w:sz w:val="24"/>
                <w:szCs w:val="24"/>
              </w:rPr>
            </w:pPr>
            <w:r>
              <w:rPr>
                <w:rFonts w:ascii="Times New Roman" w:hAnsi="Times New Roman" w:cs="Times New Roman"/>
                <w:sz w:val="24"/>
                <w:szCs w:val="24"/>
              </w:rPr>
              <w:t>Высокий уровень эффективности</w:t>
            </w:r>
          </w:p>
        </w:tc>
      </w:tr>
      <w:tr w:rsidR="005119BF" w:rsidTr="005119BF">
        <w:tc>
          <w:tcPr>
            <w:tcW w:w="0" w:type="auto"/>
            <w:vMerge/>
            <w:tcBorders>
              <w:top w:val="single" w:sz="4" w:space="0" w:color="auto"/>
              <w:left w:val="single" w:sz="4" w:space="0" w:color="auto"/>
              <w:bottom w:val="single" w:sz="4" w:space="0" w:color="auto"/>
              <w:right w:val="single" w:sz="4" w:space="0" w:color="auto"/>
            </w:tcBorders>
            <w:vAlign w:val="center"/>
            <w:hideMark/>
          </w:tcPr>
          <w:p w:rsidR="005119BF" w:rsidRDefault="005119BF"/>
        </w:tc>
        <w:tc>
          <w:tcPr>
            <w:tcW w:w="2409" w:type="dxa"/>
            <w:tcBorders>
              <w:top w:val="single" w:sz="4" w:space="0" w:color="auto"/>
              <w:left w:val="single" w:sz="4" w:space="0" w:color="auto"/>
              <w:bottom w:val="single" w:sz="4" w:space="0" w:color="auto"/>
              <w:right w:val="single" w:sz="4" w:space="0" w:color="auto"/>
            </w:tcBorders>
            <w:vAlign w:val="center"/>
          </w:tcPr>
          <w:p w:rsidR="005119BF" w:rsidRPr="005C7F60" w:rsidRDefault="005119BF" w:rsidP="005C7F60">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xml:space="preserve">0,9 </w:t>
            </w:r>
            <w:r>
              <w:rPr>
                <w:rFonts w:ascii="Times New Roman" w:hAnsi="Times New Roman" w:cs="Times New Roman"/>
                <w:sz w:val="24"/>
                <w:szCs w:val="24"/>
                <w:u w:val="single"/>
              </w:rPr>
              <w:t>&lt;</w:t>
            </w:r>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Pr>
                <w:rFonts w:ascii="Times New Roman" w:hAnsi="Times New Roman" w:cs="Times New Roman"/>
                <w:sz w:val="24"/>
                <w:szCs w:val="24"/>
                <w:vertAlign w:val="subscript"/>
              </w:rPr>
              <w:t>эфф</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u w:val="single"/>
              </w:rPr>
              <w:t>&lt;</w:t>
            </w:r>
            <w:r>
              <w:rPr>
                <w:rFonts w:ascii="Times New Roman" w:hAnsi="Times New Roman" w:cs="Times New Roman"/>
                <w:sz w:val="24"/>
                <w:szCs w:val="24"/>
              </w:rPr>
              <w:t xml:space="preserve"> 1,0</w:t>
            </w:r>
          </w:p>
        </w:tc>
        <w:tc>
          <w:tcPr>
            <w:tcW w:w="4253" w:type="dxa"/>
            <w:tcBorders>
              <w:top w:val="single" w:sz="4" w:space="0" w:color="auto"/>
              <w:left w:val="single" w:sz="4" w:space="0" w:color="auto"/>
              <w:bottom w:val="single" w:sz="4" w:space="0" w:color="auto"/>
              <w:right w:val="single" w:sz="4" w:space="0" w:color="auto"/>
            </w:tcBorders>
            <w:vAlign w:val="center"/>
            <w:hideMark/>
          </w:tcPr>
          <w:p w:rsidR="005119BF" w:rsidRDefault="005119BF">
            <w:pPr>
              <w:pStyle w:val="ConsPlusNormal"/>
              <w:jc w:val="center"/>
              <w:rPr>
                <w:rFonts w:ascii="Times New Roman" w:hAnsi="Times New Roman" w:cs="Times New Roman"/>
                <w:sz w:val="24"/>
                <w:szCs w:val="24"/>
              </w:rPr>
            </w:pPr>
            <w:r>
              <w:rPr>
                <w:rFonts w:ascii="Times New Roman" w:hAnsi="Times New Roman" w:cs="Times New Roman"/>
                <w:sz w:val="24"/>
                <w:szCs w:val="24"/>
              </w:rPr>
              <w:t>Средний уровень эффективности</w:t>
            </w:r>
          </w:p>
        </w:tc>
      </w:tr>
      <w:tr w:rsidR="005119BF" w:rsidTr="005119BF">
        <w:tc>
          <w:tcPr>
            <w:tcW w:w="0" w:type="auto"/>
            <w:vMerge/>
            <w:tcBorders>
              <w:top w:val="single" w:sz="4" w:space="0" w:color="auto"/>
              <w:left w:val="single" w:sz="4" w:space="0" w:color="auto"/>
              <w:bottom w:val="single" w:sz="4" w:space="0" w:color="auto"/>
              <w:right w:val="single" w:sz="4" w:space="0" w:color="auto"/>
            </w:tcBorders>
            <w:vAlign w:val="center"/>
            <w:hideMark/>
          </w:tcPr>
          <w:p w:rsidR="005119BF" w:rsidRDefault="005119BF"/>
        </w:tc>
        <w:tc>
          <w:tcPr>
            <w:tcW w:w="2409" w:type="dxa"/>
            <w:tcBorders>
              <w:top w:val="single" w:sz="4" w:space="0" w:color="auto"/>
              <w:left w:val="single" w:sz="4" w:space="0" w:color="auto"/>
              <w:bottom w:val="single" w:sz="4" w:space="0" w:color="auto"/>
              <w:right w:val="single" w:sz="4" w:space="0" w:color="auto"/>
            </w:tcBorders>
            <w:vAlign w:val="center"/>
          </w:tcPr>
          <w:p w:rsidR="005119BF" w:rsidRPr="005C7F60" w:rsidRDefault="005119BF" w:rsidP="005C7F60">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xml:space="preserve">0,6 </w:t>
            </w:r>
            <w:r>
              <w:rPr>
                <w:rFonts w:ascii="Times New Roman" w:hAnsi="Times New Roman" w:cs="Times New Roman"/>
                <w:sz w:val="24"/>
                <w:szCs w:val="24"/>
                <w:u w:val="single"/>
              </w:rPr>
              <w:t>&lt;</w:t>
            </w:r>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Pr>
                <w:rFonts w:ascii="Times New Roman" w:hAnsi="Times New Roman" w:cs="Times New Roman"/>
                <w:sz w:val="24"/>
                <w:szCs w:val="24"/>
                <w:vertAlign w:val="subscript"/>
              </w:rPr>
              <w:t>эфф</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u w:val="single"/>
              </w:rPr>
              <w:t>&lt;</w:t>
            </w:r>
            <w:r>
              <w:rPr>
                <w:rFonts w:ascii="Times New Roman" w:hAnsi="Times New Roman" w:cs="Times New Roman"/>
                <w:sz w:val="24"/>
                <w:szCs w:val="24"/>
                <w:lang w:val="en-US"/>
              </w:rPr>
              <w:t xml:space="preserve"> 0</w:t>
            </w:r>
            <w:r>
              <w:rPr>
                <w:rFonts w:ascii="Times New Roman" w:hAnsi="Times New Roman" w:cs="Times New Roman"/>
                <w:sz w:val="24"/>
                <w:szCs w:val="24"/>
              </w:rPr>
              <w:t>,</w:t>
            </w:r>
            <w:r>
              <w:rPr>
                <w:rFonts w:ascii="Times New Roman" w:hAnsi="Times New Roman" w:cs="Times New Roman"/>
                <w:sz w:val="24"/>
                <w:szCs w:val="24"/>
                <w:lang w:val="en-US"/>
              </w:rPr>
              <w:t>9</w:t>
            </w:r>
          </w:p>
        </w:tc>
        <w:tc>
          <w:tcPr>
            <w:tcW w:w="4253" w:type="dxa"/>
            <w:tcBorders>
              <w:top w:val="single" w:sz="4" w:space="0" w:color="auto"/>
              <w:left w:val="single" w:sz="4" w:space="0" w:color="auto"/>
              <w:bottom w:val="single" w:sz="4" w:space="0" w:color="auto"/>
              <w:right w:val="single" w:sz="4" w:space="0" w:color="auto"/>
            </w:tcBorders>
            <w:vAlign w:val="center"/>
            <w:hideMark/>
          </w:tcPr>
          <w:p w:rsidR="005119BF" w:rsidRDefault="005119BF">
            <w:pPr>
              <w:pStyle w:val="ConsPlusNormal"/>
              <w:jc w:val="center"/>
              <w:rPr>
                <w:rFonts w:ascii="Times New Roman" w:hAnsi="Times New Roman" w:cs="Times New Roman"/>
                <w:sz w:val="24"/>
                <w:szCs w:val="24"/>
              </w:rPr>
            </w:pPr>
            <w:r>
              <w:rPr>
                <w:rFonts w:ascii="Times New Roman" w:hAnsi="Times New Roman" w:cs="Times New Roman"/>
                <w:sz w:val="24"/>
                <w:szCs w:val="24"/>
              </w:rPr>
              <w:t>Низкий уровень эффективности</w:t>
            </w:r>
          </w:p>
        </w:tc>
      </w:tr>
      <w:tr w:rsidR="005119BF" w:rsidTr="005119BF">
        <w:tc>
          <w:tcPr>
            <w:tcW w:w="0" w:type="auto"/>
            <w:vMerge/>
            <w:tcBorders>
              <w:top w:val="single" w:sz="4" w:space="0" w:color="auto"/>
              <w:left w:val="single" w:sz="4" w:space="0" w:color="auto"/>
              <w:bottom w:val="single" w:sz="4" w:space="0" w:color="auto"/>
              <w:right w:val="single" w:sz="4" w:space="0" w:color="auto"/>
            </w:tcBorders>
            <w:vAlign w:val="center"/>
            <w:hideMark/>
          </w:tcPr>
          <w:p w:rsidR="005119BF" w:rsidRDefault="005119BF"/>
        </w:tc>
        <w:tc>
          <w:tcPr>
            <w:tcW w:w="2409" w:type="dxa"/>
            <w:tcBorders>
              <w:top w:val="single" w:sz="4" w:space="0" w:color="auto"/>
              <w:left w:val="single" w:sz="4" w:space="0" w:color="auto"/>
              <w:bottom w:val="single" w:sz="4" w:space="0" w:color="auto"/>
              <w:right w:val="single" w:sz="4" w:space="0" w:color="auto"/>
            </w:tcBorders>
            <w:vAlign w:val="center"/>
          </w:tcPr>
          <w:p w:rsidR="005119BF" w:rsidRPr="005C7F60" w:rsidRDefault="005119BF" w:rsidP="005C7F60">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xml:space="preserve">0,0 </w:t>
            </w:r>
            <w:r>
              <w:rPr>
                <w:rFonts w:ascii="Times New Roman" w:hAnsi="Times New Roman" w:cs="Times New Roman"/>
                <w:sz w:val="24"/>
                <w:szCs w:val="24"/>
                <w:u w:val="single"/>
              </w:rPr>
              <w:t>&lt;</w:t>
            </w:r>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Pr>
                <w:rFonts w:ascii="Times New Roman" w:hAnsi="Times New Roman" w:cs="Times New Roman"/>
                <w:sz w:val="24"/>
                <w:szCs w:val="24"/>
                <w:vertAlign w:val="subscript"/>
              </w:rPr>
              <w:t>эфф</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u w:val="single"/>
              </w:rPr>
              <w:t>&lt;</w:t>
            </w:r>
            <w:r>
              <w:rPr>
                <w:rFonts w:ascii="Times New Roman" w:hAnsi="Times New Roman" w:cs="Times New Roman"/>
                <w:sz w:val="24"/>
                <w:szCs w:val="24"/>
              </w:rPr>
              <w:t xml:space="preserve"> 0,6</w:t>
            </w:r>
          </w:p>
        </w:tc>
        <w:tc>
          <w:tcPr>
            <w:tcW w:w="4253" w:type="dxa"/>
            <w:tcBorders>
              <w:top w:val="single" w:sz="4" w:space="0" w:color="auto"/>
              <w:left w:val="single" w:sz="4" w:space="0" w:color="auto"/>
              <w:bottom w:val="single" w:sz="4" w:space="0" w:color="auto"/>
              <w:right w:val="single" w:sz="4" w:space="0" w:color="auto"/>
            </w:tcBorders>
            <w:vAlign w:val="center"/>
            <w:hideMark/>
          </w:tcPr>
          <w:p w:rsidR="005119BF" w:rsidRDefault="005119BF">
            <w:pPr>
              <w:pStyle w:val="ConsPlusNormal"/>
              <w:jc w:val="center"/>
              <w:rPr>
                <w:rFonts w:ascii="Times New Roman" w:hAnsi="Times New Roman" w:cs="Times New Roman"/>
                <w:sz w:val="24"/>
                <w:szCs w:val="24"/>
              </w:rPr>
            </w:pPr>
            <w:r>
              <w:rPr>
                <w:rFonts w:ascii="Times New Roman" w:hAnsi="Times New Roman" w:cs="Times New Roman"/>
                <w:sz w:val="24"/>
                <w:szCs w:val="24"/>
              </w:rPr>
              <w:t>Неэффективные</w:t>
            </w:r>
          </w:p>
        </w:tc>
      </w:tr>
    </w:tbl>
    <w:p w:rsidR="005119BF" w:rsidRDefault="005119BF" w:rsidP="005119BF">
      <w:pPr>
        <w:pStyle w:val="ConsPlusNormal"/>
        <w:jc w:val="both"/>
        <w:rPr>
          <w:rFonts w:ascii="Times New Roman" w:hAnsi="Times New Roman" w:cs="Times New Roman"/>
          <w:sz w:val="24"/>
          <w:szCs w:val="24"/>
        </w:rPr>
      </w:pPr>
    </w:p>
    <w:p w:rsidR="005119BF" w:rsidRDefault="005119BF" w:rsidP="005119BF">
      <w:pPr>
        <w:pStyle w:val="ConsPlusNormal"/>
        <w:ind w:firstLine="540"/>
        <w:jc w:val="both"/>
        <w:rPr>
          <w:rFonts w:ascii="Times New Roman" w:hAnsi="Times New Roman" w:cs="Times New Roman"/>
          <w:sz w:val="24"/>
          <w:szCs w:val="24"/>
        </w:rPr>
      </w:pPr>
    </w:p>
    <w:p w:rsidR="005119BF" w:rsidRDefault="005119BF" w:rsidP="005119BF">
      <w:pPr>
        <w:pStyle w:val="ConsPlusNormal"/>
        <w:ind w:firstLine="540"/>
        <w:jc w:val="both"/>
        <w:rPr>
          <w:rFonts w:ascii="Times New Roman" w:hAnsi="Times New Roman" w:cs="Times New Roman"/>
          <w:sz w:val="24"/>
          <w:szCs w:val="24"/>
        </w:rPr>
      </w:pPr>
    </w:p>
    <w:p w:rsidR="005119BF" w:rsidRDefault="005119BF" w:rsidP="005119BF">
      <w:pPr>
        <w:pStyle w:val="ConsPlusNormal"/>
        <w:ind w:firstLine="540"/>
        <w:jc w:val="both"/>
        <w:rPr>
          <w:rFonts w:ascii="Times New Roman" w:hAnsi="Times New Roman" w:cs="Times New Roman"/>
          <w:sz w:val="24"/>
          <w:szCs w:val="24"/>
        </w:rPr>
      </w:pPr>
    </w:p>
    <w:p w:rsidR="005C7F60" w:rsidRDefault="005C7F60" w:rsidP="005119BF">
      <w:pPr>
        <w:widowControl w:val="0"/>
        <w:autoSpaceDE w:val="0"/>
        <w:autoSpaceDN w:val="0"/>
        <w:adjustRightInd w:val="0"/>
        <w:jc w:val="right"/>
        <w:outlineLvl w:val="2"/>
        <w:rPr>
          <w:lang w:val="en-US"/>
        </w:rPr>
      </w:pPr>
    </w:p>
    <w:p w:rsidR="00623537" w:rsidRDefault="00623537" w:rsidP="005119BF">
      <w:pPr>
        <w:widowControl w:val="0"/>
        <w:autoSpaceDE w:val="0"/>
        <w:autoSpaceDN w:val="0"/>
        <w:adjustRightInd w:val="0"/>
        <w:jc w:val="right"/>
        <w:outlineLvl w:val="2"/>
      </w:pPr>
    </w:p>
    <w:p w:rsidR="005119BF" w:rsidRDefault="005119BF" w:rsidP="005119BF">
      <w:pPr>
        <w:widowControl w:val="0"/>
        <w:autoSpaceDE w:val="0"/>
        <w:autoSpaceDN w:val="0"/>
        <w:adjustRightInd w:val="0"/>
        <w:jc w:val="right"/>
        <w:outlineLvl w:val="2"/>
      </w:pPr>
      <w:r>
        <w:lastRenderedPageBreak/>
        <w:t>Таблица 1</w:t>
      </w:r>
    </w:p>
    <w:p w:rsidR="005119BF" w:rsidRDefault="005119BF" w:rsidP="005119BF">
      <w:pPr>
        <w:widowControl w:val="0"/>
        <w:autoSpaceDE w:val="0"/>
        <w:autoSpaceDN w:val="0"/>
        <w:adjustRightInd w:val="0"/>
        <w:jc w:val="center"/>
        <w:rPr>
          <w:b/>
        </w:rPr>
      </w:pPr>
      <w:bookmarkStart w:id="22" w:name="Par586"/>
      <w:bookmarkEnd w:id="22"/>
      <w:r>
        <w:rPr>
          <w:b/>
        </w:rPr>
        <w:t>Сведения</w:t>
      </w:r>
    </w:p>
    <w:p w:rsidR="005119BF" w:rsidRDefault="005119BF" w:rsidP="005119BF">
      <w:pPr>
        <w:widowControl w:val="0"/>
        <w:autoSpaceDE w:val="0"/>
        <w:autoSpaceDN w:val="0"/>
        <w:adjustRightInd w:val="0"/>
        <w:jc w:val="center"/>
        <w:rPr>
          <w:b/>
        </w:rPr>
      </w:pPr>
      <w:r>
        <w:rPr>
          <w:b/>
        </w:rPr>
        <w:t xml:space="preserve">о показателях (индикаторах) </w:t>
      </w:r>
      <w:proofErr w:type="gramStart"/>
      <w:r>
        <w:rPr>
          <w:b/>
        </w:rPr>
        <w:t>муниципальной</w:t>
      </w:r>
      <w:proofErr w:type="gramEnd"/>
    </w:p>
    <w:p w:rsidR="005119BF" w:rsidRDefault="005119BF" w:rsidP="005119BF">
      <w:pPr>
        <w:widowControl w:val="0"/>
        <w:autoSpaceDE w:val="0"/>
        <w:autoSpaceDN w:val="0"/>
        <w:adjustRightInd w:val="0"/>
        <w:jc w:val="center"/>
        <w:rPr>
          <w:b/>
        </w:rPr>
      </w:pPr>
      <w:r>
        <w:rPr>
          <w:b/>
        </w:rPr>
        <w:t xml:space="preserve">программы и их </w:t>
      </w:r>
      <w:proofErr w:type="gramStart"/>
      <w:r>
        <w:rPr>
          <w:b/>
        </w:rPr>
        <w:t>значениях</w:t>
      </w:r>
      <w:proofErr w:type="gramEnd"/>
    </w:p>
    <w:p w:rsidR="005119BF" w:rsidRDefault="005119BF" w:rsidP="005119BF">
      <w:pPr>
        <w:widowControl w:val="0"/>
        <w:autoSpaceDE w:val="0"/>
        <w:autoSpaceDN w:val="0"/>
        <w:adjustRightInd w:val="0"/>
        <w:ind w:firstLine="540"/>
        <w:jc w:val="both"/>
      </w:pPr>
    </w:p>
    <w:tbl>
      <w:tblPr>
        <w:tblW w:w="0" w:type="auto"/>
        <w:tblLayout w:type="fixed"/>
        <w:tblCellMar>
          <w:left w:w="75" w:type="dxa"/>
          <w:right w:w="75" w:type="dxa"/>
        </w:tblCellMar>
        <w:tblLook w:val="04A0"/>
      </w:tblPr>
      <w:tblGrid>
        <w:gridCol w:w="540"/>
        <w:gridCol w:w="1728"/>
        <w:gridCol w:w="926"/>
        <w:gridCol w:w="1276"/>
        <w:gridCol w:w="1417"/>
        <w:gridCol w:w="1484"/>
        <w:gridCol w:w="1485"/>
      </w:tblGrid>
      <w:tr w:rsidR="005119BF" w:rsidTr="005119BF">
        <w:trPr>
          <w:trHeight w:val="360"/>
        </w:trPr>
        <w:tc>
          <w:tcPr>
            <w:tcW w:w="540" w:type="dxa"/>
            <w:vMerge w:val="restart"/>
            <w:tcBorders>
              <w:top w:val="single" w:sz="8" w:space="0" w:color="auto"/>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w:t>
            </w:r>
          </w:p>
        </w:tc>
        <w:tc>
          <w:tcPr>
            <w:tcW w:w="1728" w:type="dxa"/>
            <w:vMerge w:val="restart"/>
            <w:tcBorders>
              <w:top w:val="single" w:sz="8" w:space="0" w:color="auto"/>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8"/>
                <w:szCs w:val="18"/>
              </w:rPr>
            </w:pPr>
            <w:r>
              <w:rPr>
                <w:sz w:val="18"/>
                <w:szCs w:val="18"/>
              </w:rPr>
              <w:t>Показатель</w:t>
            </w:r>
          </w:p>
          <w:p w:rsidR="005119BF" w:rsidRDefault="005119BF">
            <w:pPr>
              <w:widowControl w:val="0"/>
              <w:autoSpaceDE w:val="0"/>
              <w:autoSpaceDN w:val="0"/>
              <w:adjustRightInd w:val="0"/>
              <w:jc w:val="center"/>
              <w:rPr>
                <w:sz w:val="18"/>
                <w:szCs w:val="18"/>
              </w:rPr>
            </w:pPr>
            <w:r>
              <w:rPr>
                <w:sz w:val="18"/>
                <w:szCs w:val="18"/>
              </w:rPr>
              <w:t>(индикатор)</w:t>
            </w:r>
          </w:p>
          <w:p w:rsidR="005119BF" w:rsidRDefault="005119BF">
            <w:pPr>
              <w:widowControl w:val="0"/>
              <w:autoSpaceDE w:val="0"/>
              <w:autoSpaceDN w:val="0"/>
              <w:adjustRightInd w:val="0"/>
              <w:jc w:val="center"/>
              <w:rPr>
                <w:sz w:val="18"/>
                <w:szCs w:val="18"/>
              </w:rPr>
            </w:pPr>
            <w:r>
              <w:rPr>
                <w:sz w:val="18"/>
                <w:szCs w:val="18"/>
              </w:rPr>
              <w:t>(наименование)</w:t>
            </w:r>
          </w:p>
        </w:tc>
        <w:tc>
          <w:tcPr>
            <w:tcW w:w="926" w:type="dxa"/>
            <w:vMerge w:val="restart"/>
            <w:tcBorders>
              <w:top w:val="single" w:sz="8" w:space="0" w:color="auto"/>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8"/>
                <w:szCs w:val="18"/>
              </w:rPr>
            </w:pPr>
            <w:r>
              <w:rPr>
                <w:sz w:val="18"/>
                <w:szCs w:val="18"/>
              </w:rPr>
              <w:t>Ед.</w:t>
            </w:r>
          </w:p>
          <w:p w:rsidR="005119BF" w:rsidRDefault="005119BF">
            <w:pPr>
              <w:widowControl w:val="0"/>
              <w:autoSpaceDE w:val="0"/>
              <w:autoSpaceDN w:val="0"/>
              <w:adjustRightInd w:val="0"/>
              <w:jc w:val="center"/>
              <w:rPr>
                <w:sz w:val="18"/>
                <w:szCs w:val="18"/>
              </w:rPr>
            </w:pPr>
            <w:proofErr w:type="spellStart"/>
            <w:r>
              <w:rPr>
                <w:sz w:val="18"/>
                <w:szCs w:val="18"/>
              </w:rPr>
              <w:t>изме</w:t>
            </w:r>
            <w:proofErr w:type="spellEnd"/>
            <w:r>
              <w:rPr>
                <w:sz w:val="18"/>
                <w:szCs w:val="18"/>
              </w:rPr>
              <w:t>-</w:t>
            </w:r>
          </w:p>
          <w:p w:rsidR="005119BF" w:rsidRDefault="005119BF">
            <w:pPr>
              <w:widowControl w:val="0"/>
              <w:autoSpaceDE w:val="0"/>
              <w:autoSpaceDN w:val="0"/>
              <w:adjustRightInd w:val="0"/>
              <w:jc w:val="center"/>
              <w:rPr>
                <w:sz w:val="18"/>
                <w:szCs w:val="18"/>
              </w:rPr>
            </w:pPr>
            <w:r>
              <w:rPr>
                <w:sz w:val="18"/>
                <w:szCs w:val="18"/>
              </w:rPr>
              <w:t>рения</w:t>
            </w:r>
          </w:p>
        </w:tc>
        <w:tc>
          <w:tcPr>
            <w:tcW w:w="5662" w:type="dxa"/>
            <w:gridSpan w:val="4"/>
            <w:tcBorders>
              <w:top w:val="single" w:sz="8" w:space="0" w:color="auto"/>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8"/>
                <w:szCs w:val="18"/>
              </w:rPr>
            </w:pPr>
            <w:r>
              <w:rPr>
                <w:sz w:val="18"/>
                <w:szCs w:val="18"/>
              </w:rPr>
              <w:t>Значения показателей</w:t>
            </w:r>
          </w:p>
        </w:tc>
      </w:tr>
      <w:tr w:rsidR="005119BF" w:rsidTr="005119BF">
        <w:trPr>
          <w:trHeight w:val="540"/>
        </w:trPr>
        <w:tc>
          <w:tcPr>
            <w:tcW w:w="540" w:type="dxa"/>
            <w:vMerge/>
            <w:tcBorders>
              <w:top w:val="single" w:sz="8" w:space="0" w:color="auto"/>
              <w:left w:val="single" w:sz="8" w:space="0" w:color="auto"/>
              <w:bottom w:val="single" w:sz="8" w:space="0" w:color="auto"/>
              <w:right w:val="single" w:sz="8" w:space="0" w:color="auto"/>
            </w:tcBorders>
            <w:vAlign w:val="center"/>
            <w:hideMark/>
          </w:tcPr>
          <w:p w:rsidR="005119BF" w:rsidRDefault="005119BF">
            <w:pPr>
              <w:rPr>
                <w:sz w:val="18"/>
                <w:szCs w:val="18"/>
              </w:rPr>
            </w:pPr>
          </w:p>
        </w:tc>
        <w:tc>
          <w:tcPr>
            <w:tcW w:w="1728" w:type="dxa"/>
            <w:vMerge/>
            <w:tcBorders>
              <w:top w:val="single" w:sz="8" w:space="0" w:color="auto"/>
              <w:left w:val="single" w:sz="8" w:space="0" w:color="auto"/>
              <w:bottom w:val="single" w:sz="8" w:space="0" w:color="auto"/>
              <w:right w:val="single" w:sz="8" w:space="0" w:color="auto"/>
            </w:tcBorders>
            <w:vAlign w:val="center"/>
            <w:hideMark/>
          </w:tcPr>
          <w:p w:rsidR="005119BF" w:rsidRDefault="005119BF">
            <w:pPr>
              <w:rPr>
                <w:sz w:val="18"/>
                <w:szCs w:val="18"/>
              </w:rPr>
            </w:pPr>
          </w:p>
        </w:tc>
        <w:tc>
          <w:tcPr>
            <w:tcW w:w="926" w:type="dxa"/>
            <w:vMerge/>
            <w:tcBorders>
              <w:top w:val="single" w:sz="8" w:space="0" w:color="auto"/>
              <w:left w:val="single" w:sz="8" w:space="0" w:color="auto"/>
              <w:bottom w:val="single" w:sz="8" w:space="0" w:color="auto"/>
              <w:right w:val="single" w:sz="8" w:space="0" w:color="auto"/>
            </w:tcBorders>
            <w:vAlign w:val="center"/>
            <w:hideMark/>
          </w:tcPr>
          <w:p w:rsidR="005119BF" w:rsidRDefault="005119BF">
            <w:pPr>
              <w:rPr>
                <w:sz w:val="18"/>
                <w:szCs w:val="18"/>
              </w:rPr>
            </w:pPr>
          </w:p>
        </w:tc>
        <w:tc>
          <w:tcPr>
            <w:tcW w:w="1276"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базовое</w:t>
            </w:r>
          </w:p>
          <w:p w:rsidR="005119BF" w:rsidRDefault="005119BF">
            <w:pPr>
              <w:widowControl w:val="0"/>
              <w:autoSpaceDE w:val="0"/>
              <w:autoSpaceDN w:val="0"/>
              <w:adjustRightInd w:val="0"/>
              <w:jc w:val="center"/>
              <w:rPr>
                <w:sz w:val="18"/>
                <w:szCs w:val="18"/>
              </w:rPr>
            </w:pPr>
            <w:r>
              <w:rPr>
                <w:sz w:val="18"/>
                <w:szCs w:val="18"/>
              </w:rPr>
              <w:t>значение</w:t>
            </w:r>
          </w:p>
          <w:p w:rsidR="005119BF" w:rsidRDefault="005119BF">
            <w:pPr>
              <w:widowControl w:val="0"/>
              <w:autoSpaceDE w:val="0"/>
              <w:autoSpaceDN w:val="0"/>
              <w:adjustRightInd w:val="0"/>
              <w:jc w:val="center"/>
              <w:rPr>
                <w:sz w:val="18"/>
                <w:szCs w:val="18"/>
              </w:rPr>
            </w:pPr>
            <w:r>
              <w:rPr>
                <w:sz w:val="18"/>
                <w:szCs w:val="18"/>
              </w:rPr>
              <w:t>201</w:t>
            </w:r>
            <w:r w:rsidR="000565E5">
              <w:rPr>
                <w:sz w:val="18"/>
                <w:szCs w:val="18"/>
              </w:rPr>
              <w:t>6</w:t>
            </w:r>
          </w:p>
        </w:tc>
        <w:tc>
          <w:tcPr>
            <w:tcW w:w="1417"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8"/>
                <w:szCs w:val="18"/>
              </w:rPr>
            </w:pPr>
            <w:r>
              <w:rPr>
                <w:sz w:val="18"/>
                <w:szCs w:val="18"/>
              </w:rPr>
              <w:t>201</w:t>
            </w:r>
            <w:r w:rsidR="000565E5">
              <w:rPr>
                <w:sz w:val="18"/>
                <w:szCs w:val="18"/>
              </w:rPr>
              <w:t>7</w:t>
            </w:r>
          </w:p>
        </w:tc>
        <w:tc>
          <w:tcPr>
            <w:tcW w:w="1484"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8"/>
                <w:szCs w:val="18"/>
              </w:rPr>
            </w:pPr>
            <w:r>
              <w:rPr>
                <w:sz w:val="18"/>
                <w:szCs w:val="18"/>
              </w:rPr>
              <w:t>201</w:t>
            </w:r>
            <w:r w:rsidR="000565E5">
              <w:rPr>
                <w:sz w:val="18"/>
                <w:szCs w:val="18"/>
              </w:rPr>
              <w:t>8</w:t>
            </w:r>
          </w:p>
        </w:tc>
        <w:tc>
          <w:tcPr>
            <w:tcW w:w="1485"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8"/>
                <w:szCs w:val="18"/>
              </w:rPr>
            </w:pPr>
            <w:r>
              <w:rPr>
                <w:sz w:val="18"/>
                <w:szCs w:val="18"/>
              </w:rPr>
              <w:t>20</w:t>
            </w:r>
            <w:r w:rsidR="000565E5">
              <w:rPr>
                <w:sz w:val="18"/>
                <w:szCs w:val="18"/>
              </w:rPr>
              <w:t>19</w:t>
            </w:r>
          </w:p>
        </w:tc>
      </w:tr>
      <w:tr w:rsidR="005119BF" w:rsidTr="005119BF">
        <w:tc>
          <w:tcPr>
            <w:tcW w:w="5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1</w:t>
            </w:r>
          </w:p>
        </w:tc>
        <w:tc>
          <w:tcPr>
            <w:tcW w:w="1728"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2</w:t>
            </w:r>
          </w:p>
        </w:tc>
        <w:tc>
          <w:tcPr>
            <w:tcW w:w="926"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3</w:t>
            </w:r>
          </w:p>
        </w:tc>
        <w:tc>
          <w:tcPr>
            <w:tcW w:w="1276"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4</w:t>
            </w:r>
          </w:p>
        </w:tc>
        <w:tc>
          <w:tcPr>
            <w:tcW w:w="1417"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5</w:t>
            </w:r>
          </w:p>
        </w:tc>
        <w:tc>
          <w:tcPr>
            <w:tcW w:w="1484"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6</w:t>
            </w:r>
          </w:p>
        </w:tc>
        <w:tc>
          <w:tcPr>
            <w:tcW w:w="1485"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7</w:t>
            </w:r>
          </w:p>
        </w:tc>
      </w:tr>
      <w:tr w:rsidR="005119BF" w:rsidTr="005119BF">
        <w:trPr>
          <w:trHeight w:val="360"/>
        </w:trPr>
        <w:tc>
          <w:tcPr>
            <w:tcW w:w="5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1</w:t>
            </w:r>
          </w:p>
        </w:tc>
        <w:tc>
          <w:tcPr>
            <w:tcW w:w="1728"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Доля переработки и утилизации отходов в общем количестве образующихся отходов</w:t>
            </w:r>
          </w:p>
        </w:tc>
        <w:tc>
          <w:tcPr>
            <w:tcW w:w="926"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проценты</w:t>
            </w:r>
          </w:p>
        </w:tc>
        <w:tc>
          <w:tcPr>
            <w:tcW w:w="1276"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0</w:t>
            </w:r>
          </w:p>
        </w:tc>
        <w:tc>
          <w:tcPr>
            <w:tcW w:w="1417"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10</w:t>
            </w:r>
          </w:p>
        </w:tc>
        <w:tc>
          <w:tcPr>
            <w:tcW w:w="1484"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15</w:t>
            </w:r>
          </w:p>
        </w:tc>
        <w:tc>
          <w:tcPr>
            <w:tcW w:w="1485"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25</w:t>
            </w:r>
          </w:p>
        </w:tc>
      </w:tr>
      <w:tr w:rsidR="005119BF" w:rsidTr="005119BF">
        <w:trPr>
          <w:trHeight w:val="360"/>
        </w:trPr>
        <w:tc>
          <w:tcPr>
            <w:tcW w:w="5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2</w:t>
            </w:r>
          </w:p>
        </w:tc>
        <w:tc>
          <w:tcPr>
            <w:tcW w:w="1728"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 xml:space="preserve">Доля утилизации пришедших в негодность пестицидов и </w:t>
            </w:r>
            <w:proofErr w:type="spellStart"/>
            <w:r>
              <w:rPr>
                <w:sz w:val="18"/>
                <w:szCs w:val="18"/>
              </w:rPr>
              <w:t>агрохимикатов</w:t>
            </w:r>
            <w:proofErr w:type="spellEnd"/>
          </w:p>
        </w:tc>
        <w:tc>
          <w:tcPr>
            <w:tcW w:w="926"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проценты</w:t>
            </w:r>
          </w:p>
        </w:tc>
        <w:tc>
          <w:tcPr>
            <w:tcW w:w="1276"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30</w:t>
            </w:r>
          </w:p>
        </w:tc>
        <w:tc>
          <w:tcPr>
            <w:tcW w:w="1417"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50</w:t>
            </w:r>
          </w:p>
        </w:tc>
        <w:tc>
          <w:tcPr>
            <w:tcW w:w="1484"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100</w:t>
            </w:r>
          </w:p>
        </w:tc>
        <w:tc>
          <w:tcPr>
            <w:tcW w:w="1485"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100</w:t>
            </w:r>
          </w:p>
        </w:tc>
      </w:tr>
      <w:tr w:rsidR="005119BF" w:rsidTr="005119BF">
        <w:tc>
          <w:tcPr>
            <w:tcW w:w="5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3</w:t>
            </w:r>
          </w:p>
        </w:tc>
        <w:tc>
          <w:tcPr>
            <w:tcW w:w="1728"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Количество обустроенных контейнерных площадок</w:t>
            </w:r>
          </w:p>
        </w:tc>
        <w:tc>
          <w:tcPr>
            <w:tcW w:w="926"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штук</w:t>
            </w:r>
          </w:p>
        </w:tc>
        <w:tc>
          <w:tcPr>
            <w:tcW w:w="1276"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10</w:t>
            </w:r>
          </w:p>
        </w:tc>
        <w:tc>
          <w:tcPr>
            <w:tcW w:w="1417"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14</w:t>
            </w:r>
          </w:p>
        </w:tc>
        <w:tc>
          <w:tcPr>
            <w:tcW w:w="1484"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20</w:t>
            </w:r>
          </w:p>
        </w:tc>
        <w:tc>
          <w:tcPr>
            <w:tcW w:w="1485"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18"/>
                <w:szCs w:val="18"/>
              </w:rPr>
            </w:pPr>
            <w:r>
              <w:rPr>
                <w:sz w:val="18"/>
                <w:szCs w:val="18"/>
              </w:rPr>
              <w:t>25</w:t>
            </w:r>
          </w:p>
        </w:tc>
      </w:tr>
    </w:tbl>
    <w:p w:rsidR="005119BF" w:rsidRDefault="005119BF" w:rsidP="005119BF">
      <w:pPr>
        <w:widowControl w:val="0"/>
        <w:autoSpaceDE w:val="0"/>
        <w:autoSpaceDN w:val="0"/>
        <w:adjustRightInd w:val="0"/>
        <w:jc w:val="right"/>
        <w:outlineLvl w:val="2"/>
      </w:pPr>
      <w:bookmarkStart w:id="23" w:name="Par637"/>
      <w:bookmarkEnd w:id="23"/>
    </w:p>
    <w:p w:rsidR="005119BF" w:rsidRDefault="005119BF"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Pr="005C7F60" w:rsidRDefault="005C7F60" w:rsidP="005119BF">
      <w:pPr>
        <w:widowControl w:val="0"/>
        <w:autoSpaceDE w:val="0"/>
        <w:autoSpaceDN w:val="0"/>
        <w:adjustRightInd w:val="0"/>
        <w:jc w:val="right"/>
        <w:outlineLvl w:val="2"/>
        <w:rPr>
          <w:lang w:val="en-US"/>
        </w:rPr>
      </w:pPr>
    </w:p>
    <w:p w:rsidR="005119BF" w:rsidRDefault="005119BF" w:rsidP="005119BF">
      <w:pPr>
        <w:widowControl w:val="0"/>
        <w:autoSpaceDE w:val="0"/>
        <w:autoSpaceDN w:val="0"/>
        <w:adjustRightInd w:val="0"/>
        <w:jc w:val="right"/>
        <w:outlineLvl w:val="2"/>
      </w:pPr>
      <w:r>
        <w:lastRenderedPageBreak/>
        <w:t>Таблица 2</w:t>
      </w:r>
    </w:p>
    <w:p w:rsidR="005119BF" w:rsidRDefault="005119BF" w:rsidP="005119BF">
      <w:pPr>
        <w:widowControl w:val="0"/>
        <w:autoSpaceDE w:val="0"/>
        <w:autoSpaceDN w:val="0"/>
        <w:adjustRightInd w:val="0"/>
        <w:jc w:val="center"/>
        <w:rPr>
          <w:b/>
        </w:rPr>
      </w:pPr>
      <w:bookmarkStart w:id="24" w:name="Par670"/>
      <w:bookmarkEnd w:id="24"/>
      <w:r>
        <w:rPr>
          <w:b/>
        </w:rPr>
        <w:t>Перечень</w:t>
      </w:r>
    </w:p>
    <w:p w:rsidR="005119BF" w:rsidRDefault="005119BF" w:rsidP="005119BF">
      <w:pPr>
        <w:widowControl w:val="0"/>
        <w:autoSpaceDE w:val="0"/>
        <w:autoSpaceDN w:val="0"/>
        <w:adjustRightInd w:val="0"/>
        <w:jc w:val="center"/>
        <w:rPr>
          <w:b/>
        </w:rPr>
      </w:pPr>
      <w:r>
        <w:rPr>
          <w:b/>
        </w:rPr>
        <w:t>основных мероприятий муниципальной программы.</w:t>
      </w:r>
    </w:p>
    <w:p w:rsidR="005119BF" w:rsidRDefault="005119BF" w:rsidP="005119BF">
      <w:pPr>
        <w:widowControl w:val="0"/>
        <w:autoSpaceDE w:val="0"/>
        <w:autoSpaceDN w:val="0"/>
        <w:adjustRightInd w:val="0"/>
        <w:jc w:val="center"/>
      </w:pPr>
    </w:p>
    <w:tbl>
      <w:tblPr>
        <w:tblW w:w="0" w:type="auto"/>
        <w:tblInd w:w="-67" w:type="dxa"/>
        <w:tblLayout w:type="fixed"/>
        <w:tblCellMar>
          <w:left w:w="75" w:type="dxa"/>
          <w:right w:w="75" w:type="dxa"/>
        </w:tblCellMar>
        <w:tblLook w:val="04A0"/>
      </w:tblPr>
      <w:tblGrid>
        <w:gridCol w:w="568"/>
        <w:gridCol w:w="1914"/>
        <w:gridCol w:w="1080"/>
        <w:gridCol w:w="720"/>
        <w:gridCol w:w="720"/>
        <w:gridCol w:w="1476"/>
        <w:gridCol w:w="1512"/>
        <w:gridCol w:w="1366"/>
      </w:tblGrid>
      <w:tr w:rsidR="005119BF" w:rsidTr="005119BF">
        <w:trPr>
          <w:trHeight w:val="360"/>
        </w:trPr>
        <w:tc>
          <w:tcPr>
            <w:tcW w:w="568" w:type="dxa"/>
            <w:vMerge w:val="restart"/>
            <w:tcBorders>
              <w:top w:val="single" w:sz="8" w:space="0" w:color="auto"/>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6"/>
                <w:szCs w:val="16"/>
              </w:rPr>
            </w:pPr>
            <w:r>
              <w:rPr>
                <w:sz w:val="16"/>
                <w:szCs w:val="16"/>
              </w:rPr>
              <w:t>№</w:t>
            </w:r>
          </w:p>
        </w:tc>
        <w:tc>
          <w:tcPr>
            <w:tcW w:w="1914" w:type="dxa"/>
            <w:vMerge w:val="restart"/>
            <w:tcBorders>
              <w:top w:val="single" w:sz="8" w:space="0" w:color="auto"/>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6"/>
                <w:szCs w:val="16"/>
              </w:rPr>
            </w:pPr>
            <w:r>
              <w:rPr>
                <w:sz w:val="16"/>
                <w:szCs w:val="16"/>
              </w:rPr>
              <w:t>Номер и  наименование  основного  мероприятия муниципальной программы,  подпрограммы, основного мероприятия  подпрограммы</w:t>
            </w:r>
          </w:p>
        </w:tc>
        <w:tc>
          <w:tcPr>
            <w:tcW w:w="1080" w:type="dxa"/>
            <w:vMerge w:val="restart"/>
            <w:tcBorders>
              <w:top w:val="single" w:sz="8" w:space="0" w:color="auto"/>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6"/>
                <w:szCs w:val="16"/>
              </w:rPr>
            </w:pPr>
            <w:r>
              <w:rPr>
                <w:sz w:val="16"/>
                <w:szCs w:val="16"/>
              </w:rPr>
              <w:t>Ответ-</w:t>
            </w:r>
          </w:p>
          <w:p w:rsidR="005119BF" w:rsidRDefault="005119BF">
            <w:pPr>
              <w:widowControl w:val="0"/>
              <w:autoSpaceDE w:val="0"/>
              <w:autoSpaceDN w:val="0"/>
              <w:adjustRightInd w:val="0"/>
              <w:jc w:val="center"/>
              <w:rPr>
                <w:sz w:val="16"/>
                <w:szCs w:val="16"/>
              </w:rPr>
            </w:pPr>
            <w:proofErr w:type="spellStart"/>
            <w:r>
              <w:rPr>
                <w:sz w:val="16"/>
                <w:szCs w:val="16"/>
              </w:rPr>
              <w:t>ствен</w:t>
            </w:r>
            <w:proofErr w:type="spellEnd"/>
            <w:r>
              <w:rPr>
                <w:sz w:val="16"/>
                <w:szCs w:val="16"/>
              </w:rPr>
              <w:t>-</w:t>
            </w:r>
          </w:p>
          <w:p w:rsidR="005119BF" w:rsidRDefault="005119BF">
            <w:pPr>
              <w:widowControl w:val="0"/>
              <w:autoSpaceDE w:val="0"/>
              <w:autoSpaceDN w:val="0"/>
              <w:adjustRightInd w:val="0"/>
              <w:jc w:val="center"/>
              <w:rPr>
                <w:sz w:val="16"/>
                <w:szCs w:val="16"/>
              </w:rPr>
            </w:pPr>
            <w:proofErr w:type="spellStart"/>
            <w:r>
              <w:rPr>
                <w:sz w:val="16"/>
                <w:szCs w:val="16"/>
              </w:rPr>
              <w:t>ный</w:t>
            </w:r>
            <w:proofErr w:type="spellEnd"/>
          </w:p>
          <w:p w:rsidR="005119BF" w:rsidRDefault="005119BF">
            <w:pPr>
              <w:widowControl w:val="0"/>
              <w:autoSpaceDE w:val="0"/>
              <w:autoSpaceDN w:val="0"/>
              <w:adjustRightInd w:val="0"/>
              <w:jc w:val="center"/>
              <w:rPr>
                <w:sz w:val="16"/>
                <w:szCs w:val="16"/>
              </w:rPr>
            </w:pPr>
            <w:proofErr w:type="spellStart"/>
            <w:r>
              <w:rPr>
                <w:sz w:val="16"/>
                <w:szCs w:val="16"/>
              </w:rPr>
              <w:t>испол</w:t>
            </w:r>
            <w:proofErr w:type="spellEnd"/>
            <w:r>
              <w:rPr>
                <w:sz w:val="16"/>
                <w:szCs w:val="16"/>
              </w:rPr>
              <w:t>-</w:t>
            </w:r>
          </w:p>
          <w:p w:rsidR="005119BF" w:rsidRDefault="005119BF">
            <w:pPr>
              <w:widowControl w:val="0"/>
              <w:autoSpaceDE w:val="0"/>
              <w:autoSpaceDN w:val="0"/>
              <w:adjustRightInd w:val="0"/>
              <w:jc w:val="center"/>
              <w:rPr>
                <w:sz w:val="16"/>
                <w:szCs w:val="16"/>
              </w:rPr>
            </w:pPr>
            <w:proofErr w:type="spellStart"/>
            <w:r>
              <w:rPr>
                <w:sz w:val="16"/>
                <w:szCs w:val="16"/>
              </w:rPr>
              <w:t>нитель</w:t>
            </w:r>
            <w:proofErr w:type="spellEnd"/>
          </w:p>
        </w:tc>
        <w:tc>
          <w:tcPr>
            <w:tcW w:w="1440" w:type="dxa"/>
            <w:gridSpan w:val="2"/>
            <w:tcBorders>
              <w:top w:val="single" w:sz="8" w:space="0" w:color="auto"/>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6"/>
                <w:szCs w:val="16"/>
              </w:rPr>
            </w:pPr>
            <w:r>
              <w:rPr>
                <w:sz w:val="16"/>
                <w:szCs w:val="16"/>
              </w:rPr>
              <w:t>Срок</w:t>
            </w:r>
          </w:p>
        </w:tc>
        <w:tc>
          <w:tcPr>
            <w:tcW w:w="1476" w:type="dxa"/>
            <w:vMerge w:val="restart"/>
            <w:tcBorders>
              <w:top w:val="single" w:sz="8" w:space="0" w:color="auto"/>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6"/>
                <w:szCs w:val="16"/>
              </w:rPr>
            </w:pPr>
            <w:r>
              <w:rPr>
                <w:sz w:val="16"/>
                <w:szCs w:val="16"/>
              </w:rPr>
              <w:t>Ожидаемый</w:t>
            </w:r>
          </w:p>
          <w:p w:rsidR="005119BF" w:rsidRDefault="005119BF">
            <w:pPr>
              <w:widowControl w:val="0"/>
              <w:autoSpaceDE w:val="0"/>
              <w:autoSpaceDN w:val="0"/>
              <w:adjustRightInd w:val="0"/>
              <w:jc w:val="center"/>
              <w:rPr>
                <w:sz w:val="16"/>
                <w:szCs w:val="16"/>
              </w:rPr>
            </w:pPr>
            <w:proofErr w:type="spellStart"/>
            <w:r>
              <w:rPr>
                <w:sz w:val="16"/>
                <w:szCs w:val="16"/>
              </w:rPr>
              <w:t>непосред</w:t>
            </w:r>
            <w:proofErr w:type="spellEnd"/>
            <w:r>
              <w:rPr>
                <w:sz w:val="16"/>
                <w:szCs w:val="16"/>
              </w:rPr>
              <w:t>-</w:t>
            </w:r>
          </w:p>
          <w:p w:rsidR="005119BF" w:rsidRDefault="005119BF">
            <w:pPr>
              <w:widowControl w:val="0"/>
              <w:autoSpaceDE w:val="0"/>
              <w:autoSpaceDN w:val="0"/>
              <w:adjustRightInd w:val="0"/>
              <w:jc w:val="center"/>
              <w:rPr>
                <w:sz w:val="16"/>
                <w:szCs w:val="16"/>
              </w:rPr>
            </w:pPr>
            <w:proofErr w:type="spellStart"/>
            <w:r>
              <w:rPr>
                <w:sz w:val="16"/>
                <w:szCs w:val="16"/>
              </w:rPr>
              <w:t>ственный</w:t>
            </w:r>
            <w:proofErr w:type="spellEnd"/>
          </w:p>
          <w:p w:rsidR="005119BF" w:rsidRDefault="005119BF">
            <w:pPr>
              <w:widowControl w:val="0"/>
              <w:autoSpaceDE w:val="0"/>
              <w:autoSpaceDN w:val="0"/>
              <w:adjustRightInd w:val="0"/>
              <w:jc w:val="center"/>
              <w:rPr>
                <w:sz w:val="16"/>
                <w:szCs w:val="16"/>
              </w:rPr>
            </w:pPr>
            <w:r>
              <w:rPr>
                <w:sz w:val="16"/>
                <w:szCs w:val="16"/>
              </w:rPr>
              <w:t>результат</w:t>
            </w:r>
          </w:p>
          <w:p w:rsidR="005119BF" w:rsidRDefault="005119BF">
            <w:pPr>
              <w:widowControl w:val="0"/>
              <w:autoSpaceDE w:val="0"/>
              <w:autoSpaceDN w:val="0"/>
              <w:adjustRightInd w:val="0"/>
              <w:jc w:val="center"/>
              <w:rPr>
                <w:sz w:val="16"/>
                <w:szCs w:val="16"/>
              </w:rPr>
            </w:pPr>
            <w:proofErr w:type="gramStart"/>
            <w:r>
              <w:rPr>
                <w:sz w:val="16"/>
                <w:szCs w:val="16"/>
              </w:rPr>
              <w:t>(краткое</w:t>
            </w:r>
            <w:proofErr w:type="gramEnd"/>
          </w:p>
          <w:p w:rsidR="005119BF" w:rsidRDefault="005119BF">
            <w:pPr>
              <w:widowControl w:val="0"/>
              <w:autoSpaceDE w:val="0"/>
              <w:autoSpaceDN w:val="0"/>
              <w:adjustRightInd w:val="0"/>
              <w:jc w:val="center"/>
              <w:rPr>
                <w:sz w:val="16"/>
                <w:szCs w:val="16"/>
              </w:rPr>
            </w:pPr>
            <w:r>
              <w:rPr>
                <w:sz w:val="16"/>
                <w:szCs w:val="16"/>
              </w:rPr>
              <w:t>описание)</w:t>
            </w:r>
          </w:p>
        </w:tc>
        <w:tc>
          <w:tcPr>
            <w:tcW w:w="1512" w:type="dxa"/>
            <w:vMerge w:val="restart"/>
            <w:tcBorders>
              <w:top w:val="single" w:sz="8" w:space="0" w:color="auto"/>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6"/>
                <w:szCs w:val="16"/>
              </w:rPr>
            </w:pPr>
            <w:r>
              <w:rPr>
                <w:sz w:val="16"/>
                <w:szCs w:val="16"/>
              </w:rPr>
              <w:t>Последствия</w:t>
            </w:r>
          </w:p>
          <w:p w:rsidR="005119BF" w:rsidRDefault="005119BF">
            <w:pPr>
              <w:widowControl w:val="0"/>
              <w:autoSpaceDE w:val="0"/>
              <w:autoSpaceDN w:val="0"/>
              <w:adjustRightInd w:val="0"/>
              <w:jc w:val="center"/>
              <w:rPr>
                <w:sz w:val="16"/>
                <w:szCs w:val="16"/>
              </w:rPr>
            </w:pPr>
            <w:proofErr w:type="spellStart"/>
            <w:r>
              <w:rPr>
                <w:sz w:val="16"/>
                <w:szCs w:val="16"/>
              </w:rPr>
              <w:t>нереализации</w:t>
            </w:r>
            <w:proofErr w:type="spellEnd"/>
          </w:p>
          <w:p w:rsidR="005119BF" w:rsidRDefault="005119BF">
            <w:pPr>
              <w:widowControl w:val="0"/>
              <w:autoSpaceDE w:val="0"/>
              <w:autoSpaceDN w:val="0"/>
              <w:adjustRightInd w:val="0"/>
              <w:jc w:val="center"/>
              <w:rPr>
                <w:sz w:val="16"/>
                <w:szCs w:val="16"/>
              </w:rPr>
            </w:pPr>
            <w:r>
              <w:rPr>
                <w:sz w:val="16"/>
                <w:szCs w:val="16"/>
              </w:rPr>
              <w:t>основного</w:t>
            </w:r>
          </w:p>
          <w:p w:rsidR="005119BF" w:rsidRDefault="005119BF">
            <w:pPr>
              <w:widowControl w:val="0"/>
              <w:autoSpaceDE w:val="0"/>
              <w:autoSpaceDN w:val="0"/>
              <w:adjustRightInd w:val="0"/>
              <w:jc w:val="center"/>
              <w:rPr>
                <w:sz w:val="16"/>
                <w:szCs w:val="16"/>
              </w:rPr>
            </w:pPr>
            <w:r>
              <w:rPr>
                <w:sz w:val="16"/>
                <w:szCs w:val="16"/>
              </w:rPr>
              <w:t>мероприятия</w:t>
            </w:r>
          </w:p>
        </w:tc>
        <w:tc>
          <w:tcPr>
            <w:tcW w:w="1366" w:type="dxa"/>
            <w:vMerge w:val="restart"/>
            <w:tcBorders>
              <w:top w:val="single" w:sz="8" w:space="0" w:color="auto"/>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6"/>
                <w:szCs w:val="16"/>
              </w:rPr>
            </w:pPr>
            <w:r>
              <w:rPr>
                <w:sz w:val="16"/>
                <w:szCs w:val="16"/>
              </w:rPr>
              <w:t xml:space="preserve">Связь </w:t>
            </w:r>
            <w:proofErr w:type="gramStart"/>
            <w:r>
              <w:rPr>
                <w:sz w:val="16"/>
                <w:szCs w:val="16"/>
              </w:rPr>
              <w:t>с</w:t>
            </w:r>
            <w:proofErr w:type="gramEnd"/>
          </w:p>
          <w:p w:rsidR="005119BF" w:rsidRDefault="005119BF">
            <w:pPr>
              <w:widowControl w:val="0"/>
              <w:autoSpaceDE w:val="0"/>
              <w:autoSpaceDN w:val="0"/>
              <w:adjustRightInd w:val="0"/>
              <w:jc w:val="center"/>
              <w:rPr>
                <w:sz w:val="16"/>
                <w:szCs w:val="16"/>
              </w:rPr>
            </w:pPr>
            <w:proofErr w:type="spellStart"/>
            <w:r>
              <w:rPr>
                <w:sz w:val="16"/>
                <w:szCs w:val="16"/>
              </w:rPr>
              <w:t>показате</w:t>
            </w:r>
            <w:proofErr w:type="spellEnd"/>
            <w:r>
              <w:rPr>
                <w:sz w:val="16"/>
                <w:szCs w:val="16"/>
              </w:rPr>
              <w:t>-</w:t>
            </w:r>
          </w:p>
          <w:p w:rsidR="005119BF" w:rsidRDefault="005119BF">
            <w:pPr>
              <w:widowControl w:val="0"/>
              <w:autoSpaceDE w:val="0"/>
              <w:autoSpaceDN w:val="0"/>
              <w:adjustRightInd w:val="0"/>
              <w:jc w:val="center"/>
              <w:rPr>
                <w:sz w:val="16"/>
                <w:szCs w:val="16"/>
              </w:rPr>
            </w:pPr>
            <w:proofErr w:type="spellStart"/>
            <w:r>
              <w:rPr>
                <w:sz w:val="16"/>
                <w:szCs w:val="16"/>
              </w:rPr>
              <w:t>лями</w:t>
            </w:r>
            <w:proofErr w:type="spellEnd"/>
          </w:p>
          <w:p w:rsidR="005119BF" w:rsidRDefault="005119BF">
            <w:pPr>
              <w:widowControl w:val="0"/>
              <w:autoSpaceDE w:val="0"/>
              <w:autoSpaceDN w:val="0"/>
              <w:adjustRightInd w:val="0"/>
              <w:jc w:val="center"/>
              <w:rPr>
                <w:sz w:val="16"/>
                <w:szCs w:val="16"/>
              </w:rPr>
            </w:pPr>
            <w:r>
              <w:rPr>
                <w:sz w:val="16"/>
                <w:szCs w:val="16"/>
              </w:rPr>
              <w:t>муниципальной программы</w:t>
            </w:r>
          </w:p>
          <w:p w:rsidR="005119BF" w:rsidRDefault="005119BF">
            <w:pPr>
              <w:widowControl w:val="0"/>
              <w:autoSpaceDE w:val="0"/>
              <w:autoSpaceDN w:val="0"/>
              <w:adjustRightInd w:val="0"/>
              <w:jc w:val="center"/>
              <w:rPr>
                <w:sz w:val="16"/>
                <w:szCs w:val="16"/>
              </w:rPr>
            </w:pPr>
            <w:proofErr w:type="gramStart"/>
            <w:r>
              <w:rPr>
                <w:sz w:val="16"/>
                <w:szCs w:val="16"/>
              </w:rPr>
              <w:t>(</w:t>
            </w:r>
            <w:proofErr w:type="spellStart"/>
            <w:r>
              <w:rPr>
                <w:sz w:val="16"/>
                <w:szCs w:val="16"/>
              </w:rPr>
              <w:t>подпро</w:t>
            </w:r>
            <w:proofErr w:type="spellEnd"/>
            <w:r>
              <w:rPr>
                <w:sz w:val="16"/>
                <w:szCs w:val="16"/>
              </w:rPr>
              <w:t>-</w:t>
            </w:r>
            <w:proofErr w:type="gramEnd"/>
          </w:p>
          <w:p w:rsidR="005119BF" w:rsidRDefault="005119BF">
            <w:pPr>
              <w:widowControl w:val="0"/>
              <w:autoSpaceDE w:val="0"/>
              <w:autoSpaceDN w:val="0"/>
              <w:adjustRightInd w:val="0"/>
              <w:jc w:val="center"/>
              <w:rPr>
                <w:sz w:val="16"/>
                <w:szCs w:val="16"/>
              </w:rPr>
            </w:pPr>
            <w:r>
              <w:rPr>
                <w:sz w:val="16"/>
                <w:szCs w:val="16"/>
              </w:rPr>
              <w:t>граммы)</w:t>
            </w:r>
          </w:p>
        </w:tc>
      </w:tr>
      <w:tr w:rsidR="005119BF" w:rsidTr="005119BF">
        <w:trPr>
          <w:trHeight w:val="1164"/>
        </w:trPr>
        <w:tc>
          <w:tcPr>
            <w:tcW w:w="568" w:type="dxa"/>
            <w:vMerge/>
            <w:tcBorders>
              <w:top w:val="single" w:sz="8" w:space="0" w:color="auto"/>
              <w:left w:val="single" w:sz="8" w:space="0" w:color="auto"/>
              <w:bottom w:val="single" w:sz="8" w:space="0" w:color="auto"/>
              <w:right w:val="single" w:sz="8" w:space="0" w:color="auto"/>
            </w:tcBorders>
            <w:vAlign w:val="center"/>
            <w:hideMark/>
          </w:tcPr>
          <w:p w:rsidR="005119BF" w:rsidRDefault="005119BF">
            <w:pPr>
              <w:rPr>
                <w:sz w:val="16"/>
                <w:szCs w:val="16"/>
              </w:rPr>
            </w:pPr>
          </w:p>
        </w:tc>
        <w:tc>
          <w:tcPr>
            <w:tcW w:w="8788" w:type="dxa"/>
            <w:vMerge/>
            <w:tcBorders>
              <w:top w:val="single" w:sz="8" w:space="0" w:color="auto"/>
              <w:left w:val="single" w:sz="8" w:space="0" w:color="auto"/>
              <w:bottom w:val="single" w:sz="8" w:space="0" w:color="auto"/>
              <w:right w:val="single" w:sz="8" w:space="0" w:color="auto"/>
            </w:tcBorders>
            <w:vAlign w:val="center"/>
            <w:hideMark/>
          </w:tcPr>
          <w:p w:rsidR="005119BF" w:rsidRDefault="005119BF">
            <w:pPr>
              <w:rPr>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hideMark/>
          </w:tcPr>
          <w:p w:rsidR="005119BF" w:rsidRDefault="005119BF">
            <w:pPr>
              <w:rPr>
                <w:sz w:val="16"/>
                <w:szCs w:val="16"/>
              </w:rPr>
            </w:pPr>
          </w:p>
        </w:tc>
        <w:tc>
          <w:tcPr>
            <w:tcW w:w="720"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8"/>
                <w:szCs w:val="18"/>
              </w:rPr>
            </w:pPr>
            <w:r>
              <w:rPr>
                <w:sz w:val="18"/>
                <w:szCs w:val="18"/>
              </w:rPr>
              <w:t>начала</w:t>
            </w:r>
          </w:p>
          <w:p w:rsidR="005119BF" w:rsidRDefault="005119BF">
            <w:pPr>
              <w:widowControl w:val="0"/>
              <w:autoSpaceDE w:val="0"/>
              <w:autoSpaceDN w:val="0"/>
              <w:adjustRightInd w:val="0"/>
              <w:jc w:val="center"/>
              <w:rPr>
                <w:sz w:val="18"/>
                <w:szCs w:val="18"/>
              </w:rPr>
            </w:pPr>
            <w:proofErr w:type="spellStart"/>
            <w:r>
              <w:rPr>
                <w:sz w:val="18"/>
                <w:szCs w:val="18"/>
              </w:rPr>
              <w:t>реали</w:t>
            </w:r>
            <w:proofErr w:type="spellEnd"/>
            <w:r>
              <w:rPr>
                <w:sz w:val="18"/>
                <w:szCs w:val="18"/>
              </w:rPr>
              <w:t>-</w:t>
            </w:r>
          </w:p>
          <w:p w:rsidR="005119BF" w:rsidRDefault="005119BF">
            <w:pPr>
              <w:widowControl w:val="0"/>
              <w:autoSpaceDE w:val="0"/>
              <w:autoSpaceDN w:val="0"/>
              <w:adjustRightInd w:val="0"/>
              <w:jc w:val="center"/>
              <w:rPr>
                <w:sz w:val="18"/>
                <w:szCs w:val="18"/>
              </w:rPr>
            </w:pPr>
            <w:proofErr w:type="spellStart"/>
            <w:r>
              <w:rPr>
                <w:sz w:val="18"/>
                <w:szCs w:val="18"/>
              </w:rPr>
              <w:t>зации</w:t>
            </w:r>
            <w:proofErr w:type="spellEnd"/>
          </w:p>
        </w:tc>
        <w:tc>
          <w:tcPr>
            <w:tcW w:w="720"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8"/>
                <w:szCs w:val="18"/>
              </w:rPr>
            </w:pPr>
            <w:r>
              <w:rPr>
                <w:sz w:val="18"/>
                <w:szCs w:val="18"/>
              </w:rPr>
              <w:t>окон-</w:t>
            </w:r>
          </w:p>
          <w:p w:rsidR="005119BF" w:rsidRDefault="005119BF">
            <w:pPr>
              <w:widowControl w:val="0"/>
              <w:autoSpaceDE w:val="0"/>
              <w:autoSpaceDN w:val="0"/>
              <w:adjustRightInd w:val="0"/>
              <w:jc w:val="center"/>
              <w:rPr>
                <w:sz w:val="18"/>
                <w:szCs w:val="18"/>
              </w:rPr>
            </w:pPr>
            <w:proofErr w:type="spellStart"/>
            <w:r>
              <w:rPr>
                <w:sz w:val="18"/>
                <w:szCs w:val="18"/>
              </w:rPr>
              <w:t>чания</w:t>
            </w:r>
            <w:proofErr w:type="spellEnd"/>
          </w:p>
          <w:p w:rsidR="005119BF" w:rsidRDefault="005119BF">
            <w:pPr>
              <w:widowControl w:val="0"/>
              <w:autoSpaceDE w:val="0"/>
              <w:autoSpaceDN w:val="0"/>
              <w:adjustRightInd w:val="0"/>
              <w:jc w:val="center"/>
              <w:rPr>
                <w:sz w:val="18"/>
                <w:szCs w:val="18"/>
              </w:rPr>
            </w:pPr>
            <w:proofErr w:type="spellStart"/>
            <w:r>
              <w:rPr>
                <w:sz w:val="18"/>
                <w:szCs w:val="18"/>
              </w:rPr>
              <w:t>реали</w:t>
            </w:r>
            <w:proofErr w:type="spellEnd"/>
            <w:r>
              <w:rPr>
                <w:sz w:val="18"/>
                <w:szCs w:val="18"/>
              </w:rPr>
              <w:t>-</w:t>
            </w:r>
          </w:p>
          <w:p w:rsidR="005119BF" w:rsidRDefault="005119BF">
            <w:pPr>
              <w:widowControl w:val="0"/>
              <w:autoSpaceDE w:val="0"/>
              <w:autoSpaceDN w:val="0"/>
              <w:adjustRightInd w:val="0"/>
              <w:jc w:val="center"/>
              <w:rPr>
                <w:sz w:val="18"/>
                <w:szCs w:val="18"/>
              </w:rPr>
            </w:pPr>
            <w:proofErr w:type="spellStart"/>
            <w:r>
              <w:rPr>
                <w:sz w:val="18"/>
                <w:szCs w:val="18"/>
              </w:rPr>
              <w:t>зации</w:t>
            </w:r>
            <w:proofErr w:type="spellEnd"/>
          </w:p>
        </w:tc>
        <w:tc>
          <w:tcPr>
            <w:tcW w:w="1476" w:type="dxa"/>
            <w:vMerge/>
            <w:tcBorders>
              <w:top w:val="single" w:sz="8" w:space="0" w:color="auto"/>
              <w:left w:val="single" w:sz="8" w:space="0" w:color="auto"/>
              <w:bottom w:val="single" w:sz="8" w:space="0" w:color="auto"/>
              <w:right w:val="single" w:sz="8" w:space="0" w:color="auto"/>
            </w:tcBorders>
            <w:vAlign w:val="center"/>
            <w:hideMark/>
          </w:tcPr>
          <w:p w:rsidR="005119BF" w:rsidRDefault="005119BF">
            <w:pPr>
              <w:rPr>
                <w:sz w:val="16"/>
                <w:szCs w:val="16"/>
              </w:rPr>
            </w:pPr>
          </w:p>
        </w:tc>
        <w:tc>
          <w:tcPr>
            <w:tcW w:w="1512" w:type="dxa"/>
            <w:vMerge/>
            <w:tcBorders>
              <w:top w:val="single" w:sz="8" w:space="0" w:color="auto"/>
              <w:left w:val="single" w:sz="8" w:space="0" w:color="auto"/>
              <w:bottom w:val="single" w:sz="8" w:space="0" w:color="auto"/>
              <w:right w:val="single" w:sz="8" w:space="0" w:color="auto"/>
            </w:tcBorders>
            <w:vAlign w:val="center"/>
            <w:hideMark/>
          </w:tcPr>
          <w:p w:rsidR="005119BF" w:rsidRDefault="005119BF">
            <w:pPr>
              <w:rPr>
                <w:sz w:val="16"/>
                <w:szCs w:val="16"/>
              </w:rPr>
            </w:pPr>
          </w:p>
        </w:tc>
        <w:tc>
          <w:tcPr>
            <w:tcW w:w="1366" w:type="dxa"/>
            <w:vMerge/>
            <w:tcBorders>
              <w:top w:val="single" w:sz="8" w:space="0" w:color="auto"/>
              <w:left w:val="single" w:sz="8" w:space="0" w:color="auto"/>
              <w:bottom w:val="single" w:sz="8" w:space="0" w:color="auto"/>
              <w:right w:val="single" w:sz="8" w:space="0" w:color="auto"/>
            </w:tcBorders>
            <w:vAlign w:val="center"/>
            <w:hideMark/>
          </w:tcPr>
          <w:p w:rsidR="005119BF" w:rsidRDefault="005119BF">
            <w:pPr>
              <w:rPr>
                <w:sz w:val="16"/>
                <w:szCs w:val="16"/>
              </w:rPr>
            </w:pPr>
          </w:p>
        </w:tc>
      </w:tr>
      <w:tr w:rsidR="005119BF" w:rsidTr="005119BF">
        <w:tc>
          <w:tcPr>
            <w:tcW w:w="568"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8"/>
                <w:szCs w:val="18"/>
              </w:rPr>
            </w:pPr>
            <w:r>
              <w:rPr>
                <w:sz w:val="18"/>
                <w:szCs w:val="18"/>
              </w:rPr>
              <w:t>1</w:t>
            </w:r>
          </w:p>
        </w:tc>
        <w:tc>
          <w:tcPr>
            <w:tcW w:w="1914"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8"/>
                <w:szCs w:val="18"/>
              </w:rPr>
            </w:pPr>
            <w:r>
              <w:rPr>
                <w:sz w:val="18"/>
                <w:szCs w:val="18"/>
              </w:rPr>
              <w:t>2</w:t>
            </w:r>
          </w:p>
        </w:tc>
        <w:tc>
          <w:tcPr>
            <w:tcW w:w="1080"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8"/>
                <w:szCs w:val="18"/>
              </w:rPr>
            </w:pPr>
            <w:r>
              <w:rPr>
                <w:sz w:val="18"/>
                <w:szCs w:val="18"/>
              </w:rPr>
              <w:t>3</w:t>
            </w:r>
          </w:p>
        </w:tc>
        <w:tc>
          <w:tcPr>
            <w:tcW w:w="720"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8"/>
                <w:szCs w:val="18"/>
              </w:rPr>
            </w:pPr>
            <w:r>
              <w:rPr>
                <w:sz w:val="18"/>
                <w:szCs w:val="18"/>
              </w:rPr>
              <w:t>4</w:t>
            </w:r>
          </w:p>
        </w:tc>
        <w:tc>
          <w:tcPr>
            <w:tcW w:w="720"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8"/>
                <w:szCs w:val="18"/>
              </w:rPr>
            </w:pPr>
            <w:r>
              <w:rPr>
                <w:sz w:val="18"/>
                <w:szCs w:val="18"/>
              </w:rPr>
              <w:t>5</w:t>
            </w:r>
          </w:p>
        </w:tc>
        <w:tc>
          <w:tcPr>
            <w:tcW w:w="1476"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8"/>
                <w:szCs w:val="18"/>
              </w:rPr>
            </w:pPr>
            <w:r>
              <w:rPr>
                <w:sz w:val="18"/>
                <w:szCs w:val="18"/>
              </w:rPr>
              <w:t>6</w:t>
            </w:r>
          </w:p>
        </w:tc>
        <w:tc>
          <w:tcPr>
            <w:tcW w:w="1512"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8"/>
                <w:szCs w:val="18"/>
              </w:rPr>
            </w:pPr>
            <w:r>
              <w:rPr>
                <w:sz w:val="18"/>
                <w:szCs w:val="18"/>
              </w:rPr>
              <w:t>7</w:t>
            </w:r>
          </w:p>
        </w:tc>
        <w:tc>
          <w:tcPr>
            <w:tcW w:w="1366"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8"/>
                <w:szCs w:val="18"/>
              </w:rPr>
            </w:pPr>
            <w:r>
              <w:rPr>
                <w:sz w:val="18"/>
                <w:szCs w:val="18"/>
              </w:rPr>
              <w:t>8</w:t>
            </w:r>
          </w:p>
        </w:tc>
      </w:tr>
      <w:tr w:rsidR="005119BF" w:rsidTr="005119BF">
        <w:tc>
          <w:tcPr>
            <w:tcW w:w="568"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8"/>
                <w:szCs w:val="18"/>
              </w:rPr>
            </w:pPr>
            <w:r>
              <w:rPr>
                <w:sz w:val="18"/>
                <w:szCs w:val="18"/>
              </w:rPr>
              <w:t>1</w:t>
            </w:r>
          </w:p>
        </w:tc>
        <w:tc>
          <w:tcPr>
            <w:tcW w:w="8788" w:type="dxa"/>
            <w:gridSpan w:val="7"/>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18"/>
                <w:szCs w:val="18"/>
              </w:rPr>
            </w:pPr>
            <w:r>
              <w:rPr>
                <w:sz w:val="18"/>
                <w:szCs w:val="18"/>
              </w:rPr>
              <w:t>Основное мероприятие муниципальной программы</w:t>
            </w:r>
          </w:p>
        </w:tc>
      </w:tr>
      <w:tr w:rsidR="005119BF" w:rsidTr="005119BF">
        <w:tc>
          <w:tcPr>
            <w:tcW w:w="568"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ind w:firstLine="540"/>
              <w:jc w:val="both"/>
              <w:rPr>
                <w:sz w:val="18"/>
                <w:szCs w:val="18"/>
              </w:rPr>
            </w:pPr>
          </w:p>
        </w:tc>
        <w:tc>
          <w:tcPr>
            <w:tcW w:w="1914"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Мероприятие 1</w:t>
            </w:r>
          </w:p>
          <w:p w:rsidR="005119BF" w:rsidRDefault="005119BF">
            <w:pPr>
              <w:widowControl w:val="0"/>
              <w:autoSpaceDE w:val="0"/>
              <w:autoSpaceDN w:val="0"/>
              <w:adjustRightInd w:val="0"/>
              <w:rPr>
                <w:sz w:val="18"/>
                <w:szCs w:val="18"/>
              </w:rPr>
            </w:pPr>
            <w:r>
              <w:rPr>
                <w:sz w:val="18"/>
                <w:szCs w:val="18"/>
              </w:rPr>
              <w:t>Организация утилизации и переработки бытовых и промышленных отходов</w:t>
            </w:r>
          </w:p>
        </w:tc>
        <w:tc>
          <w:tcPr>
            <w:tcW w:w="108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Отдел сельского хозяйства и продовольствия</w:t>
            </w:r>
          </w:p>
        </w:tc>
        <w:tc>
          <w:tcPr>
            <w:tcW w:w="7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201</w:t>
            </w:r>
            <w:r w:rsidR="001B0B5D">
              <w:rPr>
                <w:sz w:val="18"/>
                <w:szCs w:val="18"/>
              </w:rPr>
              <w:t>7</w:t>
            </w:r>
          </w:p>
        </w:tc>
        <w:tc>
          <w:tcPr>
            <w:tcW w:w="7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20</w:t>
            </w:r>
            <w:r w:rsidR="000565E5">
              <w:rPr>
                <w:sz w:val="18"/>
                <w:szCs w:val="18"/>
              </w:rPr>
              <w:t>19</w:t>
            </w:r>
          </w:p>
        </w:tc>
        <w:tc>
          <w:tcPr>
            <w:tcW w:w="1476"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Снижение образования отходов на объекте временного накопления ТБО, вовлечение образующихся отходов в хозяйственный оборот  в качестве вторичного сырья, отсутствие несанкционированных свалок</w:t>
            </w:r>
          </w:p>
        </w:tc>
        <w:tc>
          <w:tcPr>
            <w:tcW w:w="1512"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Захламление территорий</w:t>
            </w:r>
          </w:p>
        </w:tc>
        <w:tc>
          <w:tcPr>
            <w:tcW w:w="1366"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Реализация цели программы</w:t>
            </w:r>
          </w:p>
        </w:tc>
      </w:tr>
      <w:tr w:rsidR="005119BF" w:rsidTr="005119BF">
        <w:tc>
          <w:tcPr>
            <w:tcW w:w="568"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ind w:firstLine="540"/>
              <w:jc w:val="both"/>
              <w:rPr>
                <w:sz w:val="18"/>
                <w:szCs w:val="18"/>
              </w:rPr>
            </w:pPr>
            <w:r>
              <w:rPr>
                <w:sz w:val="18"/>
                <w:szCs w:val="18"/>
              </w:rPr>
              <w:t>2</w:t>
            </w:r>
          </w:p>
        </w:tc>
        <w:tc>
          <w:tcPr>
            <w:tcW w:w="1914"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Мероприятие 2</w:t>
            </w:r>
          </w:p>
          <w:p w:rsidR="005119BF" w:rsidRDefault="005119BF">
            <w:pPr>
              <w:widowControl w:val="0"/>
              <w:autoSpaceDE w:val="0"/>
              <w:autoSpaceDN w:val="0"/>
              <w:adjustRightInd w:val="0"/>
              <w:rPr>
                <w:sz w:val="18"/>
                <w:szCs w:val="18"/>
              </w:rPr>
            </w:pPr>
            <w:r>
              <w:rPr>
                <w:sz w:val="18"/>
                <w:szCs w:val="18"/>
              </w:rPr>
              <w:t xml:space="preserve">Утилизация бесхозных пришедших в негодность пестицидов и </w:t>
            </w:r>
            <w:proofErr w:type="spellStart"/>
            <w:r>
              <w:rPr>
                <w:sz w:val="18"/>
                <w:szCs w:val="18"/>
              </w:rPr>
              <w:t>агрохимикатов</w:t>
            </w:r>
            <w:proofErr w:type="spellEnd"/>
          </w:p>
        </w:tc>
        <w:tc>
          <w:tcPr>
            <w:tcW w:w="108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Отдел сельского хозяйства и продовольствия</w:t>
            </w:r>
          </w:p>
        </w:tc>
        <w:tc>
          <w:tcPr>
            <w:tcW w:w="7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20</w:t>
            </w:r>
            <w:r w:rsidR="001B0B5D">
              <w:rPr>
                <w:sz w:val="18"/>
                <w:szCs w:val="18"/>
              </w:rPr>
              <w:t>17</w:t>
            </w:r>
          </w:p>
        </w:tc>
        <w:tc>
          <w:tcPr>
            <w:tcW w:w="720" w:type="dxa"/>
            <w:tcBorders>
              <w:top w:val="nil"/>
              <w:left w:val="single" w:sz="8" w:space="0" w:color="auto"/>
              <w:bottom w:val="single" w:sz="8" w:space="0" w:color="auto"/>
              <w:right w:val="single" w:sz="8" w:space="0" w:color="auto"/>
            </w:tcBorders>
            <w:hideMark/>
          </w:tcPr>
          <w:p w:rsidR="005119BF" w:rsidRDefault="001B0B5D">
            <w:pPr>
              <w:widowControl w:val="0"/>
              <w:autoSpaceDE w:val="0"/>
              <w:autoSpaceDN w:val="0"/>
              <w:adjustRightInd w:val="0"/>
              <w:rPr>
                <w:sz w:val="18"/>
                <w:szCs w:val="18"/>
              </w:rPr>
            </w:pPr>
            <w:r>
              <w:rPr>
                <w:sz w:val="18"/>
                <w:szCs w:val="18"/>
              </w:rPr>
              <w:t>20</w:t>
            </w:r>
            <w:r w:rsidR="000565E5">
              <w:rPr>
                <w:sz w:val="18"/>
                <w:szCs w:val="18"/>
              </w:rPr>
              <w:t>19</w:t>
            </w:r>
          </w:p>
        </w:tc>
        <w:tc>
          <w:tcPr>
            <w:tcW w:w="1476"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 xml:space="preserve">Полностью утилизировать </w:t>
            </w:r>
            <w:smartTag w:uri="urn:schemas-microsoft-com:office:smarttags" w:element="metricconverter">
              <w:smartTagPr>
                <w:attr w:name="ProductID" w:val="4 000 кг"/>
              </w:smartTagPr>
              <w:r>
                <w:rPr>
                  <w:sz w:val="18"/>
                  <w:szCs w:val="18"/>
                </w:rPr>
                <w:t>4 000 кг</w:t>
              </w:r>
            </w:smartTag>
            <w:r>
              <w:rPr>
                <w:sz w:val="18"/>
                <w:szCs w:val="18"/>
              </w:rPr>
              <w:t xml:space="preserve">. Бесхозяйных и пришедших в негодность пестицидов и </w:t>
            </w:r>
            <w:proofErr w:type="spellStart"/>
            <w:r>
              <w:rPr>
                <w:sz w:val="18"/>
                <w:szCs w:val="18"/>
              </w:rPr>
              <w:t>агрохимикатов</w:t>
            </w:r>
            <w:proofErr w:type="spellEnd"/>
            <w:r>
              <w:rPr>
                <w:sz w:val="18"/>
                <w:szCs w:val="18"/>
              </w:rPr>
              <w:t>. Предотвращение загрязнения поверхностных и подземных вод, почвы.</w:t>
            </w:r>
          </w:p>
        </w:tc>
        <w:tc>
          <w:tcPr>
            <w:tcW w:w="1512"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Риск загрязнения поверхностных и подземных вод</w:t>
            </w:r>
            <w:proofErr w:type="gramStart"/>
            <w:r>
              <w:rPr>
                <w:sz w:val="18"/>
                <w:szCs w:val="18"/>
              </w:rPr>
              <w:t>.</w:t>
            </w:r>
            <w:proofErr w:type="gramEnd"/>
            <w:r>
              <w:rPr>
                <w:sz w:val="18"/>
                <w:szCs w:val="18"/>
              </w:rPr>
              <w:t xml:space="preserve"> </w:t>
            </w:r>
            <w:proofErr w:type="gramStart"/>
            <w:r>
              <w:rPr>
                <w:sz w:val="18"/>
                <w:szCs w:val="18"/>
              </w:rPr>
              <w:t>п</w:t>
            </w:r>
            <w:proofErr w:type="gramEnd"/>
            <w:r>
              <w:rPr>
                <w:sz w:val="18"/>
                <w:szCs w:val="18"/>
              </w:rPr>
              <w:t>очвы</w:t>
            </w:r>
          </w:p>
        </w:tc>
        <w:tc>
          <w:tcPr>
            <w:tcW w:w="1366"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 xml:space="preserve">Оценивается целевым индикатором «Доля утилизированных пестицидов и </w:t>
            </w:r>
            <w:proofErr w:type="spellStart"/>
            <w:r>
              <w:rPr>
                <w:sz w:val="18"/>
                <w:szCs w:val="18"/>
              </w:rPr>
              <w:t>агрохимикатов</w:t>
            </w:r>
            <w:proofErr w:type="spellEnd"/>
          </w:p>
        </w:tc>
      </w:tr>
      <w:tr w:rsidR="005119BF" w:rsidTr="005119BF">
        <w:tc>
          <w:tcPr>
            <w:tcW w:w="568"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ind w:firstLine="540"/>
              <w:jc w:val="both"/>
              <w:rPr>
                <w:sz w:val="18"/>
                <w:szCs w:val="18"/>
              </w:rPr>
            </w:pPr>
          </w:p>
        </w:tc>
        <w:tc>
          <w:tcPr>
            <w:tcW w:w="1914"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Мероприятие 3.</w:t>
            </w:r>
          </w:p>
          <w:p w:rsidR="005119BF" w:rsidRDefault="005119BF">
            <w:pPr>
              <w:widowControl w:val="0"/>
              <w:autoSpaceDE w:val="0"/>
              <w:autoSpaceDN w:val="0"/>
              <w:adjustRightInd w:val="0"/>
              <w:rPr>
                <w:sz w:val="18"/>
                <w:szCs w:val="18"/>
              </w:rPr>
            </w:pPr>
            <w:r>
              <w:rPr>
                <w:sz w:val="18"/>
                <w:szCs w:val="18"/>
              </w:rPr>
              <w:t>Безаварийная эксплуатация гидротехнического сооружения</w:t>
            </w:r>
          </w:p>
        </w:tc>
        <w:tc>
          <w:tcPr>
            <w:tcW w:w="108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Отдел сельского хозяйства и продовольствия</w:t>
            </w:r>
          </w:p>
        </w:tc>
        <w:tc>
          <w:tcPr>
            <w:tcW w:w="7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201</w:t>
            </w:r>
            <w:r w:rsidR="001B0B5D">
              <w:rPr>
                <w:sz w:val="18"/>
                <w:szCs w:val="18"/>
              </w:rPr>
              <w:t>7</w:t>
            </w:r>
          </w:p>
        </w:tc>
        <w:tc>
          <w:tcPr>
            <w:tcW w:w="7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20</w:t>
            </w:r>
            <w:r w:rsidR="000565E5">
              <w:rPr>
                <w:sz w:val="18"/>
                <w:szCs w:val="18"/>
              </w:rPr>
              <w:t>19</w:t>
            </w:r>
          </w:p>
        </w:tc>
        <w:tc>
          <w:tcPr>
            <w:tcW w:w="1476"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Предотвращение негативного воздействия вод и ликвидация их последствий.</w:t>
            </w:r>
          </w:p>
        </w:tc>
        <w:tc>
          <w:tcPr>
            <w:tcW w:w="1512"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Ухудшение экологической обстановки  на территории района в результате негативного воздействия вод.</w:t>
            </w:r>
          </w:p>
        </w:tc>
        <w:tc>
          <w:tcPr>
            <w:tcW w:w="1366"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Реализация целей областной программы «Обеспечение безопасности гидротехнических сооружений на терри</w:t>
            </w:r>
            <w:r w:rsidR="00A93D50">
              <w:rPr>
                <w:sz w:val="18"/>
                <w:szCs w:val="18"/>
              </w:rPr>
              <w:t>тории Орловской области на 2017- 2019</w:t>
            </w:r>
            <w:r>
              <w:rPr>
                <w:sz w:val="18"/>
                <w:szCs w:val="18"/>
              </w:rPr>
              <w:t xml:space="preserve">г.г.» </w:t>
            </w:r>
          </w:p>
        </w:tc>
      </w:tr>
    </w:tbl>
    <w:p w:rsidR="005119BF" w:rsidRPr="000B0518" w:rsidRDefault="005119BF" w:rsidP="005119BF">
      <w:pPr>
        <w:widowControl w:val="0"/>
        <w:autoSpaceDE w:val="0"/>
        <w:autoSpaceDN w:val="0"/>
        <w:adjustRightInd w:val="0"/>
        <w:outlineLvl w:val="2"/>
      </w:pPr>
      <w:bookmarkStart w:id="25" w:name="Par820"/>
      <w:bookmarkStart w:id="26" w:name="Par881"/>
      <w:bookmarkStart w:id="27" w:name="Par918"/>
      <w:bookmarkEnd w:id="25"/>
      <w:bookmarkEnd w:id="26"/>
      <w:bookmarkEnd w:id="27"/>
    </w:p>
    <w:p w:rsidR="005C7F60" w:rsidRPr="000B0518" w:rsidRDefault="005C7F60" w:rsidP="005119BF">
      <w:pPr>
        <w:widowControl w:val="0"/>
        <w:autoSpaceDE w:val="0"/>
        <w:autoSpaceDN w:val="0"/>
        <w:adjustRightInd w:val="0"/>
        <w:outlineLvl w:val="2"/>
      </w:pPr>
    </w:p>
    <w:p w:rsidR="005C7F60" w:rsidRPr="000B0518" w:rsidRDefault="005C7F60" w:rsidP="005119BF">
      <w:pPr>
        <w:widowControl w:val="0"/>
        <w:autoSpaceDE w:val="0"/>
        <w:autoSpaceDN w:val="0"/>
        <w:adjustRightInd w:val="0"/>
        <w:outlineLvl w:val="2"/>
      </w:pPr>
    </w:p>
    <w:p w:rsidR="005C7F60" w:rsidRPr="000B0518" w:rsidRDefault="005C7F60" w:rsidP="005119BF">
      <w:pPr>
        <w:widowControl w:val="0"/>
        <w:autoSpaceDE w:val="0"/>
        <w:autoSpaceDN w:val="0"/>
        <w:adjustRightInd w:val="0"/>
        <w:outlineLvl w:val="2"/>
      </w:pPr>
    </w:p>
    <w:p w:rsidR="005C7F60" w:rsidRPr="000B0518" w:rsidRDefault="005C7F60" w:rsidP="005119BF">
      <w:pPr>
        <w:widowControl w:val="0"/>
        <w:autoSpaceDE w:val="0"/>
        <w:autoSpaceDN w:val="0"/>
        <w:adjustRightInd w:val="0"/>
        <w:outlineLvl w:val="2"/>
      </w:pPr>
    </w:p>
    <w:p w:rsidR="005C7F60" w:rsidRPr="000B0518" w:rsidRDefault="005C7F60" w:rsidP="005119BF">
      <w:pPr>
        <w:widowControl w:val="0"/>
        <w:autoSpaceDE w:val="0"/>
        <w:autoSpaceDN w:val="0"/>
        <w:adjustRightInd w:val="0"/>
        <w:outlineLvl w:val="2"/>
      </w:pPr>
    </w:p>
    <w:p w:rsidR="005C7F60" w:rsidRPr="000B0518" w:rsidRDefault="005C7F60" w:rsidP="005119BF">
      <w:pPr>
        <w:widowControl w:val="0"/>
        <w:autoSpaceDE w:val="0"/>
        <w:autoSpaceDN w:val="0"/>
        <w:adjustRightInd w:val="0"/>
        <w:outlineLvl w:val="2"/>
      </w:pPr>
    </w:p>
    <w:p w:rsidR="005C7F60" w:rsidRPr="000B0518" w:rsidRDefault="005C7F60" w:rsidP="005119BF">
      <w:pPr>
        <w:widowControl w:val="0"/>
        <w:autoSpaceDE w:val="0"/>
        <w:autoSpaceDN w:val="0"/>
        <w:adjustRightInd w:val="0"/>
        <w:outlineLvl w:val="2"/>
      </w:pPr>
    </w:p>
    <w:p w:rsidR="005C7F60" w:rsidRPr="000B0518" w:rsidRDefault="005C7F60" w:rsidP="005119BF">
      <w:pPr>
        <w:widowControl w:val="0"/>
        <w:autoSpaceDE w:val="0"/>
        <w:autoSpaceDN w:val="0"/>
        <w:adjustRightInd w:val="0"/>
        <w:outlineLvl w:val="2"/>
      </w:pPr>
    </w:p>
    <w:p w:rsidR="005119BF" w:rsidRDefault="005119BF" w:rsidP="005119BF">
      <w:pPr>
        <w:widowControl w:val="0"/>
        <w:autoSpaceDE w:val="0"/>
        <w:autoSpaceDN w:val="0"/>
        <w:adjustRightInd w:val="0"/>
        <w:jc w:val="right"/>
        <w:outlineLvl w:val="2"/>
      </w:pPr>
    </w:p>
    <w:p w:rsidR="005119BF" w:rsidRDefault="005119BF" w:rsidP="005119BF">
      <w:pPr>
        <w:widowControl w:val="0"/>
        <w:autoSpaceDE w:val="0"/>
        <w:autoSpaceDN w:val="0"/>
        <w:adjustRightInd w:val="0"/>
        <w:jc w:val="right"/>
        <w:outlineLvl w:val="2"/>
      </w:pPr>
      <w:r>
        <w:lastRenderedPageBreak/>
        <w:t>Таблица 3</w:t>
      </w:r>
    </w:p>
    <w:p w:rsidR="005119BF" w:rsidRDefault="005119BF" w:rsidP="005119BF">
      <w:pPr>
        <w:widowControl w:val="0"/>
        <w:autoSpaceDE w:val="0"/>
        <w:autoSpaceDN w:val="0"/>
        <w:adjustRightInd w:val="0"/>
        <w:jc w:val="center"/>
        <w:rPr>
          <w:b/>
        </w:rPr>
      </w:pPr>
      <w:r>
        <w:rPr>
          <w:b/>
        </w:rPr>
        <w:t>Сведения</w:t>
      </w:r>
    </w:p>
    <w:p w:rsidR="005119BF" w:rsidRDefault="005119BF" w:rsidP="005119BF">
      <w:pPr>
        <w:widowControl w:val="0"/>
        <w:autoSpaceDE w:val="0"/>
        <w:autoSpaceDN w:val="0"/>
        <w:adjustRightInd w:val="0"/>
        <w:jc w:val="center"/>
        <w:rPr>
          <w:b/>
        </w:rPr>
      </w:pPr>
      <w:r>
        <w:rPr>
          <w:b/>
        </w:rPr>
        <w:t>об основных мерах правового регулирования</w:t>
      </w:r>
    </w:p>
    <w:p w:rsidR="005119BF" w:rsidRDefault="005119BF" w:rsidP="005119BF">
      <w:pPr>
        <w:widowControl w:val="0"/>
        <w:autoSpaceDE w:val="0"/>
        <w:autoSpaceDN w:val="0"/>
        <w:adjustRightInd w:val="0"/>
        <w:jc w:val="center"/>
        <w:rPr>
          <w:b/>
        </w:rPr>
      </w:pPr>
      <w:r>
        <w:rPr>
          <w:b/>
        </w:rPr>
        <w:t>в сфере реализации муниципальной программы</w:t>
      </w:r>
    </w:p>
    <w:p w:rsidR="005119BF" w:rsidRDefault="005119BF" w:rsidP="005119BF">
      <w:pPr>
        <w:widowControl w:val="0"/>
        <w:autoSpaceDE w:val="0"/>
        <w:autoSpaceDN w:val="0"/>
        <w:adjustRightInd w:val="0"/>
        <w:jc w:val="center"/>
      </w:pPr>
    </w:p>
    <w:tbl>
      <w:tblPr>
        <w:tblW w:w="9480" w:type="dxa"/>
        <w:tblInd w:w="75" w:type="dxa"/>
        <w:tblLayout w:type="fixed"/>
        <w:tblCellMar>
          <w:left w:w="75" w:type="dxa"/>
          <w:right w:w="75" w:type="dxa"/>
        </w:tblCellMar>
        <w:tblLook w:val="04A0"/>
      </w:tblPr>
      <w:tblGrid>
        <w:gridCol w:w="600"/>
        <w:gridCol w:w="1680"/>
        <w:gridCol w:w="3480"/>
        <w:gridCol w:w="2280"/>
        <w:gridCol w:w="1440"/>
      </w:tblGrid>
      <w:tr w:rsidR="005119BF" w:rsidTr="005119BF">
        <w:trPr>
          <w:trHeight w:val="800"/>
        </w:trPr>
        <w:tc>
          <w:tcPr>
            <w:tcW w:w="600" w:type="dxa"/>
            <w:tcBorders>
              <w:top w:val="single" w:sz="8" w:space="0" w:color="auto"/>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w:t>
            </w:r>
          </w:p>
        </w:tc>
        <w:tc>
          <w:tcPr>
            <w:tcW w:w="1680" w:type="dxa"/>
            <w:tcBorders>
              <w:top w:val="single" w:sz="8" w:space="0" w:color="auto"/>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Вид</w:t>
            </w:r>
          </w:p>
          <w:p w:rsidR="005119BF" w:rsidRDefault="005119BF">
            <w:pPr>
              <w:widowControl w:val="0"/>
              <w:autoSpaceDE w:val="0"/>
              <w:autoSpaceDN w:val="0"/>
              <w:adjustRightInd w:val="0"/>
              <w:jc w:val="center"/>
              <w:rPr>
                <w:sz w:val="20"/>
                <w:szCs w:val="20"/>
              </w:rPr>
            </w:pPr>
            <w:r>
              <w:rPr>
                <w:sz w:val="20"/>
                <w:szCs w:val="20"/>
              </w:rPr>
              <w:t>нормативного</w:t>
            </w:r>
          </w:p>
          <w:p w:rsidR="005119BF" w:rsidRDefault="005119BF">
            <w:pPr>
              <w:widowControl w:val="0"/>
              <w:autoSpaceDE w:val="0"/>
              <w:autoSpaceDN w:val="0"/>
              <w:adjustRightInd w:val="0"/>
              <w:jc w:val="center"/>
              <w:rPr>
                <w:sz w:val="20"/>
                <w:szCs w:val="20"/>
              </w:rPr>
            </w:pPr>
            <w:r>
              <w:rPr>
                <w:sz w:val="20"/>
                <w:szCs w:val="20"/>
              </w:rPr>
              <w:t>правового</w:t>
            </w:r>
          </w:p>
          <w:p w:rsidR="005119BF" w:rsidRDefault="005119BF">
            <w:pPr>
              <w:widowControl w:val="0"/>
              <w:autoSpaceDE w:val="0"/>
              <w:autoSpaceDN w:val="0"/>
              <w:adjustRightInd w:val="0"/>
              <w:jc w:val="center"/>
              <w:rPr>
                <w:sz w:val="20"/>
                <w:szCs w:val="20"/>
              </w:rPr>
            </w:pPr>
            <w:r>
              <w:rPr>
                <w:sz w:val="20"/>
                <w:szCs w:val="20"/>
              </w:rPr>
              <w:t>акта</w:t>
            </w:r>
          </w:p>
        </w:tc>
        <w:tc>
          <w:tcPr>
            <w:tcW w:w="3480" w:type="dxa"/>
            <w:tcBorders>
              <w:top w:val="single" w:sz="8" w:space="0" w:color="auto"/>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Основные положения</w:t>
            </w:r>
          </w:p>
          <w:p w:rsidR="005119BF" w:rsidRDefault="005119BF">
            <w:pPr>
              <w:widowControl w:val="0"/>
              <w:autoSpaceDE w:val="0"/>
              <w:autoSpaceDN w:val="0"/>
              <w:adjustRightInd w:val="0"/>
              <w:jc w:val="center"/>
              <w:rPr>
                <w:sz w:val="20"/>
                <w:szCs w:val="20"/>
              </w:rPr>
            </w:pPr>
            <w:r>
              <w:rPr>
                <w:sz w:val="20"/>
                <w:szCs w:val="20"/>
              </w:rPr>
              <w:t>нормативного правового акта</w:t>
            </w:r>
          </w:p>
        </w:tc>
        <w:tc>
          <w:tcPr>
            <w:tcW w:w="2280" w:type="dxa"/>
            <w:tcBorders>
              <w:top w:val="single" w:sz="8" w:space="0" w:color="auto"/>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Ответственный</w:t>
            </w:r>
          </w:p>
          <w:p w:rsidR="005119BF" w:rsidRDefault="005119BF">
            <w:pPr>
              <w:widowControl w:val="0"/>
              <w:autoSpaceDE w:val="0"/>
              <w:autoSpaceDN w:val="0"/>
              <w:adjustRightInd w:val="0"/>
              <w:jc w:val="center"/>
              <w:rPr>
                <w:sz w:val="20"/>
                <w:szCs w:val="20"/>
              </w:rPr>
            </w:pPr>
            <w:r>
              <w:rPr>
                <w:sz w:val="20"/>
                <w:szCs w:val="20"/>
              </w:rPr>
              <w:t>исполнитель и</w:t>
            </w:r>
          </w:p>
          <w:p w:rsidR="005119BF" w:rsidRDefault="005119BF">
            <w:pPr>
              <w:widowControl w:val="0"/>
              <w:autoSpaceDE w:val="0"/>
              <w:autoSpaceDN w:val="0"/>
              <w:adjustRightInd w:val="0"/>
              <w:jc w:val="center"/>
              <w:rPr>
                <w:sz w:val="20"/>
                <w:szCs w:val="20"/>
              </w:rPr>
            </w:pPr>
            <w:r>
              <w:rPr>
                <w:sz w:val="20"/>
                <w:szCs w:val="20"/>
              </w:rPr>
              <w:t>соисполнители</w:t>
            </w:r>
          </w:p>
        </w:tc>
        <w:tc>
          <w:tcPr>
            <w:tcW w:w="1440" w:type="dxa"/>
            <w:tcBorders>
              <w:top w:val="single" w:sz="8" w:space="0" w:color="auto"/>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Ожидаемые</w:t>
            </w:r>
          </w:p>
          <w:p w:rsidR="005119BF" w:rsidRDefault="005119BF">
            <w:pPr>
              <w:widowControl w:val="0"/>
              <w:autoSpaceDE w:val="0"/>
              <w:autoSpaceDN w:val="0"/>
              <w:adjustRightInd w:val="0"/>
              <w:jc w:val="center"/>
              <w:rPr>
                <w:sz w:val="20"/>
                <w:szCs w:val="20"/>
              </w:rPr>
            </w:pPr>
            <w:r>
              <w:rPr>
                <w:sz w:val="20"/>
                <w:szCs w:val="20"/>
              </w:rPr>
              <w:t>сроки</w:t>
            </w:r>
          </w:p>
          <w:p w:rsidR="005119BF" w:rsidRDefault="005119BF">
            <w:pPr>
              <w:widowControl w:val="0"/>
              <w:autoSpaceDE w:val="0"/>
              <w:autoSpaceDN w:val="0"/>
              <w:adjustRightInd w:val="0"/>
              <w:jc w:val="center"/>
              <w:rPr>
                <w:sz w:val="20"/>
                <w:szCs w:val="20"/>
              </w:rPr>
            </w:pPr>
            <w:r>
              <w:rPr>
                <w:sz w:val="20"/>
                <w:szCs w:val="20"/>
              </w:rPr>
              <w:t>принятия</w:t>
            </w:r>
          </w:p>
        </w:tc>
      </w:tr>
      <w:tr w:rsidR="005119BF" w:rsidTr="005119BF">
        <w:tc>
          <w:tcPr>
            <w:tcW w:w="600"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1</w:t>
            </w:r>
          </w:p>
        </w:tc>
        <w:tc>
          <w:tcPr>
            <w:tcW w:w="1680"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2</w:t>
            </w:r>
          </w:p>
        </w:tc>
        <w:tc>
          <w:tcPr>
            <w:tcW w:w="3480"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3</w:t>
            </w:r>
          </w:p>
        </w:tc>
        <w:tc>
          <w:tcPr>
            <w:tcW w:w="2280"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4</w:t>
            </w:r>
          </w:p>
        </w:tc>
        <w:tc>
          <w:tcPr>
            <w:tcW w:w="1440"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5</w:t>
            </w:r>
          </w:p>
        </w:tc>
      </w:tr>
      <w:tr w:rsidR="005119BF" w:rsidTr="005119BF">
        <w:tc>
          <w:tcPr>
            <w:tcW w:w="9480" w:type="dxa"/>
            <w:gridSpan w:val="5"/>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Подпрограмма 1</w:t>
            </w:r>
          </w:p>
        </w:tc>
      </w:tr>
      <w:tr w:rsidR="005119BF" w:rsidTr="005119BF">
        <w:tc>
          <w:tcPr>
            <w:tcW w:w="600"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ind w:firstLine="540"/>
              <w:jc w:val="both"/>
            </w:pPr>
          </w:p>
        </w:tc>
        <w:tc>
          <w:tcPr>
            <w:tcW w:w="168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both"/>
              <w:rPr>
                <w:sz w:val="20"/>
                <w:szCs w:val="20"/>
              </w:rPr>
            </w:pPr>
            <w:r>
              <w:rPr>
                <w:sz w:val="20"/>
                <w:szCs w:val="20"/>
              </w:rPr>
              <w:t>Постановление Правительства Орловской области</w:t>
            </w:r>
          </w:p>
        </w:tc>
        <w:tc>
          <w:tcPr>
            <w:tcW w:w="348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ind w:hanging="15"/>
              <w:jc w:val="both"/>
              <w:rPr>
                <w:sz w:val="20"/>
                <w:szCs w:val="20"/>
              </w:rPr>
            </w:pPr>
            <w:r>
              <w:rPr>
                <w:sz w:val="20"/>
                <w:szCs w:val="20"/>
              </w:rPr>
              <w:t>Принятие решений о корректировке и внесении изменений в подпрограмму «Охрана окружающей среды, рациональное использование природных ресурсов и экологической безопасно</w:t>
            </w:r>
            <w:r w:rsidR="001B0B5D">
              <w:rPr>
                <w:sz w:val="20"/>
                <w:szCs w:val="20"/>
              </w:rPr>
              <w:t>сти Нов</w:t>
            </w:r>
            <w:r w:rsidR="000565E5">
              <w:rPr>
                <w:sz w:val="20"/>
                <w:szCs w:val="20"/>
              </w:rPr>
              <w:t>осильского района на 2017 – 2019</w:t>
            </w:r>
            <w:r>
              <w:rPr>
                <w:sz w:val="20"/>
                <w:szCs w:val="20"/>
              </w:rPr>
              <w:t xml:space="preserve"> годы».</w:t>
            </w:r>
          </w:p>
        </w:tc>
        <w:tc>
          <w:tcPr>
            <w:tcW w:w="228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Отдел сельского хозяйства и продовольствия</w:t>
            </w:r>
          </w:p>
        </w:tc>
        <w:tc>
          <w:tcPr>
            <w:tcW w:w="14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ind w:hanging="15"/>
              <w:jc w:val="both"/>
              <w:rPr>
                <w:sz w:val="20"/>
                <w:szCs w:val="20"/>
              </w:rPr>
            </w:pPr>
            <w:r>
              <w:rPr>
                <w:sz w:val="20"/>
                <w:szCs w:val="20"/>
              </w:rPr>
              <w:t>Ежегодно</w:t>
            </w:r>
          </w:p>
        </w:tc>
      </w:tr>
    </w:tbl>
    <w:p w:rsidR="005119BF" w:rsidRDefault="005119BF" w:rsidP="005119BF">
      <w:pPr>
        <w:widowControl w:val="0"/>
        <w:autoSpaceDE w:val="0"/>
        <w:autoSpaceDN w:val="0"/>
        <w:adjustRightInd w:val="0"/>
        <w:jc w:val="right"/>
        <w:outlineLvl w:val="2"/>
      </w:pPr>
      <w:bookmarkStart w:id="28" w:name="Par947"/>
      <w:bookmarkStart w:id="29" w:name="Par1040"/>
      <w:bookmarkEnd w:id="28"/>
      <w:bookmarkEnd w:id="29"/>
    </w:p>
    <w:p w:rsidR="005119BF" w:rsidRDefault="005119BF"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Default="005C7F60" w:rsidP="005119BF">
      <w:pPr>
        <w:widowControl w:val="0"/>
        <w:autoSpaceDE w:val="0"/>
        <w:autoSpaceDN w:val="0"/>
        <w:adjustRightInd w:val="0"/>
        <w:jc w:val="right"/>
        <w:outlineLvl w:val="2"/>
        <w:rPr>
          <w:lang w:val="en-US"/>
        </w:rPr>
      </w:pPr>
    </w:p>
    <w:p w:rsidR="005C7F60" w:rsidRPr="005C7F60" w:rsidRDefault="005C7F60" w:rsidP="005119BF">
      <w:pPr>
        <w:widowControl w:val="0"/>
        <w:autoSpaceDE w:val="0"/>
        <w:autoSpaceDN w:val="0"/>
        <w:adjustRightInd w:val="0"/>
        <w:jc w:val="right"/>
        <w:outlineLvl w:val="2"/>
        <w:rPr>
          <w:lang w:val="en-US"/>
        </w:rPr>
      </w:pPr>
    </w:p>
    <w:p w:rsidR="005119BF" w:rsidRDefault="005119BF" w:rsidP="005119BF">
      <w:pPr>
        <w:widowControl w:val="0"/>
        <w:autoSpaceDE w:val="0"/>
        <w:autoSpaceDN w:val="0"/>
        <w:adjustRightInd w:val="0"/>
        <w:jc w:val="right"/>
        <w:outlineLvl w:val="2"/>
      </w:pPr>
      <w:r>
        <w:lastRenderedPageBreak/>
        <w:t>Таблица 4</w:t>
      </w:r>
    </w:p>
    <w:p w:rsidR="005119BF" w:rsidRDefault="005119BF" w:rsidP="005119BF">
      <w:pPr>
        <w:widowControl w:val="0"/>
        <w:autoSpaceDE w:val="0"/>
        <w:autoSpaceDN w:val="0"/>
        <w:adjustRightInd w:val="0"/>
        <w:jc w:val="center"/>
        <w:rPr>
          <w:b/>
        </w:rPr>
      </w:pPr>
      <w:bookmarkStart w:id="30" w:name="Par1042"/>
      <w:bookmarkEnd w:id="30"/>
      <w:r>
        <w:rPr>
          <w:b/>
        </w:rPr>
        <w:t>Ресурсное обеспечение реализации муниципальной</w:t>
      </w:r>
    </w:p>
    <w:p w:rsidR="005119BF" w:rsidRDefault="005119BF" w:rsidP="005119BF">
      <w:pPr>
        <w:widowControl w:val="0"/>
        <w:autoSpaceDE w:val="0"/>
        <w:autoSpaceDN w:val="0"/>
        <w:adjustRightInd w:val="0"/>
        <w:jc w:val="center"/>
        <w:rPr>
          <w:b/>
        </w:rPr>
      </w:pPr>
      <w:r>
        <w:rPr>
          <w:b/>
        </w:rPr>
        <w:t>программы за счет средств районного бюджета</w:t>
      </w:r>
    </w:p>
    <w:p w:rsidR="005119BF" w:rsidRDefault="005119BF" w:rsidP="005119BF">
      <w:pPr>
        <w:widowControl w:val="0"/>
        <w:autoSpaceDE w:val="0"/>
        <w:autoSpaceDN w:val="0"/>
        <w:adjustRightInd w:val="0"/>
        <w:jc w:val="center"/>
      </w:pPr>
    </w:p>
    <w:tbl>
      <w:tblPr>
        <w:tblW w:w="9885" w:type="dxa"/>
        <w:tblInd w:w="75" w:type="dxa"/>
        <w:tblLayout w:type="fixed"/>
        <w:tblCellMar>
          <w:left w:w="75" w:type="dxa"/>
          <w:right w:w="75" w:type="dxa"/>
        </w:tblCellMar>
        <w:tblLook w:val="04A0"/>
      </w:tblPr>
      <w:tblGrid>
        <w:gridCol w:w="901"/>
        <w:gridCol w:w="1442"/>
        <w:gridCol w:w="1441"/>
        <w:gridCol w:w="720"/>
        <w:gridCol w:w="720"/>
        <w:gridCol w:w="720"/>
        <w:gridCol w:w="540"/>
        <w:gridCol w:w="720"/>
        <w:gridCol w:w="30"/>
        <w:gridCol w:w="850"/>
        <w:gridCol w:w="600"/>
        <w:gridCol w:w="1201"/>
      </w:tblGrid>
      <w:tr w:rsidR="005119BF" w:rsidTr="005119BF">
        <w:tc>
          <w:tcPr>
            <w:tcW w:w="900" w:type="dxa"/>
            <w:vMerge w:val="restart"/>
            <w:tcBorders>
              <w:top w:val="single" w:sz="8" w:space="0" w:color="auto"/>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 xml:space="preserve">    Статус     </w:t>
            </w:r>
          </w:p>
        </w:tc>
        <w:tc>
          <w:tcPr>
            <w:tcW w:w="1440" w:type="dxa"/>
            <w:vMerge w:val="restart"/>
            <w:tcBorders>
              <w:top w:val="single" w:sz="8" w:space="0" w:color="auto"/>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 xml:space="preserve">  Наименование </w:t>
            </w:r>
          </w:p>
          <w:p w:rsidR="005119BF" w:rsidRDefault="005119BF">
            <w:pPr>
              <w:widowControl w:val="0"/>
              <w:autoSpaceDE w:val="0"/>
              <w:autoSpaceDN w:val="0"/>
              <w:adjustRightInd w:val="0"/>
              <w:rPr>
                <w:sz w:val="18"/>
                <w:szCs w:val="18"/>
              </w:rPr>
            </w:pPr>
            <w:r>
              <w:rPr>
                <w:sz w:val="18"/>
                <w:szCs w:val="18"/>
              </w:rPr>
              <w:t>муниципальной</w:t>
            </w:r>
          </w:p>
          <w:p w:rsidR="005119BF" w:rsidRDefault="005119BF">
            <w:pPr>
              <w:widowControl w:val="0"/>
              <w:autoSpaceDE w:val="0"/>
              <w:autoSpaceDN w:val="0"/>
              <w:adjustRightInd w:val="0"/>
              <w:rPr>
                <w:sz w:val="18"/>
                <w:szCs w:val="18"/>
              </w:rPr>
            </w:pPr>
            <w:r>
              <w:rPr>
                <w:sz w:val="18"/>
                <w:szCs w:val="18"/>
              </w:rPr>
              <w:t xml:space="preserve">   программы,  </w:t>
            </w:r>
          </w:p>
          <w:p w:rsidR="005119BF" w:rsidRDefault="005119BF">
            <w:pPr>
              <w:widowControl w:val="0"/>
              <w:autoSpaceDE w:val="0"/>
              <w:autoSpaceDN w:val="0"/>
              <w:adjustRightInd w:val="0"/>
              <w:rPr>
                <w:sz w:val="18"/>
                <w:szCs w:val="18"/>
              </w:rPr>
            </w:pPr>
            <w:r>
              <w:rPr>
                <w:sz w:val="18"/>
                <w:szCs w:val="18"/>
              </w:rPr>
              <w:t xml:space="preserve">   основного   </w:t>
            </w:r>
          </w:p>
          <w:p w:rsidR="005119BF" w:rsidRDefault="005119BF">
            <w:pPr>
              <w:widowControl w:val="0"/>
              <w:autoSpaceDE w:val="0"/>
              <w:autoSpaceDN w:val="0"/>
              <w:adjustRightInd w:val="0"/>
              <w:rPr>
                <w:sz w:val="18"/>
                <w:szCs w:val="18"/>
              </w:rPr>
            </w:pPr>
            <w:r>
              <w:rPr>
                <w:sz w:val="18"/>
                <w:szCs w:val="18"/>
              </w:rPr>
              <w:t xml:space="preserve">  мероприятия  </w:t>
            </w:r>
          </w:p>
          <w:p w:rsidR="005119BF" w:rsidRDefault="005119BF">
            <w:pPr>
              <w:widowControl w:val="0"/>
              <w:autoSpaceDE w:val="0"/>
              <w:autoSpaceDN w:val="0"/>
              <w:adjustRightInd w:val="0"/>
              <w:rPr>
                <w:sz w:val="18"/>
                <w:szCs w:val="18"/>
              </w:rPr>
            </w:pPr>
            <w:r>
              <w:rPr>
                <w:sz w:val="18"/>
                <w:szCs w:val="18"/>
              </w:rPr>
              <w:t>муниципальной</w:t>
            </w:r>
          </w:p>
          <w:p w:rsidR="005119BF" w:rsidRDefault="005119BF">
            <w:pPr>
              <w:widowControl w:val="0"/>
              <w:autoSpaceDE w:val="0"/>
              <w:autoSpaceDN w:val="0"/>
              <w:adjustRightInd w:val="0"/>
              <w:rPr>
                <w:sz w:val="18"/>
                <w:szCs w:val="18"/>
              </w:rPr>
            </w:pPr>
            <w:r>
              <w:rPr>
                <w:sz w:val="18"/>
                <w:szCs w:val="18"/>
              </w:rPr>
              <w:t xml:space="preserve">   программы,  </w:t>
            </w:r>
          </w:p>
          <w:p w:rsidR="005119BF" w:rsidRDefault="005119BF">
            <w:pPr>
              <w:widowControl w:val="0"/>
              <w:autoSpaceDE w:val="0"/>
              <w:autoSpaceDN w:val="0"/>
              <w:adjustRightInd w:val="0"/>
              <w:rPr>
                <w:sz w:val="18"/>
                <w:szCs w:val="18"/>
              </w:rPr>
            </w:pPr>
            <w:r>
              <w:rPr>
                <w:sz w:val="18"/>
                <w:szCs w:val="18"/>
              </w:rPr>
              <w:t xml:space="preserve"> подпрограммы  </w:t>
            </w:r>
          </w:p>
          <w:p w:rsidR="005119BF" w:rsidRDefault="005119BF">
            <w:pPr>
              <w:widowControl w:val="0"/>
              <w:autoSpaceDE w:val="0"/>
              <w:autoSpaceDN w:val="0"/>
              <w:adjustRightInd w:val="0"/>
              <w:rPr>
                <w:sz w:val="18"/>
                <w:szCs w:val="18"/>
              </w:rPr>
            </w:pPr>
            <w:r>
              <w:rPr>
                <w:sz w:val="18"/>
                <w:szCs w:val="18"/>
              </w:rPr>
              <w:t>муниципальной</w:t>
            </w:r>
          </w:p>
          <w:p w:rsidR="005119BF" w:rsidRDefault="005119BF">
            <w:pPr>
              <w:widowControl w:val="0"/>
              <w:autoSpaceDE w:val="0"/>
              <w:autoSpaceDN w:val="0"/>
              <w:adjustRightInd w:val="0"/>
              <w:rPr>
                <w:sz w:val="18"/>
                <w:szCs w:val="18"/>
              </w:rPr>
            </w:pPr>
            <w:r>
              <w:rPr>
                <w:sz w:val="18"/>
                <w:szCs w:val="18"/>
              </w:rPr>
              <w:t xml:space="preserve">  программы,   </w:t>
            </w:r>
          </w:p>
          <w:p w:rsidR="005119BF" w:rsidRDefault="005119BF">
            <w:pPr>
              <w:widowControl w:val="0"/>
              <w:autoSpaceDE w:val="0"/>
              <w:autoSpaceDN w:val="0"/>
              <w:adjustRightInd w:val="0"/>
              <w:rPr>
                <w:sz w:val="18"/>
                <w:szCs w:val="18"/>
              </w:rPr>
            </w:pPr>
            <w:r>
              <w:rPr>
                <w:sz w:val="18"/>
                <w:szCs w:val="18"/>
              </w:rPr>
              <w:t xml:space="preserve">   основного    </w:t>
            </w:r>
          </w:p>
          <w:p w:rsidR="005119BF" w:rsidRDefault="005119BF">
            <w:pPr>
              <w:widowControl w:val="0"/>
              <w:autoSpaceDE w:val="0"/>
              <w:autoSpaceDN w:val="0"/>
              <w:adjustRightInd w:val="0"/>
              <w:rPr>
                <w:sz w:val="18"/>
                <w:szCs w:val="18"/>
              </w:rPr>
            </w:pPr>
            <w:r>
              <w:rPr>
                <w:sz w:val="18"/>
                <w:szCs w:val="18"/>
              </w:rPr>
              <w:t xml:space="preserve">  мероприятия  </w:t>
            </w:r>
          </w:p>
          <w:p w:rsidR="005119BF" w:rsidRDefault="005119BF">
            <w:pPr>
              <w:widowControl w:val="0"/>
              <w:autoSpaceDE w:val="0"/>
              <w:autoSpaceDN w:val="0"/>
              <w:adjustRightInd w:val="0"/>
              <w:rPr>
                <w:sz w:val="18"/>
                <w:szCs w:val="18"/>
              </w:rPr>
            </w:pPr>
            <w:r>
              <w:rPr>
                <w:sz w:val="18"/>
                <w:szCs w:val="18"/>
              </w:rPr>
              <w:t xml:space="preserve"> подпрограммы  </w:t>
            </w:r>
          </w:p>
        </w:tc>
        <w:tc>
          <w:tcPr>
            <w:tcW w:w="1440" w:type="dxa"/>
            <w:vMerge w:val="restart"/>
            <w:tcBorders>
              <w:top w:val="single" w:sz="8" w:space="0" w:color="auto"/>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 xml:space="preserve"> Ответственный </w:t>
            </w:r>
          </w:p>
          <w:p w:rsidR="005119BF" w:rsidRDefault="005119BF">
            <w:pPr>
              <w:widowControl w:val="0"/>
              <w:autoSpaceDE w:val="0"/>
              <w:autoSpaceDN w:val="0"/>
              <w:adjustRightInd w:val="0"/>
              <w:rPr>
                <w:sz w:val="18"/>
                <w:szCs w:val="18"/>
              </w:rPr>
            </w:pPr>
            <w:r>
              <w:rPr>
                <w:sz w:val="18"/>
                <w:szCs w:val="18"/>
              </w:rPr>
              <w:t xml:space="preserve"> исполнитель и </w:t>
            </w:r>
          </w:p>
          <w:p w:rsidR="005119BF" w:rsidRDefault="005119BF">
            <w:pPr>
              <w:widowControl w:val="0"/>
              <w:autoSpaceDE w:val="0"/>
              <w:autoSpaceDN w:val="0"/>
              <w:adjustRightInd w:val="0"/>
              <w:rPr>
                <w:sz w:val="18"/>
                <w:szCs w:val="18"/>
              </w:rPr>
            </w:pPr>
            <w:r>
              <w:rPr>
                <w:sz w:val="18"/>
                <w:szCs w:val="18"/>
              </w:rPr>
              <w:t xml:space="preserve"> соисполнители </w:t>
            </w:r>
          </w:p>
          <w:p w:rsidR="005119BF" w:rsidRDefault="005119BF">
            <w:pPr>
              <w:widowControl w:val="0"/>
              <w:autoSpaceDE w:val="0"/>
              <w:autoSpaceDN w:val="0"/>
              <w:adjustRightInd w:val="0"/>
              <w:rPr>
                <w:sz w:val="18"/>
                <w:szCs w:val="18"/>
              </w:rPr>
            </w:pPr>
            <w:r>
              <w:rPr>
                <w:sz w:val="18"/>
                <w:szCs w:val="18"/>
              </w:rPr>
              <w:t>муниципальной</w:t>
            </w:r>
          </w:p>
          <w:p w:rsidR="005119BF" w:rsidRDefault="005119BF">
            <w:pPr>
              <w:widowControl w:val="0"/>
              <w:autoSpaceDE w:val="0"/>
              <w:autoSpaceDN w:val="0"/>
              <w:adjustRightInd w:val="0"/>
              <w:rPr>
                <w:sz w:val="18"/>
                <w:szCs w:val="18"/>
              </w:rPr>
            </w:pPr>
            <w:r>
              <w:rPr>
                <w:sz w:val="18"/>
                <w:szCs w:val="18"/>
              </w:rPr>
              <w:t xml:space="preserve">   программы,  </w:t>
            </w:r>
          </w:p>
          <w:p w:rsidR="005119BF" w:rsidRDefault="005119BF">
            <w:pPr>
              <w:widowControl w:val="0"/>
              <w:autoSpaceDE w:val="0"/>
              <w:autoSpaceDN w:val="0"/>
              <w:adjustRightInd w:val="0"/>
              <w:rPr>
                <w:sz w:val="18"/>
                <w:szCs w:val="18"/>
              </w:rPr>
            </w:pPr>
            <w:r>
              <w:rPr>
                <w:sz w:val="18"/>
                <w:szCs w:val="18"/>
              </w:rPr>
              <w:t xml:space="preserve">   основного   </w:t>
            </w:r>
          </w:p>
          <w:p w:rsidR="005119BF" w:rsidRDefault="005119BF">
            <w:pPr>
              <w:widowControl w:val="0"/>
              <w:autoSpaceDE w:val="0"/>
              <w:autoSpaceDN w:val="0"/>
              <w:adjustRightInd w:val="0"/>
              <w:rPr>
                <w:sz w:val="18"/>
                <w:szCs w:val="18"/>
              </w:rPr>
            </w:pPr>
            <w:r>
              <w:rPr>
                <w:sz w:val="18"/>
                <w:szCs w:val="18"/>
              </w:rPr>
              <w:t xml:space="preserve">  мероприятия  </w:t>
            </w:r>
          </w:p>
          <w:p w:rsidR="005119BF" w:rsidRDefault="005119BF">
            <w:pPr>
              <w:widowControl w:val="0"/>
              <w:autoSpaceDE w:val="0"/>
              <w:autoSpaceDN w:val="0"/>
              <w:adjustRightInd w:val="0"/>
              <w:rPr>
                <w:sz w:val="18"/>
                <w:szCs w:val="18"/>
              </w:rPr>
            </w:pPr>
            <w:r>
              <w:rPr>
                <w:sz w:val="18"/>
                <w:szCs w:val="18"/>
              </w:rPr>
              <w:t>муниципальной</w:t>
            </w:r>
          </w:p>
          <w:p w:rsidR="005119BF" w:rsidRDefault="005119BF">
            <w:pPr>
              <w:widowControl w:val="0"/>
              <w:autoSpaceDE w:val="0"/>
              <w:autoSpaceDN w:val="0"/>
              <w:adjustRightInd w:val="0"/>
              <w:rPr>
                <w:sz w:val="18"/>
                <w:szCs w:val="18"/>
              </w:rPr>
            </w:pPr>
            <w:r>
              <w:rPr>
                <w:sz w:val="18"/>
                <w:szCs w:val="18"/>
              </w:rPr>
              <w:t xml:space="preserve">   программы,  </w:t>
            </w:r>
          </w:p>
          <w:p w:rsidR="005119BF" w:rsidRDefault="005119BF">
            <w:pPr>
              <w:widowControl w:val="0"/>
              <w:autoSpaceDE w:val="0"/>
              <w:autoSpaceDN w:val="0"/>
              <w:adjustRightInd w:val="0"/>
              <w:rPr>
                <w:sz w:val="18"/>
                <w:szCs w:val="18"/>
              </w:rPr>
            </w:pPr>
            <w:r>
              <w:rPr>
                <w:sz w:val="18"/>
                <w:szCs w:val="18"/>
              </w:rPr>
              <w:t xml:space="preserve"> подпрограммы, </w:t>
            </w:r>
          </w:p>
          <w:p w:rsidR="005119BF" w:rsidRDefault="005119BF">
            <w:pPr>
              <w:widowControl w:val="0"/>
              <w:autoSpaceDE w:val="0"/>
              <w:autoSpaceDN w:val="0"/>
              <w:adjustRightInd w:val="0"/>
              <w:rPr>
                <w:sz w:val="18"/>
                <w:szCs w:val="18"/>
              </w:rPr>
            </w:pPr>
            <w:r>
              <w:rPr>
                <w:sz w:val="18"/>
                <w:szCs w:val="18"/>
              </w:rPr>
              <w:t xml:space="preserve">   основного   </w:t>
            </w:r>
          </w:p>
          <w:p w:rsidR="005119BF" w:rsidRDefault="005119BF">
            <w:pPr>
              <w:widowControl w:val="0"/>
              <w:autoSpaceDE w:val="0"/>
              <w:autoSpaceDN w:val="0"/>
              <w:adjustRightInd w:val="0"/>
              <w:rPr>
                <w:sz w:val="18"/>
                <w:szCs w:val="18"/>
              </w:rPr>
            </w:pPr>
            <w:r>
              <w:rPr>
                <w:sz w:val="18"/>
                <w:szCs w:val="18"/>
              </w:rPr>
              <w:t xml:space="preserve">  мероприятия  </w:t>
            </w:r>
          </w:p>
          <w:p w:rsidR="005119BF" w:rsidRDefault="005119BF">
            <w:pPr>
              <w:widowControl w:val="0"/>
              <w:autoSpaceDE w:val="0"/>
              <w:autoSpaceDN w:val="0"/>
              <w:adjustRightInd w:val="0"/>
              <w:rPr>
                <w:sz w:val="18"/>
                <w:szCs w:val="18"/>
              </w:rPr>
            </w:pPr>
            <w:r>
              <w:rPr>
                <w:sz w:val="18"/>
                <w:szCs w:val="18"/>
              </w:rPr>
              <w:t xml:space="preserve"> подпрограммы, </w:t>
            </w:r>
          </w:p>
          <w:p w:rsidR="005119BF" w:rsidRDefault="005119BF">
            <w:pPr>
              <w:widowControl w:val="0"/>
              <w:autoSpaceDE w:val="0"/>
              <w:autoSpaceDN w:val="0"/>
              <w:adjustRightInd w:val="0"/>
              <w:rPr>
                <w:sz w:val="18"/>
                <w:szCs w:val="18"/>
              </w:rPr>
            </w:pPr>
            <w:r>
              <w:rPr>
                <w:sz w:val="18"/>
                <w:szCs w:val="18"/>
              </w:rPr>
              <w:t xml:space="preserve">    главные    </w:t>
            </w:r>
          </w:p>
          <w:p w:rsidR="005119BF" w:rsidRDefault="005119BF">
            <w:pPr>
              <w:widowControl w:val="0"/>
              <w:autoSpaceDE w:val="0"/>
              <w:autoSpaceDN w:val="0"/>
              <w:adjustRightInd w:val="0"/>
              <w:rPr>
                <w:sz w:val="18"/>
                <w:szCs w:val="18"/>
              </w:rPr>
            </w:pPr>
            <w:r>
              <w:rPr>
                <w:sz w:val="18"/>
                <w:szCs w:val="18"/>
              </w:rPr>
              <w:t xml:space="preserve"> распорядители </w:t>
            </w:r>
          </w:p>
          <w:p w:rsidR="005119BF" w:rsidRDefault="005119BF">
            <w:pPr>
              <w:widowControl w:val="0"/>
              <w:autoSpaceDE w:val="0"/>
              <w:autoSpaceDN w:val="0"/>
              <w:adjustRightInd w:val="0"/>
              <w:rPr>
                <w:sz w:val="18"/>
                <w:szCs w:val="18"/>
              </w:rPr>
            </w:pPr>
            <w:r>
              <w:rPr>
                <w:sz w:val="18"/>
                <w:szCs w:val="18"/>
              </w:rPr>
              <w:t xml:space="preserve">    средств    </w:t>
            </w:r>
          </w:p>
          <w:p w:rsidR="005119BF" w:rsidRDefault="005119BF">
            <w:pPr>
              <w:widowControl w:val="0"/>
              <w:autoSpaceDE w:val="0"/>
              <w:autoSpaceDN w:val="0"/>
              <w:adjustRightInd w:val="0"/>
              <w:rPr>
                <w:sz w:val="18"/>
                <w:szCs w:val="18"/>
              </w:rPr>
            </w:pPr>
            <w:r>
              <w:rPr>
                <w:sz w:val="18"/>
                <w:szCs w:val="18"/>
              </w:rPr>
              <w:t xml:space="preserve">   районного  </w:t>
            </w:r>
          </w:p>
          <w:p w:rsidR="005119BF" w:rsidRDefault="005119BF">
            <w:pPr>
              <w:widowControl w:val="0"/>
              <w:autoSpaceDE w:val="0"/>
              <w:autoSpaceDN w:val="0"/>
              <w:adjustRightInd w:val="0"/>
              <w:rPr>
                <w:sz w:val="18"/>
                <w:szCs w:val="18"/>
              </w:rPr>
            </w:pPr>
            <w:r>
              <w:rPr>
                <w:sz w:val="18"/>
                <w:szCs w:val="18"/>
              </w:rPr>
              <w:t xml:space="preserve">    бюджета    </w:t>
            </w:r>
          </w:p>
        </w:tc>
        <w:tc>
          <w:tcPr>
            <w:tcW w:w="3450" w:type="dxa"/>
            <w:gridSpan w:val="6"/>
            <w:tcBorders>
              <w:top w:val="single" w:sz="8" w:space="0" w:color="auto"/>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 xml:space="preserve">Код </w:t>
            </w:r>
            <w:proofErr w:type="gramStart"/>
            <w:r>
              <w:rPr>
                <w:sz w:val="18"/>
                <w:szCs w:val="18"/>
              </w:rPr>
              <w:t>бюджетной</w:t>
            </w:r>
            <w:proofErr w:type="gramEnd"/>
            <w:r>
              <w:rPr>
                <w:sz w:val="18"/>
                <w:szCs w:val="18"/>
              </w:rPr>
              <w:t xml:space="preserve"> </w:t>
            </w:r>
          </w:p>
          <w:p w:rsidR="005119BF" w:rsidRDefault="005119BF">
            <w:pPr>
              <w:widowControl w:val="0"/>
              <w:autoSpaceDE w:val="0"/>
              <w:autoSpaceDN w:val="0"/>
              <w:adjustRightInd w:val="0"/>
              <w:rPr>
                <w:sz w:val="18"/>
                <w:szCs w:val="18"/>
              </w:rPr>
            </w:pPr>
            <w:r>
              <w:rPr>
                <w:sz w:val="18"/>
                <w:szCs w:val="18"/>
              </w:rPr>
              <w:t xml:space="preserve">классификации </w:t>
            </w:r>
          </w:p>
          <w:p w:rsidR="005119BF" w:rsidRDefault="004B2D93">
            <w:pPr>
              <w:widowControl w:val="0"/>
              <w:autoSpaceDE w:val="0"/>
              <w:autoSpaceDN w:val="0"/>
              <w:adjustRightInd w:val="0"/>
              <w:rPr>
                <w:sz w:val="18"/>
                <w:szCs w:val="18"/>
              </w:rPr>
            </w:pPr>
            <w:hyperlink r:id="rId14" w:anchor="Par1167" w:history="1">
              <w:r w:rsidR="005119BF">
                <w:rPr>
                  <w:rStyle w:val="ab"/>
                  <w:sz w:val="18"/>
                  <w:szCs w:val="18"/>
                  <w:u w:val="none"/>
                </w:rPr>
                <w:t>&lt;*&gt;</w:t>
              </w:r>
            </w:hyperlink>
          </w:p>
        </w:tc>
        <w:tc>
          <w:tcPr>
            <w:tcW w:w="2650" w:type="dxa"/>
            <w:gridSpan w:val="3"/>
            <w:tcBorders>
              <w:top w:val="single" w:sz="8" w:space="0" w:color="auto"/>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 xml:space="preserve">    Расходы (тыс. рублей)    </w:t>
            </w:r>
          </w:p>
          <w:p w:rsidR="005119BF" w:rsidRDefault="005119BF">
            <w:pPr>
              <w:widowControl w:val="0"/>
              <w:autoSpaceDE w:val="0"/>
              <w:autoSpaceDN w:val="0"/>
              <w:adjustRightInd w:val="0"/>
              <w:rPr>
                <w:sz w:val="18"/>
                <w:szCs w:val="18"/>
              </w:rPr>
            </w:pPr>
            <w:r>
              <w:rPr>
                <w:sz w:val="18"/>
                <w:szCs w:val="18"/>
              </w:rPr>
              <w:t xml:space="preserve">     по годам реализации     </w:t>
            </w:r>
          </w:p>
        </w:tc>
      </w:tr>
      <w:tr w:rsidR="005119BF" w:rsidTr="005119BF">
        <w:tc>
          <w:tcPr>
            <w:tcW w:w="900" w:type="dxa"/>
            <w:vMerge/>
            <w:tcBorders>
              <w:top w:val="single" w:sz="8" w:space="0" w:color="auto"/>
              <w:left w:val="single" w:sz="8" w:space="0" w:color="auto"/>
              <w:bottom w:val="single" w:sz="8" w:space="0" w:color="auto"/>
              <w:right w:val="single" w:sz="8" w:space="0" w:color="auto"/>
            </w:tcBorders>
            <w:vAlign w:val="center"/>
            <w:hideMark/>
          </w:tcPr>
          <w:p w:rsidR="005119BF" w:rsidRDefault="005119BF">
            <w:pPr>
              <w:rPr>
                <w:sz w:val="18"/>
                <w:szCs w:val="18"/>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5119BF" w:rsidRDefault="005119BF">
            <w:pPr>
              <w:rPr>
                <w:sz w:val="18"/>
                <w:szCs w:val="18"/>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5119BF" w:rsidRDefault="005119BF">
            <w:pPr>
              <w:rPr>
                <w:sz w:val="18"/>
                <w:szCs w:val="18"/>
              </w:rPr>
            </w:pPr>
          </w:p>
        </w:tc>
        <w:tc>
          <w:tcPr>
            <w:tcW w:w="7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ГРБС</w:t>
            </w:r>
          </w:p>
        </w:tc>
        <w:tc>
          <w:tcPr>
            <w:tcW w:w="7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proofErr w:type="spellStart"/>
            <w:r>
              <w:rPr>
                <w:sz w:val="18"/>
                <w:szCs w:val="18"/>
              </w:rPr>
              <w:t>Рз</w:t>
            </w:r>
            <w:proofErr w:type="spellEnd"/>
          </w:p>
          <w:p w:rsidR="005119BF" w:rsidRDefault="005119BF">
            <w:pPr>
              <w:widowControl w:val="0"/>
              <w:autoSpaceDE w:val="0"/>
              <w:autoSpaceDN w:val="0"/>
              <w:adjustRightInd w:val="0"/>
              <w:rPr>
                <w:sz w:val="18"/>
                <w:szCs w:val="18"/>
              </w:rPr>
            </w:pPr>
            <w:proofErr w:type="spellStart"/>
            <w:proofErr w:type="gramStart"/>
            <w:r>
              <w:rPr>
                <w:sz w:val="18"/>
                <w:szCs w:val="18"/>
              </w:rPr>
              <w:t>Пр</w:t>
            </w:r>
            <w:proofErr w:type="spellEnd"/>
            <w:proofErr w:type="gramEnd"/>
          </w:p>
        </w:tc>
        <w:tc>
          <w:tcPr>
            <w:tcW w:w="7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ЦСР</w:t>
            </w:r>
          </w:p>
        </w:tc>
        <w:tc>
          <w:tcPr>
            <w:tcW w:w="5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ВР</w:t>
            </w:r>
          </w:p>
        </w:tc>
        <w:tc>
          <w:tcPr>
            <w:tcW w:w="7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 xml:space="preserve">всего </w:t>
            </w:r>
            <w:proofErr w:type="gramStart"/>
            <w:r>
              <w:rPr>
                <w:sz w:val="18"/>
                <w:szCs w:val="18"/>
              </w:rPr>
              <w:t>по</w:t>
            </w:r>
            <w:proofErr w:type="gramEnd"/>
            <w:r>
              <w:rPr>
                <w:sz w:val="18"/>
                <w:szCs w:val="18"/>
              </w:rPr>
              <w:t xml:space="preserve"> </w:t>
            </w:r>
          </w:p>
          <w:p w:rsidR="005119BF" w:rsidRDefault="005119BF">
            <w:pPr>
              <w:widowControl w:val="0"/>
              <w:autoSpaceDE w:val="0"/>
              <w:autoSpaceDN w:val="0"/>
              <w:adjustRightInd w:val="0"/>
              <w:rPr>
                <w:sz w:val="18"/>
                <w:szCs w:val="18"/>
              </w:rPr>
            </w:pPr>
            <w:r>
              <w:rPr>
                <w:sz w:val="18"/>
                <w:szCs w:val="18"/>
              </w:rPr>
              <w:t>муниципальной</w:t>
            </w:r>
          </w:p>
          <w:p w:rsidR="005119BF" w:rsidRDefault="005119BF">
            <w:pPr>
              <w:widowControl w:val="0"/>
              <w:autoSpaceDE w:val="0"/>
              <w:autoSpaceDN w:val="0"/>
              <w:adjustRightInd w:val="0"/>
              <w:rPr>
                <w:sz w:val="18"/>
                <w:szCs w:val="18"/>
              </w:rPr>
            </w:pPr>
            <w:r>
              <w:rPr>
                <w:sz w:val="18"/>
                <w:szCs w:val="18"/>
              </w:rPr>
              <w:t>программе</w:t>
            </w:r>
          </w:p>
        </w:tc>
        <w:tc>
          <w:tcPr>
            <w:tcW w:w="880" w:type="dxa"/>
            <w:gridSpan w:val="2"/>
            <w:tcBorders>
              <w:top w:val="nil"/>
              <w:left w:val="single" w:sz="8" w:space="0" w:color="auto"/>
              <w:bottom w:val="single" w:sz="8" w:space="0" w:color="auto"/>
              <w:right w:val="single" w:sz="8" w:space="0" w:color="auto"/>
            </w:tcBorders>
            <w:hideMark/>
          </w:tcPr>
          <w:p w:rsidR="005119BF" w:rsidRDefault="001B0B5D">
            <w:pPr>
              <w:widowControl w:val="0"/>
              <w:autoSpaceDE w:val="0"/>
              <w:autoSpaceDN w:val="0"/>
              <w:adjustRightInd w:val="0"/>
              <w:rPr>
                <w:sz w:val="18"/>
                <w:szCs w:val="18"/>
              </w:rPr>
            </w:pPr>
            <w:r>
              <w:rPr>
                <w:sz w:val="18"/>
                <w:szCs w:val="18"/>
              </w:rPr>
              <w:t>2017</w:t>
            </w:r>
            <w:r w:rsidR="005119BF">
              <w:rPr>
                <w:sz w:val="18"/>
                <w:szCs w:val="18"/>
              </w:rPr>
              <w:t xml:space="preserve"> г</w:t>
            </w:r>
          </w:p>
        </w:tc>
        <w:tc>
          <w:tcPr>
            <w:tcW w:w="600" w:type="dxa"/>
            <w:tcBorders>
              <w:top w:val="nil"/>
              <w:left w:val="single" w:sz="8" w:space="0" w:color="auto"/>
              <w:bottom w:val="single" w:sz="8" w:space="0" w:color="auto"/>
              <w:right w:val="single" w:sz="8" w:space="0" w:color="auto"/>
            </w:tcBorders>
            <w:hideMark/>
          </w:tcPr>
          <w:p w:rsidR="005119BF" w:rsidRDefault="001B0B5D">
            <w:pPr>
              <w:widowControl w:val="0"/>
              <w:autoSpaceDE w:val="0"/>
              <w:autoSpaceDN w:val="0"/>
              <w:adjustRightInd w:val="0"/>
              <w:rPr>
                <w:sz w:val="18"/>
                <w:szCs w:val="18"/>
              </w:rPr>
            </w:pPr>
            <w:r>
              <w:rPr>
                <w:sz w:val="18"/>
                <w:szCs w:val="18"/>
              </w:rPr>
              <w:t>2018</w:t>
            </w:r>
            <w:r w:rsidR="005119BF">
              <w:rPr>
                <w:sz w:val="18"/>
                <w:szCs w:val="18"/>
              </w:rPr>
              <w:t>год...</w:t>
            </w:r>
          </w:p>
        </w:tc>
        <w:tc>
          <w:tcPr>
            <w:tcW w:w="1200" w:type="dxa"/>
            <w:tcBorders>
              <w:top w:val="nil"/>
              <w:left w:val="single" w:sz="8" w:space="0" w:color="auto"/>
              <w:bottom w:val="single" w:sz="8" w:space="0" w:color="auto"/>
              <w:right w:val="single" w:sz="8" w:space="0" w:color="auto"/>
            </w:tcBorders>
            <w:hideMark/>
          </w:tcPr>
          <w:p w:rsidR="005119BF" w:rsidRDefault="001B0B5D">
            <w:pPr>
              <w:widowControl w:val="0"/>
              <w:autoSpaceDE w:val="0"/>
              <w:autoSpaceDN w:val="0"/>
              <w:adjustRightInd w:val="0"/>
              <w:rPr>
                <w:sz w:val="18"/>
                <w:szCs w:val="18"/>
              </w:rPr>
            </w:pPr>
            <w:r>
              <w:rPr>
                <w:sz w:val="18"/>
                <w:szCs w:val="18"/>
              </w:rPr>
              <w:t>2019</w:t>
            </w:r>
            <w:r w:rsidR="005119BF">
              <w:rPr>
                <w:sz w:val="18"/>
                <w:szCs w:val="18"/>
              </w:rPr>
              <w:t xml:space="preserve"> год  </w:t>
            </w:r>
          </w:p>
        </w:tc>
      </w:tr>
      <w:tr w:rsidR="005119BF" w:rsidTr="005119BF">
        <w:tc>
          <w:tcPr>
            <w:tcW w:w="90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       1       </w:t>
            </w:r>
          </w:p>
        </w:tc>
        <w:tc>
          <w:tcPr>
            <w:tcW w:w="14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       2       </w:t>
            </w:r>
          </w:p>
        </w:tc>
        <w:tc>
          <w:tcPr>
            <w:tcW w:w="14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       3       </w:t>
            </w:r>
          </w:p>
        </w:tc>
        <w:tc>
          <w:tcPr>
            <w:tcW w:w="7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 4  </w:t>
            </w:r>
          </w:p>
        </w:tc>
        <w:tc>
          <w:tcPr>
            <w:tcW w:w="7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5 </w:t>
            </w:r>
          </w:p>
        </w:tc>
        <w:tc>
          <w:tcPr>
            <w:tcW w:w="7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 6 </w:t>
            </w:r>
          </w:p>
        </w:tc>
        <w:tc>
          <w:tcPr>
            <w:tcW w:w="5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7 </w:t>
            </w:r>
          </w:p>
        </w:tc>
        <w:tc>
          <w:tcPr>
            <w:tcW w:w="7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    8    </w:t>
            </w:r>
          </w:p>
        </w:tc>
        <w:tc>
          <w:tcPr>
            <w:tcW w:w="880" w:type="dxa"/>
            <w:gridSpan w:val="2"/>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  9   </w:t>
            </w:r>
          </w:p>
        </w:tc>
        <w:tc>
          <w:tcPr>
            <w:tcW w:w="60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10 </w:t>
            </w:r>
          </w:p>
        </w:tc>
        <w:tc>
          <w:tcPr>
            <w:tcW w:w="120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   11   </w:t>
            </w:r>
          </w:p>
        </w:tc>
      </w:tr>
      <w:tr w:rsidR="005119BF" w:rsidTr="005119BF">
        <w:tc>
          <w:tcPr>
            <w:tcW w:w="900" w:type="dxa"/>
            <w:tcBorders>
              <w:top w:val="nil"/>
              <w:left w:val="single" w:sz="8" w:space="0" w:color="auto"/>
              <w:bottom w:val="single" w:sz="4"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Муниципальная</w:t>
            </w:r>
          </w:p>
          <w:p w:rsidR="005119BF" w:rsidRDefault="005119BF">
            <w:pPr>
              <w:widowControl w:val="0"/>
              <w:autoSpaceDE w:val="0"/>
              <w:autoSpaceDN w:val="0"/>
              <w:adjustRightInd w:val="0"/>
              <w:rPr>
                <w:sz w:val="20"/>
                <w:szCs w:val="20"/>
              </w:rPr>
            </w:pPr>
            <w:r>
              <w:rPr>
                <w:sz w:val="20"/>
                <w:szCs w:val="20"/>
              </w:rPr>
              <w:t xml:space="preserve">программа      </w:t>
            </w:r>
          </w:p>
        </w:tc>
        <w:tc>
          <w:tcPr>
            <w:tcW w:w="14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«Охрана окружающей среды, рациональное использование природных ресурсов и экологической безопасности Новосильского района на 2014-2016 годы»</w:t>
            </w:r>
          </w:p>
        </w:tc>
        <w:tc>
          <w:tcPr>
            <w:tcW w:w="14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Отдел сельского хозяйства и продовольствия         </w:t>
            </w:r>
          </w:p>
        </w:tc>
        <w:tc>
          <w:tcPr>
            <w:tcW w:w="7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X   </w:t>
            </w:r>
          </w:p>
        </w:tc>
        <w:tc>
          <w:tcPr>
            <w:tcW w:w="7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X </w:t>
            </w:r>
          </w:p>
        </w:tc>
        <w:tc>
          <w:tcPr>
            <w:tcW w:w="7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X  </w:t>
            </w:r>
          </w:p>
        </w:tc>
        <w:tc>
          <w:tcPr>
            <w:tcW w:w="5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X </w:t>
            </w:r>
          </w:p>
        </w:tc>
        <w:tc>
          <w:tcPr>
            <w:tcW w:w="720" w:type="dxa"/>
            <w:tcBorders>
              <w:top w:val="nil"/>
              <w:left w:val="single" w:sz="8" w:space="0" w:color="auto"/>
              <w:bottom w:val="single" w:sz="8" w:space="0" w:color="auto"/>
              <w:right w:val="single" w:sz="8" w:space="0" w:color="auto"/>
            </w:tcBorders>
            <w:hideMark/>
          </w:tcPr>
          <w:p w:rsidR="005119BF" w:rsidRPr="000565E5" w:rsidRDefault="00CE0BEB">
            <w:pPr>
              <w:widowControl w:val="0"/>
              <w:autoSpaceDE w:val="0"/>
              <w:autoSpaceDN w:val="0"/>
              <w:adjustRightInd w:val="0"/>
              <w:rPr>
                <w:sz w:val="20"/>
                <w:szCs w:val="20"/>
              </w:rPr>
            </w:pPr>
            <w:r>
              <w:rPr>
                <w:sz w:val="20"/>
                <w:szCs w:val="20"/>
                <w:lang w:val="en-US"/>
              </w:rPr>
              <w:t>2</w:t>
            </w:r>
            <w:r w:rsidR="00D01AD0">
              <w:rPr>
                <w:sz w:val="20"/>
                <w:szCs w:val="20"/>
              </w:rPr>
              <w:t>7</w:t>
            </w:r>
            <w:r w:rsidR="005A6779">
              <w:rPr>
                <w:sz w:val="20"/>
                <w:szCs w:val="20"/>
              </w:rPr>
              <w:t>5</w:t>
            </w:r>
          </w:p>
        </w:tc>
        <w:tc>
          <w:tcPr>
            <w:tcW w:w="880" w:type="dxa"/>
            <w:gridSpan w:val="2"/>
            <w:tcBorders>
              <w:top w:val="nil"/>
              <w:left w:val="single" w:sz="8" w:space="0" w:color="auto"/>
              <w:bottom w:val="single" w:sz="8" w:space="0" w:color="auto"/>
              <w:right w:val="single" w:sz="8" w:space="0" w:color="auto"/>
            </w:tcBorders>
            <w:hideMark/>
          </w:tcPr>
          <w:p w:rsidR="005119BF" w:rsidRPr="001B0B5D" w:rsidRDefault="00D01AD0">
            <w:pPr>
              <w:widowControl w:val="0"/>
              <w:autoSpaceDE w:val="0"/>
              <w:autoSpaceDN w:val="0"/>
              <w:adjustRightInd w:val="0"/>
              <w:rPr>
                <w:sz w:val="20"/>
                <w:szCs w:val="20"/>
              </w:rPr>
            </w:pPr>
            <w:r>
              <w:rPr>
                <w:sz w:val="20"/>
                <w:szCs w:val="20"/>
              </w:rPr>
              <w:t>9</w:t>
            </w:r>
            <w:r w:rsidR="005A6779">
              <w:rPr>
                <w:sz w:val="20"/>
                <w:szCs w:val="20"/>
              </w:rPr>
              <w:t>5</w:t>
            </w:r>
          </w:p>
        </w:tc>
        <w:tc>
          <w:tcPr>
            <w:tcW w:w="600" w:type="dxa"/>
            <w:tcBorders>
              <w:top w:val="nil"/>
              <w:left w:val="single" w:sz="8" w:space="0" w:color="auto"/>
              <w:bottom w:val="single" w:sz="8" w:space="0" w:color="auto"/>
              <w:right w:val="single" w:sz="8" w:space="0" w:color="auto"/>
            </w:tcBorders>
            <w:hideMark/>
          </w:tcPr>
          <w:p w:rsidR="005119BF" w:rsidRDefault="001B0B5D">
            <w:pPr>
              <w:widowControl w:val="0"/>
              <w:autoSpaceDE w:val="0"/>
              <w:autoSpaceDN w:val="0"/>
              <w:adjustRightInd w:val="0"/>
              <w:rPr>
                <w:sz w:val="20"/>
                <w:szCs w:val="20"/>
              </w:rPr>
            </w:pPr>
            <w:r>
              <w:rPr>
                <w:sz w:val="20"/>
                <w:szCs w:val="20"/>
              </w:rPr>
              <w:t>9</w:t>
            </w:r>
            <w:r w:rsidR="005119BF">
              <w:rPr>
                <w:sz w:val="20"/>
                <w:szCs w:val="20"/>
              </w:rPr>
              <w:t>0</w:t>
            </w:r>
          </w:p>
        </w:tc>
        <w:tc>
          <w:tcPr>
            <w:tcW w:w="1200" w:type="dxa"/>
            <w:tcBorders>
              <w:top w:val="nil"/>
              <w:left w:val="single" w:sz="8" w:space="0" w:color="auto"/>
              <w:bottom w:val="single" w:sz="8" w:space="0" w:color="auto"/>
              <w:right w:val="single" w:sz="8" w:space="0" w:color="auto"/>
            </w:tcBorders>
            <w:hideMark/>
          </w:tcPr>
          <w:p w:rsidR="005119BF" w:rsidRDefault="001B0B5D">
            <w:pPr>
              <w:widowControl w:val="0"/>
              <w:autoSpaceDE w:val="0"/>
              <w:autoSpaceDN w:val="0"/>
              <w:adjustRightInd w:val="0"/>
              <w:rPr>
                <w:sz w:val="20"/>
                <w:szCs w:val="20"/>
              </w:rPr>
            </w:pPr>
            <w:r>
              <w:rPr>
                <w:sz w:val="20"/>
                <w:szCs w:val="20"/>
              </w:rPr>
              <w:t>9</w:t>
            </w:r>
            <w:r w:rsidR="005119BF">
              <w:rPr>
                <w:sz w:val="20"/>
                <w:szCs w:val="20"/>
              </w:rPr>
              <w:t>0</w:t>
            </w:r>
          </w:p>
        </w:tc>
      </w:tr>
      <w:tr w:rsidR="005119BF" w:rsidTr="005119BF">
        <w:tc>
          <w:tcPr>
            <w:tcW w:w="900" w:type="dxa"/>
            <w:tcBorders>
              <w:top w:val="single" w:sz="4" w:space="0" w:color="auto"/>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both"/>
              <w:rPr>
                <w:sz w:val="20"/>
                <w:szCs w:val="20"/>
              </w:rPr>
            </w:pPr>
            <w:r>
              <w:rPr>
                <w:sz w:val="20"/>
                <w:szCs w:val="20"/>
              </w:rPr>
              <w:t>Мероприятие 1</w:t>
            </w:r>
          </w:p>
        </w:tc>
        <w:tc>
          <w:tcPr>
            <w:tcW w:w="1440" w:type="dxa"/>
            <w:tcBorders>
              <w:top w:val="nil"/>
              <w:left w:val="single" w:sz="8" w:space="0" w:color="auto"/>
              <w:bottom w:val="single" w:sz="4" w:space="0" w:color="auto"/>
              <w:right w:val="single" w:sz="8" w:space="0" w:color="auto"/>
            </w:tcBorders>
            <w:hideMark/>
          </w:tcPr>
          <w:p w:rsidR="005119BF" w:rsidRDefault="005119BF">
            <w:pPr>
              <w:widowControl w:val="0"/>
              <w:autoSpaceDE w:val="0"/>
              <w:autoSpaceDN w:val="0"/>
              <w:adjustRightInd w:val="0"/>
              <w:jc w:val="both"/>
              <w:rPr>
                <w:sz w:val="20"/>
                <w:szCs w:val="20"/>
              </w:rPr>
            </w:pPr>
            <w:r>
              <w:rPr>
                <w:sz w:val="20"/>
                <w:szCs w:val="20"/>
              </w:rPr>
              <w:t>Организация утилизации и переработки бытовых и промышленных отходов</w:t>
            </w:r>
          </w:p>
        </w:tc>
        <w:tc>
          <w:tcPr>
            <w:tcW w:w="1440" w:type="dxa"/>
            <w:tcBorders>
              <w:top w:val="nil"/>
              <w:left w:val="single" w:sz="8" w:space="0" w:color="auto"/>
              <w:bottom w:val="single" w:sz="4"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Отдел сельского хозяйства и продовольствия </w:t>
            </w:r>
          </w:p>
        </w:tc>
        <w:tc>
          <w:tcPr>
            <w:tcW w:w="720" w:type="dxa"/>
            <w:tcBorders>
              <w:top w:val="nil"/>
              <w:left w:val="single" w:sz="8" w:space="0" w:color="auto"/>
              <w:bottom w:val="single" w:sz="4" w:space="0" w:color="auto"/>
              <w:right w:val="single" w:sz="8" w:space="0" w:color="auto"/>
            </w:tcBorders>
          </w:tcPr>
          <w:p w:rsidR="005119BF" w:rsidRDefault="005119BF">
            <w:pPr>
              <w:widowControl w:val="0"/>
              <w:autoSpaceDE w:val="0"/>
              <w:autoSpaceDN w:val="0"/>
              <w:adjustRightInd w:val="0"/>
              <w:rPr>
                <w:sz w:val="20"/>
                <w:szCs w:val="20"/>
              </w:rPr>
            </w:pPr>
          </w:p>
        </w:tc>
        <w:tc>
          <w:tcPr>
            <w:tcW w:w="720" w:type="dxa"/>
            <w:tcBorders>
              <w:top w:val="nil"/>
              <w:left w:val="single" w:sz="8" w:space="0" w:color="auto"/>
              <w:bottom w:val="single" w:sz="4" w:space="0" w:color="auto"/>
              <w:right w:val="single" w:sz="8" w:space="0" w:color="auto"/>
            </w:tcBorders>
          </w:tcPr>
          <w:p w:rsidR="005119BF" w:rsidRDefault="005119BF">
            <w:pPr>
              <w:widowControl w:val="0"/>
              <w:autoSpaceDE w:val="0"/>
              <w:autoSpaceDN w:val="0"/>
              <w:adjustRightInd w:val="0"/>
              <w:rPr>
                <w:sz w:val="20"/>
                <w:szCs w:val="20"/>
              </w:rPr>
            </w:pPr>
          </w:p>
        </w:tc>
        <w:tc>
          <w:tcPr>
            <w:tcW w:w="720" w:type="dxa"/>
            <w:tcBorders>
              <w:top w:val="nil"/>
              <w:left w:val="single" w:sz="8" w:space="0" w:color="auto"/>
              <w:bottom w:val="single" w:sz="4" w:space="0" w:color="auto"/>
              <w:right w:val="single" w:sz="8" w:space="0" w:color="auto"/>
            </w:tcBorders>
          </w:tcPr>
          <w:p w:rsidR="005119BF" w:rsidRDefault="005119BF">
            <w:pPr>
              <w:widowControl w:val="0"/>
              <w:autoSpaceDE w:val="0"/>
              <w:autoSpaceDN w:val="0"/>
              <w:adjustRightInd w:val="0"/>
              <w:rPr>
                <w:sz w:val="20"/>
                <w:szCs w:val="20"/>
              </w:rPr>
            </w:pPr>
          </w:p>
        </w:tc>
        <w:tc>
          <w:tcPr>
            <w:tcW w:w="540" w:type="dxa"/>
            <w:tcBorders>
              <w:top w:val="nil"/>
              <w:left w:val="single" w:sz="8" w:space="0" w:color="auto"/>
              <w:bottom w:val="single" w:sz="4" w:space="0" w:color="auto"/>
              <w:right w:val="single" w:sz="8" w:space="0" w:color="auto"/>
            </w:tcBorders>
          </w:tcPr>
          <w:p w:rsidR="005119BF" w:rsidRDefault="005119BF">
            <w:pPr>
              <w:widowControl w:val="0"/>
              <w:autoSpaceDE w:val="0"/>
              <w:autoSpaceDN w:val="0"/>
              <w:adjustRightInd w:val="0"/>
              <w:rPr>
                <w:sz w:val="20"/>
                <w:szCs w:val="20"/>
              </w:rPr>
            </w:pPr>
          </w:p>
        </w:tc>
        <w:tc>
          <w:tcPr>
            <w:tcW w:w="720" w:type="dxa"/>
            <w:tcBorders>
              <w:top w:val="nil"/>
              <w:left w:val="single" w:sz="8" w:space="0" w:color="auto"/>
              <w:bottom w:val="single" w:sz="4"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0</w:t>
            </w:r>
          </w:p>
        </w:tc>
        <w:tc>
          <w:tcPr>
            <w:tcW w:w="880" w:type="dxa"/>
            <w:gridSpan w:val="2"/>
            <w:tcBorders>
              <w:top w:val="nil"/>
              <w:left w:val="single" w:sz="8" w:space="0" w:color="auto"/>
              <w:bottom w:val="single" w:sz="4"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0</w:t>
            </w:r>
          </w:p>
        </w:tc>
        <w:tc>
          <w:tcPr>
            <w:tcW w:w="600" w:type="dxa"/>
            <w:tcBorders>
              <w:top w:val="nil"/>
              <w:left w:val="single" w:sz="8" w:space="0" w:color="auto"/>
              <w:bottom w:val="single" w:sz="4"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0</w:t>
            </w:r>
          </w:p>
        </w:tc>
        <w:tc>
          <w:tcPr>
            <w:tcW w:w="1200" w:type="dxa"/>
            <w:tcBorders>
              <w:top w:val="nil"/>
              <w:left w:val="single" w:sz="8" w:space="0" w:color="auto"/>
              <w:bottom w:val="single" w:sz="4"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0</w:t>
            </w:r>
          </w:p>
        </w:tc>
      </w:tr>
      <w:tr w:rsidR="005119BF" w:rsidTr="005119BF">
        <w:tc>
          <w:tcPr>
            <w:tcW w:w="90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Мероприятие 2 </w:t>
            </w:r>
          </w:p>
        </w:tc>
        <w:tc>
          <w:tcPr>
            <w:tcW w:w="1440" w:type="dxa"/>
            <w:tcBorders>
              <w:top w:val="single" w:sz="4" w:space="0" w:color="auto"/>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Эксплуатация ГТС на р. </w:t>
            </w:r>
            <w:proofErr w:type="spellStart"/>
            <w:r>
              <w:rPr>
                <w:sz w:val="20"/>
                <w:szCs w:val="20"/>
              </w:rPr>
              <w:t>Зуша</w:t>
            </w:r>
            <w:proofErr w:type="spellEnd"/>
          </w:p>
        </w:tc>
        <w:tc>
          <w:tcPr>
            <w:tcW w:w="1440" w:type="dxa"/>
            <w:tcBorders>
              <w:top w:val="single" w:sz="4" w:space="0" w:color="auto"/>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 Отдел сельского хозяйства и продовольствия         </w:t>
            </w:r>
          </w:p>
        </w:tc>
        <w:tc>
          <w:tcPr>
            <w:tcW w:w="720" w:type="dxa"/>
            <w:tcBorders>
              <w:top w:val="single" w:sz="4" w:space="0" w:color="auto"/>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720" w:type="dxa"/>
            <w:tcBorders>
              <w:top w:val="single" w:sz="4" w:space="0" w:color="auto"/>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720" w:type="dxa"/>
            <w:tcBorders>
              <w:top w:val="single" w:sz="4" w:space="0" w:color="auto"/>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540" w:type="dxa"/>
            <w:tcBorders>
              <w:top w:val="single" w:sz="4" w:space="0" w:color="auto"/>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720" w:type="dxa"/>
            <w:tcBorders>
              <w:top w:val="single" w:sz="4" w:space="0" w:color="auto"/>
              <w:left w:val="single" w:sz="8" w:space="0" w:color="auto"/>
              <w:bottom w:val="single" w:sz="8" w:space="0" w:color="auto"/>
              <w:right w:val="single" w:sz="8" w:space="0" w:color="auto"/>
            </w:tcBorders>
            <w:hideMark/>
          </w:tcPr>
          <w:p w:rsidR="005119BF" w:rsidRPr="001B0B5D" w:rsidRDefault="00D01AD0" w:rsidP="00CE0BEB">
            <w:pPr>
              <w:widowControl w:val="0"/>
              <w:autoSpaceDE w:val="0"/>
              <w:autoSpaceDN w:val="0"/>
              <w:adjustRightInd w:val="0"/>
              <w:rPr>
                <w:sz w:val="20"/>
                <w:szCs w:val="20"/>
              </w:rPr>
            </w:pPr>
            <w:r>
              <w:rPr>
                <w:sz w:val="20"/>
                <w:szCs w:val="20"/>
              </w:rPr>
              <w:t>27</w:t>
            </w:r>
            <w:r w:rsidR="005A6779">
              <w:rPr>
                <w:sz w:val="20"/>
                <w:szCs w:val="20"/>
              </w:rPr>
              <w:t>5</w:t>
            </w:r>
          </w:p>
        </w:tc>
        <w:tc>
          <w:tcPr>
            <w:tcW w:w="880" w:type="dxa"/>
            <w:gridSpan w:val="2"/>
            <w:tcBorders>
              <w:top w:val="single" w:sz="4" w:space="0" w:color="auto"/>
              <w:left w:val="single" w:sz="8" w:space="0" w:color="auto"/>
              <w:bottom w:val="single" w:sz="8" w:space="0" w:color="auto"/>
              <w:right w:val="single" w:sz="8" w:space="0" w:color="auto"/>
            </w:tcBorders>
            <w:hideMark/>
          </w:tcPr>
          <w:p w:rsidR="005119BF" w:rsidRPr="001B0B5D" w:rsidRDefault="00D01AD0">
            <w:pPr>
              <w:widowControl w:val="0"/>
              <w:autoSpaceDE w:val="0"/>
              <w:autoSpaceDN w:val="0"/>
              <w:adjustRightInd w:val="0"/>
              <w:rPr>
                <w:sz w:val="20"/>
                <w:szCs w:val="20"/>
              </w:rPr>
            </w:pPr>
            <w:r>
              <w:rPr>
                <w:sz w:val="20"/>
                <w:szCs w:val="20"/>
              </w:rPr>
              <w:t>9</w:t>
            </w:r>
            <w:r w:rsidR="005A6779">
              <w:rPr>
                <w:sz w:val="20"/>
                <w:szCs w:val="20"/>
              </w:rPr>
              <w:t>5</w:t>
            </w:r>
          </w:p>
        </w:tc>
        <w:tc>
          <w:tcPr>
            <w:tcW w:w="600" w:type="dxa"/>
            <w:tcBorders>
              <w:top w:val="single" w:sz="4" w:space="0" w:color="auto"/>
              <w:left w:val="single" w:sz="8" w:space="0" w:color="auto"/>
              <w:bottom w:val="single" w:sz="8" w:space="0" w:color="auto"/>
              <w:right w:val="single" w:sz="8" w:space="0" w:color="auto"/>
            </w:tcBorders>
            <w:hideMark/>
          </w:tcPr>
          <w:p w:rsidR="005119BF" w:rsidRDefault="001B0B5D">
            <w:pPr>
              <w:widowControl w:val="0"/>
              <w:autoSpaceDE w:val="0"/>
              <w:autoSpaceDN w:val="0"/>
              <w:adjustRightInd w:val="0"/>
              <w:rPr>
                <w:sz w:val="20"/>
                <w:szCs w:val="20"/>
              </w:rPr>
            </w:pPr>
            <w:r>
              <w:rPr>
                <w:sz w:val="20"/>
                <w:szCs w:val="20"/>
              </w:rPr>
              <w:t>9</w:t>
            </w:r>
            <w:r w:rsidR="005119BF">
              <w:rPr>
                <w:sz w:val="20"/>
                <w:szCs w:val="20"/>
              </w:rPr>
              <w:t>0</w:t>
            </w:r>
          </w:p>
        </w:tc>
        <w:tc>
          <w:tcPr>
            <w:tcW w:w="1200" w:type="dxa"/>
            <w:tcBorders>
              <w:top w:val="single" w:sz="4" w:space="0" w:color="auto"/>
              <w:left w:val="single" w:sz="8" w:space="0" w:color="auto"/>
              <w:bottom w:val="single" w:sz="8" w:space="0" w:color="auto"/>
              <w:right w:val="single" w:sz="8" w:space="0" w:color="auto"/>
            </w:tcBorders>
            <w:hideMark/>
          </w:tcPr>
          <w:p w:rsidR="005119BF" w:rsidRDefault="001B0B5D">
            <w:pPr>
              <w:widowControl w:val="0"/>
              <w:autoSpaceDE w:val="0"/>
              <w:autoSpaceDN w:val="0"/>
              <w:adjustRightInd w:val="0"/>
              <w:rPr>
                <w:sz w:val="20"/>
                <w:szCs w:val="20"/>
              </w:rPr>
            </w:pPr>
            <w:r>
              <w:rPr>
                <w:sz w:val="20"/>
                <w:szCs w:val="20"/>
              </w:rPr>
              <w:t>9</w:t>
            </w:r>
            <w:r w:rsidR="005119BF">
              <w:rPr>
                <w:sz w:val="20"/>
                <w:szCs w:val="20"/>
              </w:rPr>
              <w:t>0</w:t>
            </w:r>
          </w:p>
        </w:tc>
      </w:tr>
    </w:tbl>
    <w:p w:rsidR="005119BF" w:rsidRDefault="005119BF" w:rsidP="005119BF">
      <w:pPr>
        <w:widowControl w:val="0"/>
        <w:autoSpaceDE w:val="0"/>
        <w:autoSpaceDN w:val="0"/>
        <w:adjustRightInd w:val="0"/>
        <w:ind w:firstLine="540"/>
        <w:jc w:val="both"/>
      </w:pPr>
      <w:bookmarkStart w:id="31" w:name="Par1167"/>
      <w:bookmarkEnd w:id="31"/>
    </w:p>
    <w:p w:rsidR="005119BF" w:rsidRDefault="005119BF"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Pr="005C7F60" w:rsidRDefault="005C7F60" w:rsidP="005119BF">
      <w:pPr>
        <w:widowControl w:val="0"/>
        <w:autoSpaceDE w:val="0"/>
        <w:autoSpaceDN w:val="0"/>
        <w:adjustRightInd w:val="0"/>
        <w:ind w:firstLine="540"/>
        <w:jc w:val="both"/>
        <w:rPr>
          <w:lang w:val="en-US"/>
        </w:rPr>
      </w:pPr>
    </w:p>
    <w:p w:rsidR="005119BF" w:rsidRDefault="005119BF" w:rsidP="005119BF">
      <w:pPr>
        <w:widowControl w:val="0"/>
        <w:autoSpaceDE w:val="0"/>
        <w:autoSpaceDN w:val="0"/>
        <w:adjustRightInd w:val="0"/>
        <w:jc w:val="right"/>
        <w:outlineLvl w:val="2"/>
      </w:pPr>
      <w:r>
        <w:lastRenderedPageBreak/>
        <w:t>Таблица 5</w:t>
      </w:r>
    </w:p>
    <w:p w:rsidR="005119BF" w:rsidRDefault="005119BF" w:rsidP="005119BF">
      <w:pPr>
        <w:widowControl w:val="0"/>
        <w:autoSpaceDE w:val="0"/>
        <w:autoSpaceDN w:val="0"/>
        <w:adjustRightInd w:val="0"/>
        <w:jc w:val="center"/>
        <w:rPr>
          <w:b/>
        </w:rPr>
      </w:pPr>
      <w:r>
        <w:rPr>
          <w:b/>
        </w:rPr>
        <w:t>Ресурсное обеспечение реализации муниципальной</w:t>
      </w:r>
    </w:p>
    <w:p w:rsidR="005119BF" w:rsidRDefault="005119BF" w:rsidP="005119BF">
      <w:pPr>
        <w:widowControl w:val="0"/>
        <w:autoSpaceDE w:val="0"/>
        <w:autoSpaceDN w:val="0"/>
        <w:adjustRightInd w:val="0"/>
        <w:jc w:val="center"/>
        <w:rPr>
          <w:b/>
        </w:rPr>
      </w:pPr>
      <w:r>
        <w:rPr>
          <w:b/>
        </w:rPr>
        <w:t>программы за счет средств районного бюджета</w:t>
      </w:r>
    </w:p>
    <w:p w:rsidR="005119BF" w:rsidRDefault="005119BF" w:rsidP="005119BF">
      <w:pPr>
        <w:widowControl w:val="0"/>
        <w:autoSpaceDE w:val="0"/>
        <w:autoSpaceDN w:val="0"/>
        <w:adjustRightInd w:val="0"/>
        <w:jc w:val="center"/>
        <w:rPr>
          <w:b/>
        </w:rPr>
      </w:pPr>
    </w:p>
    <w:tbl>
      <w:tblPr>
        <w:tblW w:w="0" w:type="auto"/>
        <w:tblInd w:w="75" w:type="dxa"/>
        <w:tblLayout w:type="fixed"/>
        <w:tblCellMar>
          <w:left w:w="75" w:type="dxa"/>
          <w:right w:w="75" w:type="dxa"/>
        </w:tblCellMar>
        <w:tblLook w:val="04A0"/>
      </w:tblPr>
      <w:tblGrid>
        <w:gridCol w:w="1260"/>
        <w:gridCol w:w="1980"/>
        <w:gridCol w:w="1620"/>
        <w:gridCol w:w="720"/>
        <w:gridCol w:w="540"/>
        <w:gridCol w:w="540"/>
        <w:gridCol w:w="540"/>
        <w:gridCol w:w="720"/>
        <w:gridCol w:w="540"/>
        <w:gridCol w:w="540"/>
        <w:gridCol w:w="540"/>
      </w:tblGrid>
      <w:tr w:rsidR="005119BF" w:rsidTr="005119BF">
        <w:tc>
          <w:tcPr>
            <w:tcW w:w="1260" w:type="dxa"/>
            <w:vMerge w:val="restart"/>
            <w:tcBorders>
              <w:top w:val="single" w:sz="8" w:space="0" w:color="auto"/>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 xml:space="preserve">    Статус     </w:t>
            </w:r>
          </w:p>
        </w:tc>
        <w:tc>
          <w:tcPr>
            <w:tcW w:w="1980" w:type="dxa"/>
            <w:vMerge w:val="restart"/>
            <w:tcBorders>
              <w:top w:val="single" w:sz="8" w:space="0" w:color="auto"/>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 xml:space="preserve">  Наименование </w:t>
            </w:r>
          </w:p>
          <w:p w:rsidR="005119BF" w:rsidRDefault="005119BF">
            <w:pPr>
              <w:widowControl w:val="0"/>
              <w:autoSpaceDE w:val="0"/>
              <w:autoSpaceDN w:val="0"/>
              <w:adjustRightInd w:val="0"/>
              <w:rPr>
                <w:sz w:val="18"/>
                <w:szCs w:val="18"/>
              </w:rPr>
            </w:pPr>
            <w:r>
              <w:rPr>
                <w:sz w:val="18"/>
                <w:szCs w:val="18"/>
              </w:rPr>
              <w:t>муниципальной</w:t>
            </w:r>
          </w:p>
          <w:p w:rsidR="005119BF" w:rsidRDefault="005119BF">
            <w:pPr>
              <w:widowControl w:val="0"/>
              <w:autoSpaceDE w:val="0"/>
              <w:autoSpaceDN w:val="0"/>
              <w:adjustRightInd w:val="0"/>
              <w:rPr>
                <w:sz w:val="18"/>
                <w:szCs w:val="18"/>
              </w:rPr>
            </w:pPr>
            <w:r>
              <w:rPr>
                <w:sz w:val="18"/>
                <w:szCs w:val="18"/>
              </w:rPr>
              <w:t xml:space="preserve">   программы,  </w:t>
            </w:r>
          </w:p>
          <w:p w:rsidR="005119BF" w:rsidRDefault="005119BF">
            <w:pPr>
              <w:widowControl w:val="0"/>
              <w:autoSpaceDE w:val="0"/>
              <w:autoSpaceDN w:val="0"/>
              <w:adjustRightInd w:val="0"/>
              <w:rPr>
                <w:sz w:val="18"/>
                <w:szCs w:val="18"/>
              </w:rPr>
            </w:pPr>
            <w:r>
              <w:rPr>
                <w:sz w:val="18"/>
                <w:szCs w:val="18"/>
              </w:rPr>
              <w:t xml:space="preserve">   основного   </w:t>
            </w:r>
          </w:p>
          <w:p w:rsidR="005119BF" w:rsidRDefault="005119BF">
            <w:pPr>
              <w:widowControl w:val="0"/>
              <w:autoSpaceDE w:val="0"/>
              <w:autoSpaceDN w:val="0"/>
              <w:adjustRightInd w:val="0"/>
              <w:rPr>
                <w:sz w:val="18"/>
                <w:szCs w:val="18"/>
              </w:rPr>
            </w:pPr>
            <w:r>
              <w:rPr>
                <w:sz w:val="18"/>
                <w:szCs w:val="18"/>
              </w:rPr>
              <w:t xml:space="preserve">  мероприятия  </w:t>
            </w:r>
          </w:p>
          <w:p w:rsidR="005119BF" w:rsidRDefault="005119BF">
            <w:pPr>
              <w:widowControl w:val="0"/>
              <w:autoSpaceDE w:val="0"/>
              <w:autoSpaceDN w:val="0"/>
              <w:adjustRightInd w:val="0"/>
              <w:rPr>
                <w:sz w:val="18"/>
                <w:szCs w:val="18"/>
              </w:rPr>
            </w:pPr>
            <w:r>
              <w:rPr>
                <w:sz w:val="18"/>
                <w:szCs w:val="18"/>
              </w:rPr>
              <w:t>муниципальной</w:t>
            </w:r>
          </w:p>
          <w:p w:rsidR="005119BF" w:rsidRDefault="005119BF">
            <w:pPr>
              <w:widowControl w:val="0"/>
              <w:autoSpaceDE w:val="0"/>
              <w:autoSpaceDN w:val="0"/>
              <w:adjustRightInd w:val="0"/>
              <w:rPr>
                <w:sz w:val="18"/>
                <w:szCs w:val="18"/>
              </w:rPr>
            </w:pPr>
            <w:r>
              <w:rPr>
                <w:sz w:val="18"/>
                <w:szCs w:val="18"/>
              </w:rPr>
              <w:t xml:space="preserve">   программы,  </w:t>
            </w:r>
          </w:p>
          <w:p w:rsidR="005119BF" w:rsidRDefault="005119BF">
            <w:pPr>
              <w:widowControl w:val="0"/>
              <w:autoSpaceDE w:val="0"/>
              <w:autoSpaceDN w:val="0"/>
              <w:adjustRightInd w:val="0"/>
              <w:rPr>
                <w:sz w:val="18"/>
                <w:szCs w:val="18"/>
              </w:rPr>
            </w:pPr>
            <w:r>
              <w:rPr>
                <w:sz w:val="18"/>
                <w:szCs w:val="18"/>
              </w:rPr>
              <w:t xml:space="preserve"> подпрограммы  </w:t>
            </w:r>
          </w:p>
          <w:p w:rsidR="005119BF" w:rsidRDefault="005119BF">
            <w:pPr>
              <w:widowControl w:val="0"/>
              <w:autoSpaceDE w:val="0"/>
              <w:autoSpaceDN w:val="0"/>
              <w:adjustRightInd w:val="0"/>
              <w:rPr>
                <w:sz w:val="18"/>
                <w:szCs w:val="18"/>
              </w:rPr>
            </w:pPr>
            <w:r>
              <w:rPr>
                <w:sz w:val="18"/>
                <w:szCs w:val="18"/>
              </w:rPr>
              <w:t>муниципальной</w:t>
            </w:r>
          </w:p>
          <w:p w:rsidR="005119BF" w:rsidRDefault="005119BF">
            <w:pPr>
              <w:widowControl w:val="0"/>
              <w:autoSpaceDE w:val="0"/>
              <w:autoSpaceDN w:val="0"/>
              <w:adjustRightInd w:val="0"/>
              <w:rPr>
                <w:sz w:val="18"/>
                <w:szCs w:val="18"/>
              </w:rPr>
            </w:pPr>
            <w:r>
              <w:rPr>
                <w:sz w:val="18"/>
                <w:szCs w:val="18"/>
              </w:rPr>
              <w:t xml:space="preserve">  программы,   </w:t>
            </w:r>
          </w:p>
          <w:p w:rsidR="005119BF" w:rsidRDefault="005119BF">
            <w:pPr>
              <w:widowControl w:val="0"/>
              <w:autoSpaceDE w:val="0"/>
              <w:autoSpaceDN w:val="0"/>
              <w:adjustRightInd w:val="0"/>
              <w:rPr>
                <w:sz w:val="18"/>
                <w:szCs w:val="18"/>
              </w:rPr>
            </w:pPr>
            <w:r>
              <w:rPr>
                <w:sz w:val="18"/>
                <w:szCs w:val="18"/>
              </w:rPr>
              <w:t xml:space="preserve">   основного    </w:t>
            </w:r>
          </w:p>
          <w:p w:rsidR="005119BF" w:rsidRDefault="005119BF">
            <w:pPr>
              <w:widowControl w:val="0"/>
              <w:autoSpaceDE w:val="0"/>
              <w:autoSpaceDN w:val="0"/>
              <w:adjustRightInd w:val="0"/>
              <w:rPr>
                <w:sz w:val="18"/>
                <w:szCs w:val="18"/>
              </w:rPr>
            </w:pPr>
            <w:r>
              <w:rPr>
                <w:sz w:val="18"/>
                <w:szCs w:val="18"/>
              </w:rPr>
              <w:t xml:space="preserve">  мероприятия  </w:t>
            </w:r>
          </w:p>
          <w:p w:rsidR="005119BF" w:rsidRDefault="005119BF">
            <w:pPr>
              <w:widowControl w:val="0"/>
              <w:autoSpaceDE w:val="0"/>
              <w:autoSpaceDN w:val="0"/>
              <w:adjustRightInd w:val="0"/>
              <w:rPr>
                <w:sz w:val="18"/>
                <w:szCs w:val="18"/>
              </w:rPr>
            </w:pPr>
            <w:r>
              <w:rPr>
                <w:sz w:val="18"/>
                <w:szCs w:val="18"/>
              </w:rPr>
              <w:t xml:space="preserve"> подпрограммы  </w:t>
            </w:r>
          </w:p>
        </w:tc>
        <w:tc>
          <w:tcPr>
            <w:tcW w:w="1620" w:type="dxa"/>
            <w:vMerge w:val="restart"/>
            <w:tcBorders>
              <w:top w:val="single" w:sz="8" w:space="0" w:color="auto"/>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 xml:space="preserve"> Ответственный </w:t>
            </w:r>
          </w:p>
          <w:p w:rsidR="005119BF" w:rsidRDefault="005119BF">
            <w:pPr>
              <w:widowControl w:val="0"/>
              <w:autoSpaceDE w:val="0"/>
              <w:autoSpaceDN w:val="0"/>
              <w:adjustRightInd w:val="0"/>
              <w:rPr>
                <w:sz w:val="18"/>
                <w:szCs w:val="18"/>
              </w:rPr>
            </w:pPr>
            <w:r>
              <w:rPr>
                <w:sz w:val="18"/>
                <w:szCs w:val="18"/>
              </w:rPr>
              <w:t xml:space="preserve"> исполнитель и </w:t>
            </w:r>
          </w:p>
          <w:p w:rsidR="005119BF" w:rsidRDefault="005119BF">
            <w:pPr>
              <w:widowControl w:val="0"/>
              <w:autoSpaceDE w:val="0"/>
              <w:autoSpaceDN w:val="0"/>
              <w:adjustRightInd w:val="0"/>
              <w:rPr>
                <w:sz w:val="18"/>
                <w:szCs w:val="18"/>
              </w:rPr>
            </w:pPr>
            <w:r>
              <w:rPr>
                <w:sz w:val="18"/>
                <w:szCs w:val="18"/>
              </w:rPr>
              <w:t xml:space="preserve"> соисполнители </w:t>
            </w:r>
          </w:p>
          <w:p w:rsidR="005119BF" w:rsidRDefault="005119BF">
            <w:pPr>
              <w:widowControl w:val="0"/>
              <w:autoSpaceDE w:val="0"/>
              <w:autoSpaceDN w:val="0"/>
              <w:adjustRightInd w:val="0"/>
              <w:rPr>
                <w:sz w:val="18"/>
                <w:szCs w:val="18"/>
              </w:rPr>
            </w:pPr>
            <w:r>
              <w:rPr>
                <w:sz w:val="18"/>
                <w:szCs w:val="18"/>
              </w:rPr>
              <w:t>муниципальной</w:t>
            </w:r>
          </w:p>
          <w:p w:rsidR="005119BF" w:rsidRDefault="005119BF">
            <w:pPr>
              <w:widowControl w:val="0"/>
              <w:autoSpaceDE w:val="0"/>
              <w:autoSpaceDN w:val="0"/>
              <w:adjustRightInd w:val="0"/>
              <w:rPr>
                <w:sz w:val="18"/>
                <w:szCs w:val="18"/>
              </w:rPr>
            </w:pPr>
            <w:r>
              <w:rPr>
                <w:sz w:val="18"/>
                <w:szCs w:val="18"/>
              </w:rPr>
              <w:t xml:space="preserve">   программы,  </w:t>
            </w:r>
          </w:p>
          <w:p w:rsidR="005119BF" w:rsidRDefault="005119BF">
            <w:pPr>
              <w:widowControl w:val="0"/>
              <w:autoSpaceDE w:val="0"/>
              <w:autoSpaceDN w:val="0"/>
              <w:adjustRightInd w:val="0"/>
              <w:rPr>
                <w:sz w:val="18"/>
                <w:szCs w:val="18"/>
              </w:rPr>
            </w:pPr>
            <w:r>
              <w:rPr>
                <w:sz w:val="18"/>
                <w:szCs w:val="18"/>
              </w:rPr>
              <w:t xml:space="preserve">   основного   </w:t>
            </w:r>
          </w:p>
          <w:p w:rsidR="005119BF" w:rsidRDefault="005119BF">
            <w:pPr>
              <w:widowControl w:val="0"/>
              <w:autoSpaceDE w:val="0"/>
              <w:autoSpaceDN w:val="0"/>
              <w:adjustRightInd w:val="0"/>
              <w:rPr>
                <w:sz w:val="18"/>
                <w:szCs w:val="18"/>
              </w:rPr>
            </w:pPr>
            <w:r>
              <w:rPr>
                <w:sz w:val="18"/>
                <w:szCs w:val="18"/>
              </w:rPr>
              <w:t xml:space="preserve">  мероприятия  </w:t>
            </w:r>
          </w:p>
          <w:p w:rsidR="005119BF" w:rsidRDefault="005119BF">
            <w:pPr>
              <w:widowControl w:val="0"/>
              <w:autoSpaceDE w:val="0"/>
              <w:autoSpaceDN w:val="0"/>
              <w:adjustRightInd w:val="0"/>
              <w:rPr>
                <w:sz w:val="18"/>
                <w:szCs w:val="18"/>
              </w:rPr>
            </w:pPr>
            <w:r>
              <w:rPr>
                <w:sz w:val="18"/>
                <w:szCs w:val="18"/>
              </w:rPr>
              <w:t>муниципальной</w:t>
            </w:r>
          </w:p>
          <w:p w:rsidR="005119BF" w:rsidRDefault="005119BF">
            <w:pPr>
              <w:widowControl w:val="0"/>
              <w:autoSpaceDE w:val="0"/>
              <w:autoSpaceDN w:val="0"/>
              <w:adjustRightInd w:val="0"/>
              <w:rPr>
                <w:sz w:val="18"/>
                <w:szCs w:val="18"/>
              </w:rPr>
            </w:pPr>
            <w:r>
              <w:rPr>
                <w:sz w:val="18"/>
                <w:szCs w:val="18"/>
              </w:rPr>
              <w:t xml:space="preserve">   программы,  </w:t>
            </w:r>
          </w:p>
          <w:p w:rsidR="005119BF" w:rsidRDefault="005119BF">
            <w:pPr>
              <w:widowControl w:val="0"/>
              <w:autoSpaceDE w:val="0"/>
              <w:autoSpaceDN w:val="0"/>
              <w:adjustRightInd w:val="0"/>
              <w:rPr>
                <w:sz w:val="18"/>
                <w:szCs w:val="18"/>
              </w:rPr>
            </w:pPr>
            <w:r>
              <w:rPr>
                <w:sz w:val="18"/>
                <w:szCs w:val="18"/>
              </w:rPr>
              <w:t xml:space="preserve"> подпрограммы, </w:t>
            </w:r>
          </w:p>
          <w:p w:rsidR="005119BF" w:rsidRDefault="005119BF">
            <w:pPr>
              <w:widowControl w:val="0"/>
              <w:autoSpaceDE w:val="0"/>
              <w:autoSpaceDN w:val="0"/>
              <w:adjustRightInd w:val="0"/>
              <w:rPr>
                <w:sz w:val="18"/>
                <w:szCs w:val="18"/>
              </w:rPr>
            </w:pPr>
            <w:r>
              <w:rPr>
                <w:sz w:val="18"/>
                <w:szCs w:val="18"/>
              </w:rPr>
              <w:t xml:space="preserve">   основного   </w:t>
            </w:r>
          </w:p>
          <w:p w:rsidR="005119BF" w:rsidRDefault="005119BF">
            <w:pPr>
              <w:widowControl w:val="0"/>
              <w:autoSpaceDE w:val="0"/>
              <w:autoSpaceDN w:val="0"/>
              <w:adjustRightInd w:val="0"/>
              <w:rPr>
                <w:sz w:val="18"/>
                <w:szCs w:val="18"/>
              </w:rPr>
            </w:pPr>
            <w:r>
              <w:rPr>
                <w:sz w:val="18"/>
                <w:szCs w:val="18"/>
              </w:rPr>
              <w:t xml:space="preserve">  мероприятия  </w:t>
            </w:r>
          </w:p>
          <w:p w:rsidR="005119BF" w:rsidRDefault="005119BF">
            <w:pPr>
              <w:widowControl w:val="0"/>
              <w:autoSpaceDE w:val="0"/>
              <w:autoSpaceDN w:val="0"/>
              <w:adjustRightInd w:val="0"/>
              <w:rPr>
                <w:sz w:val="18"/>
                <w:szCs w:val="18"/>
              </w:rPr>
            </w:pPr>
            <w:r>
              <w:rPr>
                <w:sz w:val="18"/>
                <w:szCs w:val="18"/>
              </w:rPr>
              <w:t xml:space="preserve"> подпрограммы, </w:t>
            </w:r>
          </w:p>
          <w:p w:rsidR="005119BF" w:rsidRDefault="005119BF">
            <w:pPr>
              <w:widowControl w:val="0"/>
              <w:autoSpaceDE w:val="0"/>
              <w:autoSpaceDN w:val="0"/>
              <w:adjustRightInd w:val="0"/>
              <w:rPr>
                <w:sz w:val="18"/>
                <w:szCs w:val="18"/>
              </w:rPr>
            </w:pPr>
            <w:r>
              <w:rPr>
                <w:sz w:val="18"/>
                <w:szCs w:val="18"/>
              </w:rPr>
              <w:t xml:space="preserve">    главные    </w:t>
            </w:r>
          </w:p>
          <w:p w:rsidR="005119BF" w:rsidRDefault="005119BF">
            <w:pPr>
              <w:widowControl w:val="0"/>
              <w:autoSpaceDE w:val="0"/>
              <w:autoSpaceDN w:val="0"/>
              <w:adjustRightInd w:val="0"/>
              <w:rPr>
                <w:sz w:val="18"/>
                <w:szCs w:val="18"/>
              </w:rPr>
            </w:pPr>
            <w:r>
              <w:rPr>
                <w:sz w:val="18"/>
                <w:szCs w:val="18"/>
              </w:rPr>
              <w:t xml:space="preserve"> распорядители </w:t>
            </w:r>
          </w:p>
          <w:p w:rsidR="005119BF" w:rsidRDefault="005119BF">
            <w:pPr>
              <w:widowControl w:val="0"/>
              <w:autoSpaceDE w:val="0"/>
              <w:autoSpaceDN w:val="0"/>
              <w:adjustRightInd w:val="0"/>
              <w:rPr>
                <w:sz w:val="18"/>
                <w:szCs w:val="18"/>
              </w:rPr>
            </w:pPr>
            <w:r>
              <w:rPr>
                <w:sz w:val="18"/>
                <w:szCs w:val="18"/>
              </w:rPr>
              <w:t xml:space="preserve">    средств    </w:t>
            </w:r>
          </w:p>
          <w:p w:rsidR="005119BF" w:rsidRDefault="005119BF">
            <w:pPr>
              <w:widowControl w:val="0"/>
              <w:autoSpaceDE w:val="0"/>
              <w:autoSpaceDN w:val="0"/>
              <w:adjustRightInd w:val="0"/>
              <w:rPr>
                <w:sz w:val="18"/>
                <w:szCs w:val="18"/>
              </w:rPr>
            </w:pPr>
            <w:r>
              <w:rPr>
                <w:sz w:val="18"/>
                <w:szCs w:val="18"/>
              </w:rPr>
              <w:t xml:space="preserve">   районного  </w:t>
            </w:r>
          </w:p>
          <w:p w:rsidR="005119BF" w:rsidRDefault="005119BF">
            <w:pPr>
              <w:widowControl w:val="0"/>
              <w:autoSpaceDE w:val="0"/>
              <w:autoSpaceDN w:val="0"/>
              <w:adjustRightInd w:val="0"/>
              <w:rPr>
                <w:sz w:val="18"/>
                <w:szCs w:val="18"/>
              </w:rPr>
            </w:pPr>
            <w:r>
              <w:rPr>
                <w:sz w:val="18"/>
                <w:szCs w:val="18"/>
              </w:rPr>
              <w:t xml:space="preserve">    бюджета    </w:t>
            </w:r>
          </w:p>
        </w:tc>
        <w:tc>
          <w:tcPr>
            <w:tcW w:w="2340" w:type="dxa"/>
            <w:gridSpan w:val="4"/>
            <w:tcBorders>
              <w:top w:val="single" w:sz="8" w:space="0" w:color="auto"/>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 xml:space="preserve">Код </w:t>
            </w:r>
            <w:proofErr w:type="gramStart"/>
            <w:r>
              <w:rPr>
                <w:sz w:val="18"/>
                <w:szCs w:val="18"/>
              </w:rPr>
              <w:t>бюджетной</w:t>
            </w:r>
            <w:proofErr w:type="gramEnd"/>
            <w:r>
              <w:rPr>
                <w:sz w:val="18"/>
                <w:szCs w:val="18"/>
              </w:rPr>
              <w:t xml:space="preserve"> </w:t>
            </w:r>
          </w:p>
          <w:p w:rsidR="005119BF" w:rsidRDefault="005119BF">
            <w:pPr>
              <w:widowControl w:val="0"/>
              <w:autoSpaceDE w:val="0"/>
              <w:autoSpaceDN w:val="0"/>
              <w:adjustRightInd w:val="0"/>
              <w:rPr>
                <w:sz w:val="18"/>
                <w:szCs w:val="18"/>
              </w:rPr>
            </w:pPr>
            <w:r>
              <w:rPr>
                <w:sz w:val="18"/>
                <w:szCs w:val="18"/>
              </w:rPr>
              <w:t xml:space="preserve">классификации </w:t>
            </w:r>
          </w:p>
          <w:p w:rsidR="005119BF" w:rsidRDefault="004B2D93">
            <w:pPr>
              <w:widowControl w:val="0"/>
              <w:autoSpaceDE w:val="0"/>
              <w:autoSpaceDN w:val="0"/>
              <w:adjustRightInd w:val="0"/>
              <w:rPr>
                <w:sz w:val="18"/>
                <w:szCs w:val="18"/>
              </w:rPr>
            </w:pPr>
            <w:hyperlink r:id="rId15" w:anchor="Par1167" w:history="1">
              <w:r w:rsidR="005119BF">
                <w:rPr>
                  <w:rStyle w:val="ab"/>
                  <w:sz w:val="18"/>
                  <w:szCs w:val="18"/>
                  <w:u w:val="none"/>
                </w:rPr>
                <w:t>&lt;*&gt;</w:t>
              </w:r>
            </w:hyperlink>
          </w:p>
        </w:tc>
        <w:tc>
          <w:tcPr>
            <w:tcW w:w="2340" w:type="dxa"/>
            <w:gridSpan w:val="4"/>
            <w:tcBorders>
              <w:top w:val="single" w:sz="8" w:space="0" w:color="auto"/>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 xml:space="preserve">    Расходы (тыс. рублей)    </w:t>
            </w:r>
          </w:p>
          <w:p w:rsidR="005119BF" w:rsidRDefault="005119BF">
            <w:pPr>
              <w:widowControl w:val="0"/>
              <w:autoSpaceDE w:val="0"/>
              <w:autoSpaceDN w:val="0"/>
              <w:adjustRightInd w:val="0"/>
              <w:rPr>
                <w:sz w:val="18"/>
                <w:szCs w:val="18"/>
              </w:rPr>
            </w:pPr>
            <w:r>
              <w:rPr>
                <w:sz w:val="18"/>
                <w:szCs w:val="18"/>
              </w:rPr>
              <w:t xml:space="preserve">     по годам реализации     </w:t>
            </w:r>
          </w:p>
        </w:tc>
      </w:tr>
      <w:tr w:rsidR="005119BF" w:rsidTr="005119BF">
        <w:tc>
          <w:tcPr>
            <w:tcW w:w="1260" w:type="dxa"/>
            <w:vMerge/>
            <w:tcBorders>
              <w:top w:val="single" w:sz="8" w:space="0" w:color="auto"/>
              <w:left w:val="single" w:sz="8" w:space="0" w:color="auto"/>
              <w:bottom w:val="single" w:sz="8" w:space="0" w:color="auto"/>
              <w:right w:val="single" w:sz="8" w:space="0" w:color="auto"/>
            </w:tcBorders>
            <w:vAlign w:val="center"/>
            <w:hideMark/>
          </w:tcPr>
          <w:p w:rsidR="005119BF" w:rsidRDefault="005119BF">
            <w:pPr>
              <w:rPr>
                <w:sz w:val="18"/>
                <w:szCs w:val="18"/>
              </w:rPr>
            </w:pPr>
          </w:p>
        </w:tc>
        <w:tc>
          <w:tcPr>
            <w:tcW w:w="1980" w:type="dxa"/>
            <w:vMerge/>
            <w:tcBorders>
              <w:top w:val="single" w:sz="8" w:space="0" w:color="auto"/>
              <w:left w:val="single" w:sz="8" w:space="0" w:color="auto"/>
              <w:bottom w:val="single" w:sz="8" w:space="0" w:color="auto"/>
              <w:right w:val="single" w:sz="8" w:space="0" w:color="auto"/>
            </w:tcBorders>
            <w:vAlign w:val="center"/>
            <w:hideMark/>
          </w:tcPr>
          <w:p w:rsidR="005119BF" w:rsidRDefault="005119BF">
            <w:pPr>
              <w:rPr>
                <w:sz w:val="18"/>
                <w:szCs w:val="18"/>
              </w:rPr>
            </w:pPr>
          </w:p>
        </w:tc>
        <w:tc>
          <w:tcPr>
            <w:tcW w:w="1620" w:type="dxa"/>
            <w:vMerge/>
            <w:tcBorders>
              <w:top w:val="single" w:sz="8" w:space="0" w:color="auto"/>
              <w:left w:val="single" w:sz="8" w:space="0" w:color="auto"/>
              <w:bottom w:val="single" w:sz="8" w:space="0" w:color="auto"/>
              <w:right w:val="single" w:sz="8" w:space="0" w:color="auto"/>
            </w:tcBorders>
            <w:vAlign w:val="center"/>
            <w:hideMark/>
          </w:tcPr>
          <w:p w:rsidR="005119BF" w:rsidRDefault="005119BF">
            <w:pPr>
              <w:rPr>
                <w:sz w:val="18"/>
                <w:szCs w:val="18"/>
              </w:rPr>
            </w:pPr>
          </w:p>
        </w:tc>
        <w:tc>
          <w:tcPr>
            <w:tcW w:w="7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ГРБС</w:t>
            </w:r>
          </w:p>
        </w:tc>
        <w:tc>
          <w:tcPr>
            <w:tcW w:w="5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proofErr w:type="spellStart"/>
            <w:r>
              <w:rPr>
                <w:sz w:val="18"/>
                <w:szCs w:val="18"/>
              </w:rPr>
              <w:t>Рз</w:t>
            </w:r>
            <w:proofErr w:type="spellEnd"/>
          </w:p>
          <w:p w:rsidR="005119BF" w:rsidRDefault="005119BF">
            <w:pPr>
              <w:widowControl w:val="0"/>
              <w:autoSpaceDE w:val="0"/>
              <w:autoSpaceDN w:val="0"/>
              <w:adjustRightInd w:val="0"/>
              <w:rPr>
                <w:sz w:val="18"/>
                <w:szCs w:val="18"/>
              </w:rPr>
            </w:pPr>
            <w:proofErr w:type="spellStart"/>
            <w:proofErr w:type="gramStart"/>
            <w:r>
              <w:rPr>
                <w:sz w:val="18"/>
                <w:szCs w:val="18"/>
              </w:rPr>
              <w:t>Пр</w:t>
            </w:r>
            <w:proofErr w:type="spellEnd"/>
            <w:proofErr w:type="gramEnd"/>
          </w:p>
        </w:tc>
        <w:tc>
          <w:tcPr>
            <w:tcW w:w="5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ЦСР</w:t>
            </w:r>
          </w:p>
        </w:tc>
        <w:tc>
          <w:tcPr>
            <w:tcW w:w="5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ВР</w:t>
            </w:r>
          </w:p>
        </w:tc>
        <w:tc>
          <w:tcPr>
            <w:tcW w:w="7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18"/>
                <w:szCs w:val="18"/>
              </w:rPr>
            </w:pPr>
            <w:r>
              <w:rPr>
                <w:sz w:val="18"/>
                <w:szCs w:val="18"/>
              </w:rPr>
              <w:t xml:space="preserve">всего </w:t>
            </w:r>
            <w:proofErr w:type="gramStart"/>
            <w:r>
              <w:rPr>
                <w:sz w:val="18"/>
                <w:szCs w:val="18"/>
              </w:rPr>
              <w:t>по</w:t>
            </w:r>
            <w:proofErr w:type="gramEnd"/>
            <w:r>
              <w:rPr>
                <w:sz w:val="18"/>
                <w:szCs w:val="18"/>
              </w:rPr>
              <w:t xml:space="preserve"> </w:t>
            </w:r>
          </w:p>
          <w:p w:rsidR="005119BF" w:rsidRDefault="005119BF">
            <w:pPr>
              <w:widowControl w:val="0"/>
              <w:autoSpaceDE w:val="0"/>
              <w:autoSpaceDN w:val="0"/>
              <w:adjustRightInd w:val="0"/>
              <w:rPr>
                <w:sz w:val="18"/>
                <w:szCs w:val="18"/>
              </w:rPr>
            </w:pPr>
            <w:r>
              <w:rPr>
                <w:sz w:val="18"/>
                <w:szCs w:val="18"/>
              </w:rPr>
              <w:t>муниципальной</w:t>
            </w:r>
          </w:p>
          <w:p w:rsidR="005119BF" w:rsidRDefault="005119BF">
            <w:pPr>
              <w:widowControl w:val="0"/>
              <w:autoSpaceDE w:val="0"/>
              <w:autoSpaceDN w:val="0"/>
              <w:adjustRightInd w:val="0"/>
              <w:rPr>
                <w:sz w:val="18"/>
                <w:szCs w:val="18"/>
              </w:rPr>
            </w:pPr>
            <w:r>
              <w:rPr>
                <w:sz w:val="18"/>
                <w:szCs w:val="18"/>
              </w:rPr>
              <w:t>программе</w:t>
            </w:r>
          </w:p>
        </w:tc>
        <w:tc>
          <w:tcPr>
            <w:tcW w:w="540" w:type="dxa"/>
            <w:tcBorders>
              <w:top w:val="nil"/>
              <w:left w:val="single" w:sz="8" w:space="0" w:color="auto"/>
              <w:bottom w:val="single" w:sz="8" w:space="0" w:color="auto"/>
              <w:right w:val="single" w:sz="8" w:space="0" w:color="auto"/>
            </w:tcBorders>
            <w:hideMark/>
          </w:tcPr>
          <w:p w:rsidR="005119BF" w:rsidRDefault="001B0B5D">
            <w:pPr>
              <w:widowControl w:val="0"/>
              <w:autoSpaceDE w:val="0"/>
              <w:autoSpaceDN w:val="0"/>
              <w:adjustRightInd w:val="0"/>
              <w:rPr>
                <w:sz w:val="18"/>
                <w:szCs w:val="18"/>
              </w:rPr>
            </w:pPr>
            <w:r>
              <w:rPr>
                <w:sz w:val="18"/>
                <w:szCs w:val="18"/>
              </w:rPr>
              <w:t>2017</w:t>
            </w:r>
            <w:r w:rsidR="005119BF">
              <w:rPr>
                <w:sz w:val="18"/>
                <w:szCs w:val="18"/>
              </w:rPr>
              <w:t>год</w:t>
            </w:r>
          </w:p>
        </w:tc>
        <w:tc>
          <w:tcPr>
            <w:tcW w:w="540" w:type="dxa"/>
            <w:tcBorders>
              <w:top w:val="nil"/>
              <w:left w:val="single" w:sz="8" w:space="0" w:color="auto"/>
              <w:bottom w:val="single" w:sz="8" w:space="0" w:color="auto"/>
              <w:right w:val="single" w:sz="8" w:space="0" w:color="auto"/>
            </w:tcBorders>
            <w:hideMark/>
          </w:tcPr>
          <w:p w:rsidR="005119BF" w:rsidRDefault="001B0B5D">
            <w:pPr>
              <w:widowControl w:val="0"/>
              <w:autoSpaceDE w:val="0"/>
              <w:autoSpaceDN w:val="0"/>
              <w:adjustRightInd w:val="0"/>
              <w:rPr>
                <w:sz w:val="18"/>
                <w:szCs w:val="18"/>
              </w:rPr>
            </w:pPr>
            <w:r>
              <w:rPr>
                <w:sz w:val="18"/>
                <w:szCs w:val="18"/>
              </w:rPr>
              <w:t>2018</w:t>
            </w:r>
            <w:r w:rsidR="005119BF">
              <w:rPr>
                <w:sz w:val="18"/>
                <w:szCs w:val="18"/>
              </w:rPr>
              <w:t xml:space="preserve"> год.</w:t>
            </w:r>
          </w:p>
        </w:tc>
        <w:tc>
          <w:tcPr>
            <w:tcW w:w="540" w:type="dxa"/>
            <w:tcBorders>
              <w:top w:val="nil"/>
              <w:left w:val="single" w:sz="8" w:space="0" w:color="auto"/>
              <w:bottom w:val="single" w:sz="8" w:space="0" w:color="auto"/>
              <w:right w:val="single" w:sz="8" w:space="0" w:color="auto"/>
            </w:tcBorders>
            <w:hideMark/>
          </w:tcPr>
          <w:p w:rsidR="005119BF" w:rsidRDefault="001B0B5D">
            <w:pPr>
              <w:widowControl w:val="0"/>
              <w:autoSpaceDE w:val="0"/>
              <w:autoSpaceDN w:val="0"/>
              <w:adjustRightInd w:val="0"/>
              <w:rPr>
                <w:sz w:val="18"/>
                <w:szCs w:val="18"/>
              </w:rPr>
            </w:pPr>
            <w:r>
              <w:rPr>
                <w:sz w:val="18"/>
                <w:szCs w:val="18"/>
              </w:rPr>
              <w:t>2019</w:t>
            </w:r>
            <w:r w:rsidR="005119BF">
              <w:rPr>
                <w:sz w:val="18"/>
                <w:szCs w:val="18"/>
              </w:rPr>
              <w:t xml:space="preserve">год  </w:t>
            </w:r>
          </w:p>
        </w:tc>
      </w:tr>
      <w:tr w:rsidR="005119BF" w:rsidTr="005119BF">
        <w:tc>
          <w:tcPr>
            <w:tcW w:w="126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       1       </w:t>
            </w:r>
          </w:p>
        </w:tc>
        <w:tc>
          <w:tcPr>
            <w:tcW w:w="198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       2       </w:t>
            </w:r>
          </w:p>
        </w:tc>
        <w:tc>
          <w:tcPr>
            <w:tcW w:w="16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       3       </w:t>
            </w:r>
          </w:p>
        </w:tc>
        <w:tc>
          <w:tcPr>
            <w:tcW w:w="7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 4  </w:t>
            </w:r>
          </w:p>
        </w:tc>
        <w:tc>
          <w:tcPr>
            <w:tcW w:w="5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5 </w:t>
            </w:r>
          </w:p>
        </w:tc>
        <w:tc>
          <w:tcPr>
            <w:tcW w:w="5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 6 </w:t>
            </w:r>
          </w:p>
        </w:tc>
        <w:tc>
          <w:tcPr>
            <w:tcW w:w="5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7 </w:t>
            </w:r>
          </w:p>
        </w:tc>
        <w:tc>
          <w:tcPr>
            <w:tcW w:w="7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    8    </w:t>
            </w:r>
          </w:p>
        </w:tc>
        <w:tc>
          <w:tcPr>
            <w:tcW w:w="5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  9   </w:t>
            </w:r>
          </w:p>
        </w:tc>
        <w:tc>
          <w:tcPr>
            <w:tcW w:w="5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10 </w:t>
            </w:r>
          </w:p>
        </w:tc>
        <w:tc>
          <w:tcPr>
            <w:tcW w:w="5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   11   </w:t>
            </w:r>
          </w:p>
        </w:tc>
      </w:tr>
      <w:tr w:rsidR="005119BF" w:rsidTr="005119BF">
        <w:tc>
          <w:tcPr>
            <w:tcW w:w="1260" w:type="dxa"/>
            <w:tcBorders>
              <w:top w:val="nil"/>
              <w:left w:val="single" w:sz="8" w:space="0" w:color="auto"/>
              <w:bottom w:val="single" w:sz="4"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Муниципальная</w:t>
            </w:r>
          </w:p>
          <w:p w:rsidR="005119BF" w:rsidRDefault="005119BF">
            <w:pPr>
              <w:widowControl w:val="0"/>
              <w:autoSpaceDE w:val="0"/>
              <w:autoSpaceDN w:val="0"/>
              <w:adjustRightInd w:val="0"/>
              <w:rPr>
                <w:sz w:val="20"/>
                <w:szCs w:val="20"/>
              </w:rPr>
            </w:pPr>
            <w:r>
              <w:rPr>
                <w:sz w:val="20"/>
                <w:szCs w:val="20"/>
              </w:rPr>
              <w:t xml:space="preserve">программа      </w:t>
            </w:r>
          </w:p>
        </w:tc>
        <w:tc>
          <w:tcPr>
            <w:tcW w:w="198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«Охрана окружающей среды, рациональное использование природных ресурсов и экологической безопасно</w:t>
            </w:r>
            <w:r w:rsidR="00A93D50">
              <w:rPr>
                <w:sz w:val="20"/>
                <w:szCs w:val="20"/>
              </w:rPr>
              <w:t>сти Новосильского района на 2017-2019</w:t>
            </w:r>
            <w:r>
              <w:rPr>
                <w:sz w:val="20"/>
                <w:szCs w:val="20"/>
              </w:rPr>
              <w:t xml:space="preserve"> годы»</w:t>
            </w:r>
          </w:p>
        </w:tc>
        <w:tc>
          <w:tcPr>
            <w:tcW w:w="16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Администрация Новосильского района, отдел сельского хозяйства и продовольствия         </w:t>
            </w:r>
          </w:p>
        </w:tc>
        <w:tc>
          <w:tcPr>
            <w:tcW w:w="72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X   </w:t>
            </w:r>
          </w:p>
        </w:tc>
        <w:tc>
          <w:tcPr>
            <w:tcW w:w="5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X </w:t>
            </w:r>
          </w:p>
        </w:tc>
        <w:tc>
          <w:tcPr>
            <w:tcW w:w="5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X  </w:t>
            </w:r>
          </w:p>
        </w:tc>
        <w:tc>
          <w:tcPr>
            <w:tcW w:w="5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X </w:t>
            </w:r>
          </w:p>
        </w:tc>
        <w:tc>
          <w:tcPr>
            <w:tcW w:w="720" w:type="dxa"/>
            <w:tcBorders>
              <w:top w:val="nil"/>
              <w:left w:val="single" w:sz="8" w:space="0" w:color="auto"/>
              <w:bottom w:val="single" w:sz="8" w:space="0" w:color="auto"/>
              <w:right w:val="single" w:sz="8" w:space="0" w:color="auto"/>
            </w:tcBorders>
            <w:hideMark/>
          </w:tcPr>
          <w:p w:rsidR="005119BF" w:rsidRPr="001B0B5D" w:rsidRDefault="00D01AD0">
            <w:pPr>
              <w:widowControl w:val="0"/>
              <w:autoSpaceDE w:val="0"/>
              <w:autoSpaceDN w:val="0"/>
              <w:adjustRightInd w:val="0"/>
              <w:rPr>
                <w:sz w:val="20"/>
                <w:szCs w:val="20"/>
              </w:rPr>
            </w:pPr>
            <w:r>
              <w:rPr>
                <w:sz w:val="20"/>
                <w:szCs w:val="20"/>
              </w:rPr>
              <w:t>27</w:t>
            </w:r>
            <w:r w:rsidR="005A6779">
              <w:rPr>
                <w:sz w:val="20"/>
                <w:szCs w:val="20"/>
              </w:rPr>
              <w:t>5</w:t>
            </w:r>
          </w:p>
        </w:tc>
        <w:tc>
          <w:tcPr>
            <w:tcW w:w="540" w:type="dxa"/>
            <w:tcBorders>
              <w:top w:val="nil"/>
              <w:left w:val="single" w:sz="8" w:space="0" w:color="auto"/>
              <w:bottom w:val="single" w:sz="8" w:space="0" w:color="auto"/>
              <w:right w:val="single" w:sz="8" w:space="0" w:color="auto"/>
            </w:tcBorders>
            <w:hideMark/>
          </w:tcPr>
          <w:p w:rsidR="005119BF" w:rsidRPr="001B0B5D" w:rsidRDefault="00D01AD0">
            <w:pPr>
              <w:widowControl w:val="0"/>
              <w:autoSpaceDE w:val="0"/>
              <w:autoSpaceDN w:val="0"/>
              <w:adjustRightInd w:val="0"/>
              <w:rPr>
                <w:sz w:val="20"/>
                <w:szCs w:val="20"/>
              </w:rPr>
            </w:pPr>
            <w:r>
              <w:rPr>
                <w:sz w:val="20"/>
                <w:szCs w:val="20"/>
              </w:rPr>
              <w:t>9</w:t>
            </w:r>
            <w:r w:rsidR="005A6779">
              <w:rPr>
                <w:sz w:val="20"/>
                <w:szCs w:val="20"/>
              </w:rPr>
              <w:t>5</w:t>
            </w:r>
          </w:p>
        </w:tc>
        <w:tc>
          <w:tcPr>
            <w:tcW w:w="540" w:type="dxa"/>
            <w:tcBorders>
              <w:top w:val="nil"/>
              <w:left w:val="single" w:sz="8" w:space="0" w:color="auto"/>
              <w:bottom w:val="single" w:sz="8" w:space="0" w:color="auto"/>
              <w:right w:val="single" w:sz="8" w:space="0" w:color="auto"/>
            </w:tcBorders>
            <w:hideMark/>
          </w:tcPr>
          <w:p w:rsidR="005119BF" w:rsidRDefault="001B0B5D">
            <w:pPr>
              <w:widowControl w:val="0"/>
              <w:autoSpaceDE w:val="0"/>
              <w:autoSpaceDN w:val="0"/>
              <w:adjustRightInd w:val="0"/>
              <w:rPr>
                <w:sz w:val="20"/>
                <w:szCs w:val="20"/>
              </w:rPr>
            </w:pPr>
            <w:r>
              <w:rPr>
                <w:sz w:val="20"/>
                <w:szCs w:val="20"/>
              </w:rPr>
              <w:t>9</w:t>
            </w:r>
            <w:r w:rsidR="005119BF">
              <w:rPr>
                <w:sz w:val="20"/>
                <w:szCs w:val="20"/>
              </w:rPr>
              <w:t>0</w:t>
            </w:r>
          </w:p>
        </w:tc>
        <w:tc>
          <w:tcPr>
            <w:tcW w:w="540" w:type="dxa"/>
            <w:tcBorders>
              <w:top w:val="nil"/>
              <w:left w:val="single" w:sz="8" w:space="0" w:color="auto"/>
              <w:bottom w:val="single" w:sz="8" w:space="0" w:color="auto"/>
              <w:right w:val="single" w:sz="8" w:space="0" w:color="auto"/>
            </w:tcBorders>
            <w:hideMark/>
          </w:tcPr>
          <w:p w:rsidR="005119BF" w:rsidRDefault="001B0B5D">
            <w:pPr>
              <w:widowControl w:val="0"/>
              <w:autoSpaceDE w:val="0"/>
              <w:autoSpaceDN w:val="0"/>
              <w:adjustRightInd w:val="0"/>
              <w:rPr>
                <w:sz w:val="20"/>
                <w:szCs w:val="20"/>
              </w:rPr>
            </w:pPr>
            <w:r>
              <w:rPr>
                <w:sz w:val="20"/>
                <w:szCs w:val="20"/>
              </w:rPr>
              <w:t>9</w:t>
            </w:r>
            <w:r w:rsidR="005119BF">
              <w:rPr>
                <w:sz w:val="20"/>
                <w:szCs w:val="20"/>
              </w:rPr>
              <w:t>0</w:t>
            </w:r>
          </w:p>
        </w:tc>
      </w:tr>
      <w:tr w:rsidR="005119BF" w:rsidTr="005119BF">
        <w:tc>
          <w:tcPr>
            <w:tcW w:w="1260" w:type="dxa"/>
            <w:tcBorders>
              <w:top w:val="single" w:sz="4" w:space="0" w:color="auto"/>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both"/>
              <w:rPr>
                <w:sz w:val="20"/>
                <w:szCs w:val="20"/>
              </w:rPr>
            </w:pPr>
            <w:r>
              <w:rPr>
                <w:sz w:val="20"/>
                <w:szCs w:val="20"/>
              </w:rPr>
              <w:t>Мероприятие 1</w:t>
            </w:r>
          </w:p>
        </w:tc>
        <w:tc>
          <w:tcPr>
            <w:tcW w:w="1980" w:type="dxa"/>
            <w:tcBorders>
              <w:top w:val="nil"/>
              <w:left w:val="single" w:sz="8" w:space="0" w:color="auto"/>
              <w:bottom w:val="single" w:sz="4"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Организация утилизации и переработки бытовых и промышленных отходов</w:t>
            </w:r>
          </w:p>
        </w:tc>
        <w:tc>
          <w:tcPr>
            <w:tcW w:w="1620" w:type="dxa"/>
            <w:tcBorders>
              <w:top w:val="nil"/>
              <w:left w:val="single" w:sz="8" w:space="0" w:color="auto"/>
              <w:bottom w:val="single" w:sz="4"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Администрация Новосильского района, отдел сельского хозяйства и продовольствия </w:t>
            </w:r>
          </w:p>
        </w:tc>
        <w:tc>
          <w:tcPr>
            <w:tcW w:w="720" w:type="dxa"/>
            <w:tcBorders>
              <w:top w:val="nil"/>
              <w:left w:val="single" w:sz="8" w:space="0" w:color="auto"/>
              <w:bottom w:val="single" w:sz="4" w:space="0" w:color="auto"/>
              <w:right w:val="single" w:sz="8" w:space="0" w:color="auto"/>
            </w:tcBorders>
          </w:tcPr>
          <w:p w:rsidR="005119BF" w:rsidRDefault="005119BF">
            <w:pPr>
              <w:widowControl w:val="0"/>
              <w:autoSpaceDE w:val="0"/>
              <w:autoSpaceDN w:val="0"/>
              <w:adjustRightInd w:val="0"/>
              <w:rPr>
                <w:sz w:val="20"/>
                <w:szCs w:val="20"/>
              </w:rPr>
            </w:pPr>
          </w:p>
        </w:tc>
        <w:tc>
          <w:tcPr>
            <w:tcW w:w="540" w:type="dxa"/>
            <w:tcBorders>
              <w:top w:val="nil"/>
              <w:left w:val="single" w:sz="8" w:space="0" w:color="auto"/>
              <w:bottom w:val="single" w:sz="4" w:space="0" w:color="auto"/>
              <w:right w:val="single" w:sz="8" w:space="0" w:color="auto"/>
            </w:tcBorders>
          </w:tcPr>
          <w:p w:rsidR="005119BF" w:rsidRDefault="005119BF">
            <w:pPr>
              <w:widowControl w:val="0"/>
              <w:autoSpaceDE w:val="0"/>
              <w:autoSpaceDN w:val="0"/>
              <w:adjustRightInd w:val="0"/>
              <w:rPr>
                <w:sz w:val="20"/>
                <w:szCs w:val="20"/>
              </w:rPr>
            </w:pPr>
          </w:p>
        </w:tc>
        <w:tc>
          <w:tcPr>
            <w:tcW w:w="540" w:type="dxa"/>
            <w:tcBorders>
              <w:top w:val="nil"/>
              <w:left w:val="single" w:sz="8" w:space="0" w:color="auto"/>
              <w:bottom w:val="single" w:sz="4" w:space="0" w:color="auto"/>
              <w:right w:val="single" w:sz="8" w:space="0" w:color="auto"/>
            </w:tcBorders>
          </w:tcPr>
          <w:p w:rsidR="005119BF" w:rsidRDefault="005119BF">
            <w:pPr>
              <w:widowControl w:val="0"/>
              <w:autoSpaceDE w:val="0"/>
              <w:autoSpaceDN w:val="0"/>
              <w:adjustRightInd w:val="0"/>
              <w:rPr>
                <w:sz w:val="20"/>
                <w:szCs w:val="20"/>
              </w:rPr>
            </w:pPr>
          </w:p>
        </w:tc>
        <w:tc>
          <w:tcPr>
            <w:tcW w:w="540" w:type="dxa"/>
            <w:tcBorders>
              <w:top w:val="nil"/>
              <w:left w:val="single" w:sz="8" w:space="0" w:color="auto"/>
              <w:bottom w:val="single" w:sz="4" w:space="0" w:color="auto"/>
              <w:right w:val="single" w:sz="8" w:space="0" w:color="auto"/>
            </w:tcBorders>
          </w:tcPr>
          <w:p w:rsidR="005119BF" w:rsidRDefault="005119BF">
            <w:pPr>
              <w:widowControl w:val="0"/>
              <w:autoSpaceDE w:val="0"/>
              <w:autoSpaceDN w:val="0"/>
              <w:adjustRightInd w:val="0"/>
              <w:rPr>
                <w:sz w:val="20"/>
                <w:szCs w:val="20"/>
              </w:rPr>
            </w:pPr>
          </w:p>
        </w:tc>
        <w:tc>
          <w:tcPr>
            <w:tcW w:w="720" w:type="dxa"/>
            <w:tcBorders>
              <w:top w:val="nil"/>
              <w:left w:val="single" w:sz="8" w:space="0" w:color="auto"/>
              <w:bottom w:val="single" w:sz="4"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0</w:t>
            </w:r>
          </w:p>
        </w:tc>
        <w:tc>
          <w:tcPr>
            <w:tcW w:w="540" w:type="dxa"/>
            <w:tcBorders>
              <w:top w:val="nil"/>
              <w:left w:val="single" w:sz="8" w:space="0" w:color="auto"/>
              <w:bottom w:val="single" w:sz="4"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0</w:t>
            </w:r>
          </w:p>
        </w:tc>
        <w:tc>
          <w:tcPr>
            <w:tcW w:w="540" w:type="dxa"/>
            <w:tcBorders>
              <w:top w:val="nil"/>
              <w:left w:val="single" w:sz="8" w:space="0" w:color="auto"/>
              <w:bottom w:val="single" w:sz="4"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0</w:t>
            </w:r>
          </w:p>
        </w:tc>
        <w:tc>
          <w:tcPr>
            <w:tcW w:w="540" w:type="dxa"/>
            <w:tcBorders>
              <w:top w:val="nil"/>
              <w:left w:val="single" w:sz="8" w:space="0" w:color="auto"/>
              <w:bottom w:val="single" w:sz="4"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0</w:t>
            </w:r>
          </w:p>
        </w:tc>
      </w:tr>
      <w:tr w:rsidR="005119BF" w:rsidTr="005119BF">
        <w:tc>
          <w:tcPr>
            <w:tcW w:w="126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Мероприятие 2 </w:t>
            </w:r>
          </w:p>
        </w:tc>
        <w:tc>
          <w:tcPr>
            <w:tcW w:w="1980" w:type="dxa"/>
            <w:tcBorders>
              <w:top w:val="single" w:sz="4" w:space="0" w:color="auto"/>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Эксплуатация ГТС на р. </w:t>
            </w:r>
            <w:proofErr w:type="spellStart"/>
            <w:r>
              <w:rPr>
                <w:sz w:val="20"/>
                <w:szCs w:val="20"/>
              </w:rPr>
              <w:t>Зуша</w:t>
            </w:r>
            <w:proofErr w:type="spellEnd"/>
          </w:p>
        </w:tc>
        <w:tc>
          <w:tcPr>
            <w:tcW w:w="1620" w:type="dxa"/>
            <w:tcBorders>
              <w:top w:val="single" w:sz="4" w:space="0" w:color="auto"/>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Администрация Новосильского района, отдел сельского хозяйства и продовольствия         </w:t>
            </w:r>
          </w:p>
        </w:tc>
        <w:tc>
          <w:tcPr>
            <w:tcW w:w="720" w:type="dxa"/>
            <w:tcBorders>
              <w:top w:val="single" w:sz="4" w:space="0" w:color="auto"/>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540" w:type="dxa"/>
            <w:tcBorders>
              <w:top w:val="single" w:sz="4" w:space="0" w:color="auto"/>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540" w:type="dxa"/>
            <w:tcBorders>
              <w:top w:val="single" w:sz="4" w:space="0" w:color="auto"/>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540" w:type="dxa"/>
            <w:tcBorders>
              <w:top w:val="single" w:sz="4" w:space="0" w:color="auto"/>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720" w:type="dxa"/>
            <w:tcBorders>
              <w:top w:val="single" w:sz="4" w:space="0" w:color="auto"/>
              <w:left w:val="single" w:sz="8" w:space="0" w:color="auto"/>
              <w:bottom w:val="single" w:sz="8" w:space="0" w:color="auto"/>
              <w:right w:val="single" w:sz="8" w:space="0" w:color="auto"/>
            </w:tcBorders>
            <w:hideMark/>
          </w:tcPr>
          <w:p w:rsidR="005119BF" w:rsidRPr="001B0B5D" w:rsidRDefault="00D01AD0">
            <w:pPr>
              <w:widowControl w:val="0"/>
              <w:autoSpaceDE w:val="0"/>
              <w:autoSpaceDN w:val="0"/>
              <w:adjustRightInd w:val="0"/>
              <w:rPr>
                <w:sz w:val="20"/>
                <w:szCs w:val="20"/>
              </w:rPr>
            </w:pPr>
            <w:r>
              <w:rPr>
                <w:sz w:val="20"/>
                <w:szCs w:val="20"/>
              </w:rPr>
              <w:t>27</w:t>
            </w:r>
            <w:r w:rsidR="005A6779">
              <w:rPr>
                <w:sz w:val="20"/>
                <w:szCs w:val="20"/>
              </w:rPr>
              <w:t>5</w:t>
            </w:r>
          </w:p>
        </w:tc>
        <w:tc>
          <w:tcPr>
            <w:tcW w:w="540" w:type="dxa"/>
            <w:tcBorders>
              <w:top w:val="single" w:sz="4" w:space="0" w:color="auto"/>
              <w:left w:val="single" w:sz="8" w:space="0" w:color="auto"/>
              <w:bottom w:val="single" w:sz="8" w:space="0" w:color="auto"/>
              <w:right w:val="single" w:sz="8" w:space="0" w:color="auto"/>
            </w:tcBorders>
            <w:hideMark/>
          </w:tcPr>
          <w:p w:rsidR="005119BF" w:rsidRPr="001B0B5D" w:rsidRDefault="00D01AD0">
            <w:pPr>
              <w:widowControl w:val="0"/>
              <w:autoSpaceDE w:val="0"/>
              <w:autoSpaceDN w:val="0"/>
              <w:adjustRightInd w:val="0"/>
              <w:rPr>
                <w:sz w:val="20"/>
                <w:szCs w:val="20"/>
              </w:rPr>
            </w:pPr>
            <w:r>
              <w:rPr>
                <w:sz w:val="20"/>
                <w:szCs w:val="20"/>
              </w:rPr>
              <w:t>9</w:t>
            </w:r>
            <w:r w:rsidR="005A6779">
              <w:rPr>
                <w:sz w:val="20"/>
                <w:szCs w:val="20"/>
              </w:rPr>
              <w:t>5</w:t>
            </w:r>
          </w:p>
        </w:tc>
        <w:tc>
          <w:tcPr>
            <w:tcW w:w="540" w:type="dxa"/>
            <w:tcBorders>
              <w:top w:val="single" w:sz="4" w:space="0" w:color="auto"/>
              <w:left w:val="single" w:sz="8" w:space="0" w:color="auto"/>
              <w:bottom w:val="single" w:sz="8" w:space="0" w:color="auto"/>
              <w:right w:val="single" w:sz="8" w:space="0" w:color="auto"/>
            </w:tcBorders>
            <w:hideMark/>
          </w:tcPr>
          <w:p w:rsidR="005119BF" w:rsidRDefault="001B0B5D">
            <w:pPr>
              <w:widowControl w:val="0"/>
              <w:autoSpaceDE w:val="0"/>
              <w:autoSpaceDN w:val="0"/>
              <w:adjustRightInd w:val="0"/>
              <w:rPr>
                <w:sz w:val="20"/>
                <w:szCs w:val="20"/>
              </w:rPr>
            </w:pPr>
            <w:r>
              <w:rPr>
                <w:sz w:val="20"/>
                <w:szCs w:val="20"/>
              </w:rPr>
              <w:t>9</w:t>
            </w:r>
            <w:r w:rsidR="005119BF">
              <w:rPr>
                <w:sz w:val="20"/>
                <w:szCs w:val="20"/>
              </w:rPr>
              <w:t>0</w:t>
            </w:r>
          </w:p>
        </w:tc>
        <w:tc>
          <w:tcPr>
            <w:tcW w:w="540" w:type="dxa"/>
            <w:tcBorders>
              <w:top w:val="single" w:sz="4" w:space="0" w:color="auto"/>
              <w:left w:val="single" w:sz="8" w:space="0" w:color="auto"/>
              <w:bottom w:val="single" w:sz="8" w:space="0" w:color="auto"/>
              <w:right w:val="single" w:sz="8" w:space="0" w:color="auto"/>
            </w:tcBorders>
            <w:hideMark/>
          </w:tcPr>
          <w:p w:rsidR="005119BF" w:rsidRDefault="001B0B5D">
            <w:pPr>
              <w:widowControl w:val="0"/>
              <w:autoSpaceDE w:val="0"/>
              <w:autoSpaceDN w:val="0"/>
              <w:adjustRightInd w:val="0"/>
              <w:rPr>
                <w:sz w:val="20"/>
                <w:szCs w:val="20"/>
              </w:rPr>
            </w:pPr>
            <w:r>
              <w:rPr>
                <w:sz w:val="20"/>
                <w:szCs w:val="20"/>
              </w:rPr>
              <w:t>9</w:t>
            </w:r>
            <w:r w:rsidR="005119BF">
              <w:rPr>
                <w:sz w:val="20"/>
                <w:szCs w:val="20"/>
              </w:rPr>
              <w:t>0</w:t>
            </w:r>
          </w:p>
        </w:tc>
      </w:tr>
    </w:tbl>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5C7F60" w:rsidRDefault="005C7F60" w:rsidP="005119BF">
      <w:pPr>
        <w:widowControl w:val="0"/>
        <w:autoSpaceDE w:val="0"/>
        <w:autoSpaceDN w:val="0"/>
        <w:adjustRightInd w:val="0"/>
        <w:ind w:firstLine="540"/>
        <w:jc w:val="both"/>
        <w:rPr>
          <w:lang w:val="en-US"/>
        </w:rPr>
      </w:pPr>
    </w:p>
    <w:p w:rsidR="000B0518" w:rsidRDefault="000B0518" w:rsidP="005C7F60">
      <w:pPr>
        <w:widowControl w:val="0"/>
        <w:autoSpaceDE w:val="0"/>
        <w:autoSpaceDN w:val="0"/>
        <w:adjustRightInd w:val="0"/>
        <w:jc w:val="right"/>
        <w:outlineLvl w:val="2"/>
      </w:pPr>
      <w:bookmarkStart w:id="32" w:name="Par1169"/>
      <w:bookmarkEnd w:id="32"/>
    </w:p>
    <w:p w:rsidR="005119BF" w:rsidRDefault="005119BF" w:rsidP="005C7F60">
      <w:pPr>
        <w:widowControl w:val="0"/>
        <w:autoSpaceDE w:val="0"/>
        <w:autoSpaceDN w:val="0"/>
        <w:adjustRightInd w:val="0"/>
        <w:jc w:val="right"/>
        <w:outlineLvl w:val="2"/>
      </w:pPr>
      <w:r>
        <w:t>Таблица 6</w:t>
      </w:r>
    </w:p>
    <w:p w:rsidR="005119BF" w:rsidRDefault="005119BF" w:rsidP="005119BF">
      <w:pPr>
        <w:widowControl w:val="0"/>
        <w:autoSpaceDE w:val="0"/>
        <w:autoSpaceDN w:val="0"/>
        <w:adjustRightInd w:val="0"/>
        <w:jc w:val="center"/>
        <w:rPr>
          <w:b/>
        </w:rPr>
      </w:pPr>
      <w:bookmarkStart w:id="33" w:name="Par1171"/>
      <w:bookmarkEnd w:id="33"/>
      <w:r>
        <w:rPr>
          <w:b/>
        </w:rPr>
        <w:t>Ресурсное обеспечение и прогнозная (справочная) оценка расходов федерального, областного, районного бюджетов,</w:t>
      </w:r>
    </w:p>
    <w:p w:rsidR="005119BF" w:rsidRDefault="005119BF" w:rsidP="005119BF">
      <w:pPr>
        <w:widowControl w:val="0"/>
        <w:autoSpaceDE w:val="0"/>
        <w:autoSpaceDN w:val="0"/>
        <w:adjustRightInd w:val="0"/>
        <w:jc w:val="center"/>
        <w:rPr>
          <w:b/>
        </w:rPr>
      </w:pPr>
      <w:r>
        <w:rPr>
          <w:b/>
        </w:rPr>
        <w:t>бюджетов государственных внебюджетных фондов, бюджетов</w:t>
      </w:r>
    </w:p>
    <w:p w:rsidR="005119BF" w:rsidRDefault="005119BF" w:rsidP="005119BF">
      <w:pPr>
        <w:widowControl w:val="0"/>
        <w:autoSpaceDE w:val="0"/>
        <w:autoSpaceDN w:val="0"/>
        <w:adjustRightInd w:val="0"/>
        <w:jc w:val="center"/>
        <w:rPr>
          <w:b/>
        </w:rPr>
      </w:pPr>
      <w:r>
        <w:rPr>
          <w:b/>
        </w:rPr>
        <w:t>муниципальных образований, внебюджетных источников</w:t>
      </w:r>
    </w:p>
    <w:p w:rsidR="005119BF" w:rsidRDefault="005119BF" w:rsidP="005119BF">
      <w:pPr>
        <w:widowControl w:val="0"/>
        <w:autoSpaceDE w:val="0"/>
        <w:autoSpaceDN w:val="0"/>
        <w:adjustRightInd w:val="0"/>
        <w:jc w:val="center"/>
        <w:rPr>
          <w:b/>
        </w:rPr>
      </w:pPr>
      <w:r>
        <w:rPr>
          <w:b/>
        </w:rPr>
        <w:t>на реализацию целей муниципальной программы</w:t>
      </w:r>
    </w:p>
    <w:p w:rsidR="005119BF" w:rsidRDefault="005119BF" w:rsidP="005119BF">
      <w:pPr>
        <w:widowControl w:val="0"/>
        <w:autoSpaceDE w:val="0"/>
        <w:autoSpaceDN w:val="0"/>
        <w:adjustRightInd w:val="0"/>
        <w:jc w:val="center"/>
        <w:rPr>
          <w:b/>
        </w:rPr>
      </w:pPr>
      <w:r>
        <w:rPr>
          <w:b/>
        </w:rPr>
        <w:t>Новосильского района Орловской области</w:t>
      </w:r>
    </w:p>
    <w:p w:rsidR="005119BF" w:rsidRDefault="005119BF" w:rsidP="005119BF">
      <w:pPr>
        <w:widowControl w:val="0"/>
        <w:autoSpaceDE w:val="0"/>
        <w:autoSpaceDN w:val="0"/>
        <w:adjustRightInd w:val="0"/>
        <w:jc w:val="center"/>
      </w:pPr>
    </w:p>
    <w:tbl>
      <w:tblPr>
        <w:tblW w:w="10065" w:type="dxa"/>
        <w:tblInd w:w="75" w:type="dxa"/>
        <w:tblLayout w:type="fixed"/>
        <w:tblCellMar>
          <w:left w:w="75" w:type="dxa"/>
          <w:right w:w="75" w:type="dxa"/>
        </w:tblCellMar>
        <w:tblLook w:val="04A0"/>
      </w:tblPr>
      <w:tblGrid>
        <w:gridCol w:w="2040"/>
        <w:gridCol w:w="1920"/>
        <w:gridCol w:w="2040"/>
        <w:gridCol w:w="1200"/>
        <w:gridCol w:w="960"/>
        <w:gridCol w:w="960"/>
        <w:gridCol w:w="945"/>
      </w:tblGrid>
      <w:tr w:rsidR="005119BF" w:rsidTr="005119BF">
        <w:trPr>
          <w:trHeight w:val="600"/>
        </w:trPr>
        <w:tc>
          <w:tcPr>
            <w:tcW w:w="2040" w:type="dxa"/>
            <w:vMerge w:val="restart"/>
            <w:tcBorders>
              <w:top w:val="single" w:sz="8" w:space="0" w:color="auto"/>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Статус</w:t>
            </w:r>
          </w:p>
        </w:tc>
        <w:tc>
          <w:tcPr>
            <w:tcW w:w="1920" w:type="dxa"/>
            <w:vMerge w:val="restart"/>
            <w:tcBorders>
              <w:top w:val="single" w:sz="8" w:space="0" w:color="auto"/>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Наименование</w:t>
            </w:r>
          </w:p>
          <w:p w:rsidR="005119BF" w:rsidRDefault="005119BF">
            <w:pPr>
              <w:widowControl w:val="0"/>
              <w:autoSpaceDE w:val="0"/>
              <w:autoSpaceDN w:val="0"/>
              <w:adjustRightInd w:val="0"/>
              <w:jc w:val="center"/>
              <w:rPr>
                <w:sz w:val="20"/>
                <w:szCs w:val="20"/>
              </w:rPr>
            </w:pPr>
            <w:r>
              <w:rPr>
                <w:sz w:val="20"/>
                <w:szCs w:val="20"/>
              </w:rPr>
              <w:t>муниципальной программы,</w:t>
            </w:r>
          </w:p>
          <w:p w:rsidR="005119BF" w:rsidRDefault="005119BF">
            <w:pPr>
              <w:widowControl w:val="0"/>
              <w:autoSpaceDE w:val="0"/>
              <w:autoSpaceDN w:val="0"/>
              <w:adjustRightInd w:val="0"/>
              <w:jc w:val="center"/>
              <w:rPr>
                <w:sz w:val="20"/>
                <w:szCs w:val="20"/>
              </w:rPr>
            </w:pPr>
            <w:r>
              <w:rPr>
                <w:sz w:val="20"/>
                <w:szCs w:val="20"/>
              </w:rPr>
              <w:t>основного</w:t>
            </w:r>
          </w:p>
          <w:p w:rsidR="005119BF" w:rsidRDefault="005119BF">
            <w:pPr>
              <w:widowControl w:val="0"/>
              <w:autoSpaceDE w:val="0"/>
              <w:autoSpaceDN w:val="0"/>
              <w:adjustRightInd w:val="0"/>
              <w:jc w:val="center"/>
              <w:rPr>
                <w:sz w:val="20"/>
                <w:szCs w:val="20"/>
              </w:rPr>
            </w:pPr>
            <w:r>
              <w:rPr>
                <w:sz w:val="20"/>
                <w:szCs w:val="20"/>
              </w:rPr>
              <w:t>мероприятия</w:t>
            </w:r>
          </w:p>
          <w:p w:rsidR="005119BF" w:rsidRDefault="005119BF">
            <w:pPr>
              <w:widowControl w:val="0"/>
              <w:autoSpaceDE w:val="0"/>
              <w:autoSpaceDN w:val="0"/>
              <w:adjustRightInd w:val="0"/>
              <w:jc w:val="center"/>
              <w:rPr>
                <w:sz w:val="20"/>
                <w:szCs w:val="20"/>
              </w:rPr>
            </w:pPr>
            <w:r>
              <w:rPr>
                <w:sz w:val="20"/>
                <w:szCs w:val="20"/>
              </w:rPr>
              <w:t>муниципальной программы,</w:t>
            </w:r>
          </w:p>
          <w:p w:rsidR="005119BF" w:rsidRDefault="005119BF">
            <w:pPr>
              <w:widowControl w:val="0"/>
              <w:autoSpaceDE w:val="0"/>
              <w:autoSpaceDN w:val="0"/>
              <w:adjustRightInd w:val="0"/>
              <w:jc w:val="center"/>
              <w:rPr>
                <w:sz w:val="20"/>
                <w:szCs w:val="20"/>
              </w:rPr>
            </w:pPr>
            <w:r>
              <w:rPr>
                <w:sz w:val="20"/>
                <w:szCs w:val="20"/>
              </w:rPr>
              <w:t>подпрограммы</w:t>
            </w:r>
          </w:p>
          <w:p w:rsidR="005119BF" w:rsidRDefault="005119BF">
            <w:pPr>
              <w:widowControl w:val="0"/>
              <w:autoSpaceDE w:val="0"/>
              <w:autoSpaceDN w:val="0"/>
              <w:adjustRightInd w:val="0"/>
              <w:jc w:val="center"/>
              <w:rPr>
                <w:sz w:val="20"/>
                <w:szCs w:val="20"/>
              </w:rPr>
            </w:pPr>
            <w:r>
              <w:rPr>
                <w:sz w:val="20"/>
                <w:szCs w:val="20"/>
              </w:rPr>
              <w:t>муниципальной программы,</w:t>
            </w:r>
          </w:p>
          <w:p w:rsidR="005119BF" w:rsidRDefault="005119BF">
            <w:pPr>
              <w:widowControl w:val="0"/>
              <w:autoSpaceDE w:val="0"/>
              <w:autoSpaceDN w:val="0"/>
              <w:adjustRightInd w:val="0"/>
              <w:jc w:val="center"/>
              <w:rPr>
                <w:sz w:val="20"/>
                <w:szCs w:val="20"/>
              </w:rPr>
            </w:pPr>
            <w:r>
              <w:rPr>
                <w:sz w:val="20"/>
                <w:szCs w:val="20"/>
              </w:rPr>
              <w:t>основного</w:t>
            </w:r>
          </w:p>
          <w:p w:rsidR="005119BF" w:rsidRDefault="005119BF">
            <w:pPr>
              <w:widowControl w:val="0"/>
              <w:autoSpaceDE w:val="0"/>
              <w:autoSpaceDN w:val="0"/>
              <w:adjustRightInd w:val="0"/>
              <w:jc w:val="center"/>
              <w:rPr>
                <w:sz w:val="20"/>
                <w:szCs w:val="20"/>
              </w:rPr>
            </w:pPr>
            <w:r>
              <w:rPr>
                <w:sz w:val="20"/>
                <w:szCs w:val="20"/>
              </w:rPr>
              <w:t>мероприятия</w:t>
            </w:r>
          </w:p>
          <w:p w:rsidR="005119BF" w:rsidRDefault="005119BF">
            <w:pPr>
              <w:widowControl w:val="0"/>
              <w:autoSpaceDE w:val="0"/>
              <w:autoSpaceDN w:val="0"/>
              <w:adjustRightInd w:val="0"/>
              <w:jc w:val="center"/>
              <w:rPr>
                <w:sz w:val="20"/>
                <w:szCs w:val="20"/>
              </w:rPr>
            </w:pPr>
            <w:r>
              <w:rPr>
                <w:sz w:val="20"/>
                <w:szCs w:val="20"/>
              </w:rPr>
              <w:t>подпрограммы</w:t>
            </w:r>
          </w:p>
        </w:tc>
        <w:tc>
          <w:tcPr>
            <w:tcW w:w="2040" w:type="dxa"/>
            <w:vMerge w:val="restart"/>
            <w:tcBorders>
              <w:top w:val="single" w:sz="8" w:space="0" w:color="auto"/>
              <w:left w:val="single" w:sz="8" w:space="0" w:color="auto"/>
              <w:bottom w:val="single" w:sz="8" w:space="0" w:color="auto"/>
              <w:right w:val="single" w:sz="8" w:space="0" w:color="auto"/>
            </w:tcBorders>
            <w:vAlign w:val="center"/>
          </w:tcPr>
          <w:p w:rsidR="005119BF" w:rsidRDefault="005119BF">
            <w:pPr>
              <w:widowControl w:val="0"/>
              <w:autoSpaceDE w:val="0"/>
              <w:autoSpaceDN w:val="0"/>
              <w:adjustRightInd w:val="0"/>
              <w:jc w:val="center"/>
              <w:rPr>
                <w:sz w:val="20"/>
                <w:szCs w:val="20"/>
              </w:rPr>
            </w:pPr>
            <w:r>
              <w:rPr>
                <w:sz w:val="20"/>
                <w:szCs w:val="20"/>
              </w:rPr>
              <w:t>Ответственный</w:t>
            </w:r>
          </w:p>
          <w:p w:rsidR="005119BF" w:rsidRDefault="005119BF">
            <w:pPr>
              <w:widowControl w:val="0"/>
              <w:autoSpaceDE w:val="0"/>
              <w:autoSpaceDN w:val="0"/>
              <w:adjustRightInd w:val="0"/>
              <w:jc w:val="center"/>
              <w:rPr>
                <w:sz w:val="20"/>
                <w:szCs w:val="20"/>
              </w:rPr>
            </w:pPr>
            <w:r>
              <w:rPr>
                <w:sz w:val="20"/>
                <w:szCs w:val="20"/>
              </w:rPr>
              <w:t>исполнитель</w:t>
            </w:r>
          </w:p>
          <w:p w:rsidR="005119BF" w:rsidRDefault="005119BF">
            <w:pPr>
              <w:widowControl w:val="0"/>
              <w:autoSpaceDE w:val="0"/>
              <w:autoSpaceDN w:val="0"/>
              <w:adjustRightInd w:val="0"/>
              <w:jc w:val="center"/>
              <w:rPr>
                <w:sz w:val="20"/>
                <w:szCs w:val="20"/>
              </w:rPr>
            </w:pPr>
            <w:r>
              <w:rPr>
                <w:sz w:val="20"/>
                <w:szCs w:val="20"/>
              </w:rPr>
              <w:t>и соисполнители</w:t>
            </w:r>
          </w:p>
          <w:p w:rsidR="005119BF" w:rsidRDefault="005119BF">
            <w:pPr>
              <w:widowControl w:val="0"/>
              <w:autoSpaceDE w:val="0"/>
              <w:autoSpaceDN w:val="0"/>
              <w:adjustRightInd w:val="0"/>
              <w:jc w:val="center"/>
              <w:rPr>
                <w:sz w:val="20"/>
                <w:szCs w:val="20"/>
              </w:rPr>
            </w:pPr>
            <w:r>
              <w:rPr>
                <w:sz w:val="20"/>
                <w:szCs w:val="20"/>
              </w:rPr>
              <w:t>муниципальной</w:t>
            </w:r>
          </w:p>
          <w:p w:rsidR="005119BF" w:rsidRDefault="005119BF">
            <w:pPr>
              <w:widowControl w:val="0"/>
              <w:autoSpaceDE w:val="0"/>
              <w:autoSpaceDN w:val="0"/>
              <w:adjustRightInd w:val="0"/>
              <w:jc w:val="center"/>
              <w:rPr>
                <w:sz w:val="20"/>
                <w:szCs w:val="20"/>
              </w:rPr>
            </w:pPr>
            <w:r>
              <w:rPr>
                <w:sz w:val="20"/>
                <w:szCs w:val="20"/>
              </w:rPr>
              <w:t>программы,</w:t>
            </w:r>
          </w:p>
          <w:p w:rsidR="005119BF" w:rsidRDefault="005119BF">
            <w:pPr>
              <w:widowControl w:val="0"/>
              <w:autoSpaceDE w:val="0"/>
              <w:autoSpaceDN w:val="0"/>
              <w:adjustRightInd w:val="0"/>
              <w:jc w:val="center"/>
              <w:rPr>
                <w:sz w:val="20"/>
                <w:szCs w:val="20"/>
              </w:rPr>
            </w:pPr>
            <w:r>
              <w:rPr>
                <w:sz w:val="20"/>
                <w:szCs w:val="20"/>
              </w:rPr>
              <w:t>подпрограммы,</w:t>
            </w:r>
          </w:p>
          <w:p w:rsidR="005119BF" w:rsidRDefault="005119BF">
            <w:pPr>
              <w:widowControl w:val="0"/>
              <w:autoSpaceDE w:val="0"/>
              <w:autoSpaceDN w:val="0"/>
              <w:adjustRightInd w:val="0"/>
              <w:jc w:val="center"/>
              <w:rPr>
                <w:sz w:val="20"/>
                <w:szCs w:val="20"/>
              </w:rPr>
            </w:pPr>
            <w:r>
              <w:rPr>
                <w:sz w:val="20"/>
                <w:szCs w:val="20"/>
              </w:rPr>
              <w:t>основного</w:t>
            </w:r>
          </w:p>
          <w:p w:rsidR="005119BF" w:rsidRDefault="005119BF">
            <w:pPr>
              <w:widowControl w:val="0"/>
              <w:autoSpaceDE w:val="0"/>
              <w:autoSpaceDN w:val="0"/>
              <w:adjustRightInd w:val="0"/>
              <w:jc w:val="center"/>
              <w:rPr>
                <w:sz w:val="20"/>
                <w:szCs w:val="20"/>
              </w:rPr>
            </w:pPr>
            <w:r>
              <w:rPr>
                <w:sz w:val="20"/>
                <w:szCs w:val="20"/>
              </w:rPr>
              <w:t>мероприятия</w:t>
            </w:r>
          </w:p>
          <w:p w:rsidR="005119BF" w:rsidRDefault="005119BF">
            <w:pPr>
              <w:widowControl w:val="0"/>
              <w:autoSpaceDE w:val="0"/>
              <w:autoSpaceDN w:val="0"/>
              <w:adjustRightInd w:val="0"/>
              <w:jc w:val="center"/>
              <w:rPr>
                <w:sz w:val="20"/>
                <w:szCs w:val="20"/>
              </w:rPr>
            </w:pPr>
          </w:p>
        </w:tc>
        <w:tc>
          <w:tcPr>
            <w:tcW w:w="4065" w:type="dxa"/>
            <w:gridSpan w:val="4"/>
            <w:tcBorders>
              <w:top w:val="single" w:sz="8" w:space="0" w:color="auto"/>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Оценка расходов по годам</w:t>
            </w:r>
          </w:p>
          <w:p w:rsidR="005119BF" w:rsidRDefault="005119BF">
            <w:pPr>
              <w:widowControl w:val="0"/>
              <w:autoSpaceDE w:val="0"/>
              <w:autoSpaceDN w:val="0"/>
              <w:adjustRightInd w:val="0"/>
              <w:jc w:val="center"/>
              <w:rPr>
                <w:sz w:val="20"/>
                <w:szCs w:val="20"/>
              </w:rPr>
            </w:pPr>
            <w:r>
              <w:rPr>
                <w:sz w:val="20"/>
                <w:szCs w:val="20"/>
              </w:rPr>
              <w:t>реализации, годы</w:t>
            </w:r>
          </w:p>
        </w:tc>
      </w:tr>
      <w:tr w:rsidR="005119BF" w:rsidTr="005119BF">
        <w:trPr>
          <w:trHeight w:val="3000"/>
        </w:trPr>
        <w:tc>
          <w:tcPr>
            <w:tcW w:w="2040" w:type="dxa"/>
            <w:vMerge/>
            <w:tcBorders>
              <w:top w:val="single" w:sz="8" w:space="0" w:color="auto"/>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1920" w:type="dxa"/>
            <w:vMerge/>
            <w:tcBorders>
              <w:top w:val="single" w:sz="8" w:space="0" w:color="auto"/>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2040" w:type="dxa"/>
            <w:vMerge/>
            <w:tcBorders>
              <w:top w:val="single" w:sz="8" w:space="0" w:color="auto"/>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1200"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 xml:space="preserve">всего </w:t>
            </w:r>
            <w:proofErr w:type="gramStart"/>
            <w:r>
              <w:rPr>
                <w:sz w:val="20"/>
                <w:szCs w:val="20"/>
              </w:rPr>
              <w:t>по</w:t>
            </w:r>
            <w:proofErr w:type="gramEnd"/>
          </w:p>
          <w:p w:rsidR="005119BF" w:rsidRDefault="005119BF">
            <w:pPr>
              <w:widowControl w:val="0"/>
              <w:autoSpaceDE w:val="0"/>
              <w:autoSpaceDN w:val="0"/>
              <w:adjustRightInd w:val="0"/>
              <w:jc w:val="center"/>
              <w:rPr>
                <w:sz w:val="20"/>
                <w:szCs w:val="20"/>
              </w:rPr>
            </w:pPr>
            <w:r>
              <w:rPr>
                <w:sz w:val="20"/>
                <w:szCs w:val="20"/>
              </w:rPr>
              <w:t>муниципальной</w:t>
            </w:r>
          </w:p>
          <w:p w:rsidR="005119BF" w:rsidRDefault="005119BF">
            <w:pPr>
              <w:widowControl w:val="0"/>
              <w:autoSpaceDE w:val="0"/>
              <w:autoSpaceDN w:val="0"/>
              <w:adjustRightInd w:val="0"/>
              <w:jc w:val="center"/>
              <w:rPr>
                <w:sz w:val="20"/>
                <w:szCs w:val="20"/>
              </w:rPr>
            </w:pPr>
            <w:proofErr w:type="spellStart"/>
            <w:r>
              <w:rPr>
                <w:sz w:val="20"/>
                <w:szCs w:val="20"/>
              </w:rPr>
              <w:t>програм</w:t>
            </w:r>
            <w:proofErr w:type="spellEnd"/>
            <w:r>
              <w:rPr>
                <w:sz w:val="20"/>
                <w:szCs w:val="20"/>
              </w:rPr>
              <w:t>-</w:t>
            </w:r>
          </w:p>
          <w:p w:rsidR="005119BF" w:rsidRDefault="005119BF">
            <w:pPr>
              <w:widowControl w:val="0"/>
              <w:autoSpaceDE w:val="0"/>
              <w:autoSpaceDN w:val="0"/>
              <w:adjustRightInd w:val="0"/>
              <w:jc w:val="center"/>
              <w:rPr>
                <w:sz w:val="20"/>
                <w:szCs w:val="20"/>
              </w:rPr>
            </w:pPr>
            <w:proofErr w:type="spellStart"/>
            <w:r>
              <w:rPr>
                <w:sz w:val="20"/>
                <w:szCs w:val="20"/>
              </w:rPr>
              <w:t>ме</w:t>
            </w:r>
            <w:proofErr w:type="spellEnd"/>
          </w:p>
        </w:tc>
        <w:tc>
          <w:tcPr>
            <w:tcW w:w="960"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первый</w:t>
            </w:r>
          </w:p>
          <w:p w:rsidR="005119BF" w:rsidRDefault="005119BF">
            <w:pPr>
              <w:widowControl w:val="0"/>
              <w:autoSpaceDE w:val="0"/>
              <w:autoSpaceDN w:val="0"/>
              <w:adjustRightInd w:val="0"/>
              <w:jc w:val="center"/>
              <w:rPr>
                <w:sz w:val="20"/>
                <w:szCs w:val="20"/>
              </w:rPr>
            </w:pPr>
            <w:r>
              <w:rPr>
                <w:sz w:val="20"/>
                <w:szCs w:val="20"/>
              </w:rPr>
              <w:t>год</w:t>
            </w:r>
          </w:p>
          <w:p w:rsidR="005119BF" w:rsidRDefault="005119BF">
            <w:pPr>
              <w:widowControl w:val="0"/>
              <w:autoSpaceDE w:val="0"/>
              <w:autoSpaceDN w:val="0"/>
              <w:adjustRightInd w:val="0"/>
              <w:jc w:val="center"/>
              <w:rPr>
                <w:sz w:val="20"/>
                <w:szCs w:val="20"/>
              </w:rPr>
            </w:pPr>
            <w:proofErr w:type="spellStart"/>
            <w:r>
              <w:rPr>
                <w:sz w:val="20"/>
                <w:szCs w:val="20"/>
              </w:rPr>
              <w:t>реали</w:t>
            </w:r>
            <w:proofErr w:type="spellEnd"/>
            <w:r>
              <w:rPr>
                <w:sz w:val="20"/>
                <w:szCs w:val="20"/>
              </w:rPr>
              <w:t>-</w:t>
            </w:r>
          </w:p>
          <w:p w:rsidR="005119BF" w:rsidRDefault="005119BF">
            <w:pPr>
              <w:widowControl w:val="0"/>
              <w:autoSpaceDE w:val="0"/>
              <w:autoSpaceDN w:val="0"/>
              <w:adjustRightInd w:val="0"/>
              <w:jc w:val="center"/>
              <w:rPr>
                <w:sz w:val="20"/>
                <w:szCs w:val="20"/>
              </w:rPr>
            </w:pPr>
            <w:proofErr w:type="spellStart"/>
            <w:r>
              <w:rPr>
                <w:sz w:val="20"/>
                <w:szCs w:val="20"/>
              </w:rPr>
              <w:t>зации</w:t>
            </w:r>
            <w:proofErr w:type="spellEnd"/>
          </w:p>
          <w:p w:rsidR="005119BF" w:rsidRDefault="005119BF">
            <w:pPr>
              <w:widowControl w:val="0"/>
              <w:autoSpaceDE w:val="0"/>
              <w:autoSpaceDN w:val="0"/>
              <w:adjustRightInd w:val="0"/>
              <w:jc w:val="center"/>
              <w:rPr>
                <w:sz w:val="20"/>
                <w:szCs w:val="20"/>
              </w:rPr>
            </w:pPr>
            <w:r>
              <w:rPr>
                <w:sz w:val="20"/>
                <w:szCs w:val="20"/>
              </w:rPr>
              <w:t>201</w:t>
            </w:r>
            <w:r w:rsidR="001B0B5D">
              <w:rPr>
                <w:sz w:val="20"/>
                <w:szCs w:val="20"/>
              </w:rPr>
              <w:t>7</w:t>
            </w:r>
          </w:p>
        </w:tc>
        <w:tc>
          <w:tcPr>
            <w:tcW w:w="960"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второй</w:t>
            </w:r>
          </w:p>
          <w:p w:rsidR="005119BF" w:rsidRDefault="005119BF">
            <w:pPr>
              <w:widowControl w:val="0"/>
              <w:autoSpaceDE w:val="0"/>
              <w:autoSpaceDN w:val="0"/>
              <w:adjustRightInd w:val="0"/>
              <w:jc w:val="center"/>
              <w:rPr>
                <w:sz w:val="20"/>
                <w:szCs w:val="20"/>
              </w:rPr>
            </w:pPr>
            <w:r>
              <w:rPr>
                <w:sz w:val="20"/>
                <w:szCs w:val="20"/>
              </w:rPr>
              <w:t>год</w:t>
            </w:r>
          </w:p>
          <w:p w:rsidR="005119BF" w:rsidRDefault="005119BF">
            <w:pPr>
              <w:widowControl w:val="0"/>
              <w:autoSpaceDE w:val="0"/>
              <w:autoSpaceDN w:val="0"/>
              <w:adjustRightInd w:val="0"/>
              <w:jc w:val="center"/>
              <w:rPr>
                <w:sz w:val="20"/>
                <w:szCs w:val="20"/>
              </w:rPr>
            </w:pPr>
            <w:proofErr w:type="spellStart"/>
            <w:r>
              <w:rPr>
                <w:sz w:val="20"/>
                <w:szCs w:val="20"/>
              </w:rPr>
              <w:t>реали</w:t>
            </w:r>
            <w:proofErr w:type="spellEnd"/>
            <w:r>
              <w:rPr>
                <w:sz w:val="20"/>
                <w:szCs w:val="20"/>
              </w:rPr>
              <w:t>-</w:t>
            </w:r>
          </w:p>
          <w:p w:rsidR="005119BF" w:rsidRDefault="005119BF">
            <w:pPr>
              <w:widowControl w:val="0"/>
              <w:autoSpaceDE w:val="0"/>
              <w:autoSpaceDN w:val="0"/>
              <w:adjustRightInd w:val="0"/>
              <w:jc w:val="center"/>
              <w:rPr>
                <w:sz w:val="20"/>
                <w:szCs w:val="20"/>
              </w:rPr>
            </w:pPr>
            <w:proofErr w:type="spellStart"/>
            <w:r>
              <w:rPr>
                <w:sz w:val="20"/>
                <w:szCs w:val="20"/>
              </w:rPr>
              <w:t>зации</w:t>
            </w:r>
            <w:proofErr w:type="spellEnd"/>
          </w:p>
          <w:p w:rsidR="005119BF" w:rsidRDefault="005119BF">
            <w:pPr>
              <w:widowControl w:val="0"/>
              <w:autoSpaceDE w:val="0"/>
              <w:autoSpaceDN w:val="0"/>
              <w:adjustRightInd w:val="0"/>
              <w:jc w:val="center"/>
              <w:rPr>
                <w:sz w:val="20"/>
                <w:szCs w:val="20"/>
              </w:rPr>
            </w:pPr>
            <w:r>
              <w:rPr>
                <w:sz w:val="20"/>
                <w:szCs w:val="20"/>
              </w:rPr>
              <w:t>201</w:t>
            </w:r>
            <w:r w:rsidR="001B0B5D">
              <w:rPr>
                <w:sz w:val="20"/>
                <w:szCs w:val="20"/>
              </w:rPr>
              <w:t>8</w:t>
            </w:r>
          </w:p>
        </w:tc>
        <w:tc>
          <w:tcPr>
            <w:tcW w:w="945" w:type="dxa"/>
            <w:tcBorders>
              <w:top w:val="nil"/>
              <w:left w:val="single" w:sz="8" w:space="0" w:color="auto"/>
              <w:bottom w:val="single" w:sz="8" w:space="0" w:color="auto"/>
              <w:right w:val="single" w:sz="4"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третий</w:t>
            </w:r>
          </w:p>
          <w:p w:rsidR="005119BF" w:rsidRDefault="005119BF">
            <w:pPr>
              <w:widowControl w:val="0"/>
              <w:autoSpaceDE w:val="0"/>
              <w:autoSpaceDN w:val="0"/>
              <w:adjustRightInd w:val="0"/>
              <w:jc w:val="center"/>
              <w:rPr>
                <w:sz w:val="20"/>
                <w:szCs w:val="20"/>
              </w:rPr>
            </w:pPr>
            <w:r>
              <w:rPr>
                <w:sz w:val="20"/>
                <w:szCs w:val="20"/>
              </w:rPr>
              <w:t>год</w:t>
            </w:r>
          </w:p>
          <w:p w:rsidR="005119BF" w:rsidRDefault="005119BF">
            <w:pPr>
              <w:widowControl w:val="0"/>
              <w:autoSpaceDE w:val="0"/>
              <w:autoSpaceDN w:val="0"/>
              <w:adjustRightInd w:val="0"/>
              <w:jc w:val="center"/>
              <w:rPr>
                <w:sz w:val="20"/>
                <w:szCs w:val="20"/>
              </w:rPr>
            </w:pPr>
            <w:r>
              <w:rPr>
                <w:sz w:val="20"/>
                <w:szCs w:val="20"/>
              </w:rPr>
              <w:t>реалии-</w:t>
            </w:r>
          </w:p>
          <w:p w:rsidR="005119BF" w:rsidRDefault="005119BF">
            <w:pPr>
              <w:widowControl w:val="0"/>
              <w:autoSpaceDE w:val="0"/>
              <w:autoSpaceDN w:val="0"/>
              <w:adjustRightInd w:val="0"/>
              <w:jc w:val="center"/>
              <w:rPr>
                <w:sz w:val="20"/>
                <w:szCs w:val="20"/>
              </w:rPr>
            </w:pPr>
            <w:proofErr w:type="spellStart"/>
            <w:r>
              <w:rPr>
                <w:sz w:val="20"/>
                <w:szCs w:val="20"/>
              </w:rPr>
              <w:t>зации</w:t>
            </w:r>
            <w:proofErr w:type="spellEnd"/>
          </w:p>
          <w:p w:rsidR="005119BF" w:rsidRDefault="005119BF">
            <w:pPr>
              <w:widowControl w:val="0"/>
              <w:autoSpaceDE w:val="0"/>
              <w:autoSpaceDN w:val="0"/>
              <w:adjustRightInd w:val="0"/>
              <w:jc w:val="center"/>
              <w:rPr>
                <w:sz w:val="20"/>
                <w:szCs w:val="20"/>
              </w:rPr>
            </w:pPr>
            <w:r>
              <w:rPr>
                <w:sz w:val="20"/>
                <w:szCs w:val="20"/>
              </w:rPr>
              <w:t>201</w:t>
            </w:r>
            <w:r w:rsidR="001B0B5D">
              <w:rPr>
                <w:sz w:val="20"/>
                <w:szCs w:val="20"/>
              </w:rPr>
              <w:t>9</w:t>
            </w:r>
          </w:p>
        </w:tc>
      </w:tr>
      <w:tr w:rsidR="005119BF" w:rsidTr="005119BF">
        <w:tc>
          <w:tcPr>
            <w:tcW w:w="2040"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1</w:t>
            </w:r>
          </w:p>
        </w:tc>
        <w:tc>
          <w:tcPr>
            <w:tcW w:w="1920"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2</w:t>
            </w:r>
          </w:p>
        </w:tc>
        <w:tc>
          <w:tcPr>
            <w:tcW w:w="2040"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3</w:t>
            </w:r>
          </w:p>
        </w:tc>
        <w:tc>
          <w:tcPr>
            <w:tcW w:w="1200"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4</w:t>
            </w:r>
          </w:p>
        </w:tc>
        <w:tc>
          <w:tcPr>
            <w:tcW w:w="960"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5</w:t>
            </w:r>
          </w:p>
        </w:tc>
        <w:tc>
          <w:tcPr>
            <w:tcW w:w="960"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6</w:t>
            </w:r>
          </w:p>
        </w:tc>
        <w:tc>
          <w:tcPr>
            <w:tcW w:w="945" w:type="dxa"/>
            <w:tcBorders>
              <w:top w:val="nil"/>
              <w:left w:val="single" w:sz="8" w:space="0" w:color="auto"/>
              <w:bottom w:val="single" w:sz="8" w:space="0" w:color="auto"/>
              <w:right w:val="single" w:sz="8" w:space="0" w:color="auto"/>
            </w:tcBorders>
            <w:vAlign w:val="center"/>
            <w:hideMark/>
          </w:tcPr>
          <w:p w:rsidR="005119BF" w:rsidRDefault="005119BF">
            <w:pPr>
              <w:widowControl w:val="0"/>
              <w:autoSpaceDE w:val="0"/>
              <w:autoSpaceDN w:val="0"/>
              <w:adjustRightInd w:val="0"/>
              <w:jc w:val="center"/>
              <w:rPr>
                <w:sz w:val="20"/>
                <w:szCs w:val="20"/>
              </w:rPr>
            </w:pPr>
            <w:r>
              <w:rPr>
                <w:sz w:val="20"/>
                <w:szCs w:val="20"/>
              </w:rPr>
              <w:t>7</w:t>
            </w:r>
          </w:p>
        </w:tc>
      </w:tr>
      <w:tr w:rsidR="005119BF" w:rsidTr="005119BF">
        <w:trPr>
          <w:trHeight w:val="400"/>
        </w:trPr>
        <w:tc>
          <w:tcPr>
            <w:tcW w:w="2040" w:type="dxa"/>
            <w:vMerge w:val="restart"/>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Муниципальная</w:t>
            </w:r>
          </w:p>
          <w:p w:rsidR="005119BF" w:rsidRDefault="005119BF">
            <w:pPr>
              <w:widowControl w:val="0"/>
              <w:autoSpaceDE w:val="0"/>
              <w:autoSpaceDN w:val="0"/>
              <w:adjustRightInd w:val="0"/>
              <w:rPr>
                <w:sz w:val="20"/>
                <w:szCs w:val="20"/>
              </w:rPr>
            </w:pPr>
            <w:r>
              <w:rPr>
                <w:sz w:val="20"/>
                <w:szCs w:val="20"/>
              </w:rPr>
              <w:t xml:space="preserve">программа   «Охрана окружающей среды, рациональное использование природных ресурсов и экологической безопасности Новосильского района на 2014-2016 год»   </w:t>
            </w:r>
          </w:p>
        </w:tc>
        <w:tc>
          <w:tcPr>
            <w:tcW w:w="1920" w:type="dxa"/>
            <w:vMerge w:val="restart"/>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Охрана окружающей среды</w:t>
            </w:r>
          </w:p>
        </w:tc>
        <w:tc>
          <w:tcPr>
            <w:tcW w:w="20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всего          </w:t>
            </w:r>
          </w:p>
        </w:tc>
        <w:tc>
          <w:tcPr>
            <w:tcW w:w="1200" w:type="dxa"/>
            <w:tcBorders>
              <w:top w:val="nil"/>
              <w:left w:val="single" w:sz="8" w:space="0" w:color="auto"/>
              <w:bottom w:val="single" w:sz="8" w:space="0" w:color="auto"/>
              <w:right w:val="single" w:sz="8" w:space="0" w:color="auto"/>
            </w:tcBorders>
            <w:hideMark/>
          </w:tcPr>
          <w:p w:rsidR="005119BF" w:rsidRPr="001B0B5D" w:rsidRDefault="00D01AD0">
            <w:pPr>
              <w:widowControl w:val="0"/>
              <w:autoSpaceDE w:val="0"/>
              <w:autoSpaceDN w:val="0"/>
              <w:adjustRightInd w:val="0"/>
              <w:jc w:val="center"/>
              <w:rPr>
                <w:sz w:val="20"/>
                <w:szCs w:val="20"/>
              </w:rPr>
            </w:pPr>
            <w:r>
              <w:rPr>
                <w:sz w:val="20"/>
                <w:szCs w:val="20"/>
              </w:rPr>
              <w:t>27</w:t>
            </w:r>
            <w:r w:rsidR="005A6779">
              <w:rPr>
                <w:sz w:val="20"/>
                <w:szCs w:val="20"/>
              </w:rPr>
              <w:t>5</w:t>
            </w:r>
          </w:p>
        </w:tc>
        <w:tc>
          <w:tcPr>
            <w:tcW w:w="960" w:type="dxa"/>
            <w:tcBorders>
              <w:top w:val="nil"/>
              <w:left w:val="single" w:sz="8" w:space="0" w:color="auto"/>
              <w:bottom w:val="single" w:sz="8" w:space="0" w:color="auto"/>
              <w:right w:val="single" w:sz="8" w:space="0" w:color="auto"/>
            </w:tcBorders>
            <w:hideMark/>
          </w:tcPr>
          <w:p w:rsidR="005119BF" w:rsidRPr="001B0B5D" w:rsidRDefault="00D01AD0">
            <w:pPr>
              <w:widowControl w:val="0"/>
              <w:autoSpaceDE w:val="0"/>
              <w:autoSpaceDN w:val="0"/>
              <w:adjustRightInd w:val="0"/>
              <w:jc w:val="center"/>
              <w:rPr>
                <w:sz w:val="20"/>
                <w:szCs w:val="20"/>
              </w:rPr>
            </w:pPr>
            <w:r>
              <w:rPr>
                <w:sz w:val="20"/>
                <w:szCs w:val="20"/>
              </w:rPr>
              <w:t>9</w:t>
            </w:r>
            <w:r w:rsidR="005A6779">
              <w:rPr>
                <w:sz w:val="20"/>
                <w:szCs w:val="20"/>
              </w:rPr>
              <w:t>5</w:t>
            </w:r>
          </w:p>
        </w:tc>
        <w:tc>
          <w:tcPr>
            <w:tcW w:w="960" w:type="dxa"/>
            <w:tcBorders>
              <w:top w:val="nil"/>
              <w:left w:val="single" w:sz="8" w:space="0" w:color="auto"/>
              <w:bottom w:val="single" w:sz="8" w:space="0" w:color="auto"/>
              <w:right w:val="single" w:sz="8" w:space="0" w:color="auto"/>
            </w:tcBorders>
            <w:hideMark/>
          </w:tcPr>
          <w:p w:rsidR="005119BF" w:rsidRPr="00CE0BEB" w:rsidRDefault="001B0B5D">
            <w:pPr>
              <w:widowControl w:val="0"/>
              <w:autoSpaceDE w:val="0"/>
              <w:autoSpaceDN w:val="0"/>
              <w:adjustRightInd w:val="0"/>
              <w:jc w:val="center"/>
              <w:rPr>
                <w:sz w:val="20"/>
                <w:szCs w:val="20"/>
                <w:lang w:val="en-US"/>
              </w:rPr>
            </w:pPr>
            <w:r>
              <w:rPr>
                <w:sz w:val="20"/>
                <w:szCs w:val="20"/>
              </w:rPr>
              <w:t>9</w:t>
            </w:r>
            <w:r w:rsidR="00CE0BEB">
              <w:rPr>
                <w:sz w:val="20"/>
                <w:szCs w:val="20"/>
                <w:lang w:val="en-US"/>
              </w:rPr>
              <w:t>0</w:t>
            </w:r>
          </w:p>
        </w:tc>
        <w:tc>
          <w:tcPr>
            <w:tcW w:w="945" w:type="dxa"/>
            <w:tcBorders>
              <w:top w:val="nil"/>
              <w:left w:val="single" w:sz="8" w:space="0" w:color="auto"/>
              <w:bottom w:val="single" w:sz="8" w:space="0" w:color="auto"/>
              <w:right w:val="single" w:sz="8" w:space="0" w:color="auto"/>
            </w:tcBorders>
            <w:hideMark/>
          </w:tcPr>
          <w:p w:rsidR="005119BF" w:rsidRPr="00CE0BEB" w:rsidRDefault="001B0B5D">
            <w:pPr>
              <w:widowControl w:val="0"/>
              <w:autoSpaceDE w:val="0"/>
              <w:autoSpaceDN w:val="0"/>
              <w:adjustRightInd w:val="0"/>
              <w:jc w:val="center"/>
              <w:rPr>
                <w:sz w:val="20"/>
                <w:szCs w:val="20"/>
                <w:lang w:val="en-US"/>
              </w:rPr>
            </w:pPr>
            <w:r>
              <w:rPr>
                <w:sz w:val="20"/>
                <w:szCs w:val="20"/>
              </w:rPr>
              <w:t>9</w:t>
            </w:r>
            <w:r w:rsidR="00CE0BEB">
              <w:rPr>
                <w:sz w:val="20"/>
                <w:szCs w:val="20"/>
                <w:lang w:val="en-US"/>
              </w:rPr>
              <w:t>0</w:t>
            </w:r>
          </w:p>
        </w:tc>
      </w:tr>
      <w:tr w:rsidR="005119BF" w:rsidTr="005119BF">
        <w:trPr>
          <w:trHeight w:val="600"/>
        </w:trPr>
        <w:tc>
          <w:tcPr>
            <w:tcW w:w="204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192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20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районный бюджет</w:t>
            </w:r>
          </w:p>
        </w:tc>
        <w:tc>
          <w:tcPr>
            <w:tcW w:w="1200" w:type="dxa"/>
            <w:tcBorders>
              <w:top w:val="nil"/>
              <w:left w:val="single" w:sz="8" w:space="0" w:color="auto"/>
              <w:bottom w:val="single" w:sz="8" w:space="0" w:color="auto"/>
              <w:right w:val="single" w:sz="8" w:space="0" w:color="auto"/>
            </w:tcBorders>
            <w:hideMark/>
          </w:tcPr>
          <w:p w:rsidR="005119BF" w:rsidRPr="001B0B5D" w:rsidRDefault="00D01AD0">
            <w:pPr>
              <w:widowControl w:val="0"/>
              <w:autoSpaceDE w:val="0"/>
              <w:autoSpaceDN w:val="0"/>
              <w:adjustRightInd w:val="0"/>
              <w:jc w:val="center"/>
              <w:rPr>
                <w:sz w:val="20"/>
                <w:szCs w:val="20"/>
              </w:rPr>
            </w:pPr>
            <w:r>
              <w:rPr>
                <w:sz w:val="20"/>
                <w:szCs w:val="20"/>
              </w:rPr>
              <w:t>27</w:t>
            </w:r>
            <w:r w:rsidR="005A6779">
              <w:rPr>
                <w:sz w:val="20"/>
                <w:szCs w:val="20"/>
              </w:rPr>
              <w:t>5</w:t>
            </w:r>
          </w:p>
        </w:tc>
        <w:tc>
          <w:tcPr>
            <w:tcW w:w="960" w:type="dxa"/>
            <w:tcBorders>
              <w:top w:val="nil"/>
              <w:left w:val="single" w:sz="8" w:space="0" w:color="auto"/>
              <w:bottom w:val="single" w:sz="8" w:space="0" w:color="auto"/>
              <w:right w:val="single" w:sz="8" w:space="0" w:color="auto"/>
            </w:tcBorders>
            <w:hideMark/>
          </w:tcPr>
          <w:p w:rsidR="005119BF" w:rsidRPr="001B0B5D" w:rsidRDefault="00D01AD0" w:rsidP="00CE0BEB">
            <w:pPr>
              <w:widowControl w:val="0"/>
              <w:autoSpaceDE w:val="0"/>
              <w:autoSpaceDN w:val="0"/>
              <w:adjustRightInd w:val="0"/>
              <w:jc w:val="center"/>
              <w:rPr>
                <w:sz w:val="20"/>
                <w:szCs w:val="20"/>
              </w:rPr>
            </w:pPr>
            <w:r>
              <w:rPr>
                <w:sz w:val="20"/>
                <w:szCs w:val="20"/>
              </w:rPr>
              <w:t>9</w:t>
            </w:r>
            <w:r w:rsidR="005A6779">
              <w:rPr>
                <w:sz w:val="20"/>
                <w:szCs w:val="20"/>
              </w:rPr>
              <w:t>5</w:t>
            </w:r>
          </w:p>
        </w:tc>
        <w:tc>
          <w:tcPr>
            <w:tcW w:w="960" w:type="dxa"/>
            <w:tcBorders>
              <w:top w:val="nil"/>
              <w:left w:val="single" w:sz="8" w:space="0" w:color="auto"/>
              <w:bottom w:val="single" w:sz="8" w:space="0" w:color="auto"/>
              <w:right w:val="single" w:sz="8" w:space="0" w:color="auto"/>
            </w:tcBorders>
            <w:hideMark/>
          </w:tcPr>
          <w:p w:rsidR="005119BF" w:rsidRDefault="001B0B5D">
            <w:pPr>
              <w:widowControl w:val="0"/>
              <w:autoSpaceDE w:val="0"/>
              <w:autoSpaceDN w:val="0"/>
              <w:adjustRightInd w:val="0"/>
              <w:jc w:val="center"/>
              <w:rPr>
                <w:sz w:val="20"/>
                <w:szCs w:val="20"/>
              </w:rPr>
            </w:pPr>
            <w:r>
              <w:rPr>
                <w:sz w:val="20"/>
                <w:szCs w:val="20"/>
              </w:rPr>
              <w:t>9</w:t>
            </w:r>
            <w:r w:rsidR="005119BF">
              <w:rPr>
                <w:sz w:val="20"/>
                <w:szCs w:val="20"/>
              </w:rPr>
              <w:t>0</w:t>
            </w:r>
          </w:p>
        </w:tc>
        <w:tc>
          <w:tcPr>
            <w:tcW w:w="945" w:type="dxa"/>
            <w:tcBorders>
              <w:top w:val="nil"/>
              <w:left w:val="single" w:sz="8" w:space="0" w:color="auto"/>
              <w:bottom w:val="single" w:sz="8" w:space="0" w:color="auto"/>
              <w:right w:val="single" w:sz="8" w:space="0" w:color="auto"/>
            </w:tcBorders>
            <w:hideMark/>
          </w:tcPr>
          <w:p w:rsidR="005119BF" w:rsidRDefault="001B0B5D">
            <w:pPr>
              <w:widowControl w:val="0"/>
              <w:autoSpaceDE w:val="0"/>
              <w:autoSpaceDN w:val="0"/>
              <w:adjustRightInd w:val="0"/>
              <w:jc w:val="center"/>
              <w:rPr>
                <w:sz w:val="20"/>
                <w:szCs w:val="20"/>
              </w:rPr>
            </w:pPr>
            <w:r>
              <w:rPr>
                <w:sz w:val="20"/>
                <w:szCs w:val="20"/>
              </w:rPr>
              <w:t>9</w:t>
            </w:r>
            <w:r w:rsidR="005119BF">
              <w:rPr>
                <w:sz w:val="20"/>
                <w:szCs w:val="20"/>
              </w:rPr>
              <w:t>0</w:t>
            </w:r>
          </w:p>
        </w:tc>
      </w:tr>
      <w:tr w:rsidR="005119BF" w:rsidTr="005119BF">
        <w:trPr>
          <w:trHeight w:val="600"/>
        </w:trPr>
        <w:tc>
          <w:tcPr>
            <w:tcW w:w="204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192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20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областной      </w:t>
            </w:r>
          </w:p>
          <w:p w:rsidR="005119BF" w:rsidRDefault="005119BF">
            <w:pPr>
              <w:widowControl w:val="0"/>
              <w:autoSpaceDE w:val="0"/>
              <w:autoSpaceDN w:val="0"/>
              <w:adjustRightInd w:val="0"/>
              <w:rPr>
                <w:sz w:val="20"/>
                <w:szCs w:val="20"/>
              </w:rPr>
            </w:pPr>
            <w:r>
              <w:rPr>
                <w:sz w:val="20"/>
                <w:szCs w:val="20"/>
              </w:rPr>
              <w:t xml:space="preserve">бюджет         </w:t>
            </w:r>
          </w:p>
        </w:tc>
        <w:tc>
          <w:tcPr>
            <w:tcW w:w="1200"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960"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960"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945"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r>
      <w:tr w:rsidR="005119BF" w:rsidTr="005119BF">
        <w:trPr>
          <w:trHeight w:val="600"/>
        </w:trPr>
        <w:tc>
          <w:tcPr>
            <w:tcW w:w="204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192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20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федеральный    </w:t>
            </w:r>
          </w:p>
          <w:p w:rsidR="005119BF" w:rsidRDefault="005119BF">
            <w:pPr>
              <w:widowControl w:val="0"/>
              <w:autoSpaceDE w:val="0"/>
              <w:autoSpaceDN w:val="0"/>
              <w:adjustRightInd w:val="0"/>
              <w:rPr>
                <w:sz w:val="20"/>
                <w:szCs w:val="20"/>
              </w:rPr>
            </w:pPr>
            <w:r>
              <w:rPr>
                <w:sz w:val="20"/>
                <w:szCs w:val="20"/>
              </w:rPr>
              <w:t xml:space="preserve">бюджет         </w:t>
            </w:r>
          </w:p>
        </w:tc>
        <w:tc>
          <w:tcPr>
            <w:tcW w:w="1200"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960"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960"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945"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r>
      <w:tr w:rsidR="005119BF" w:rsidTr="005119BF">
        <w:trPr>
          <w:trHeight w:val="754"/>
        </w:trPr>
        <w:tc>
          <w:tcPr>
            <w:tcW w:w="204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192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20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бюджеты        </w:t>
            </w:r>
          </w:p>
          <w:p w:rsidR="005119BF" w:rsidRDefault="005119BF">
            <w:pPr>
              <w:widowControl w:val="0"/>
              <w:autoSpaceDE w:val="0"/>
              <w:autoSpaceDN w:val="0"/>
              <w:adjustRightInd w:val="0"/>
              <w:rPr>
                <w:sz w:val="20"/>
                <w:szCs w:val="20"/>
              </w:rPr>
            </w:pPr>
            <w:r>
              <w:rPr>
                <w:sz w:val="20"/>
                <w:szCs w:val="20"/>
              </w:rPr>
              <w:t xml:space="preserve">муниципальных  </w:t>
            </w:r>
          </w:p>
          <w:p w:rsidR="005119BF" w:rsidRDefault="005119BF">
            <w:pPr>
              <w:widowControl w:val="0"/>
              <w:autoSpaceDE w:val="0"/>
              <w:autoSpaceDN w:val="0"/>
              <w:adjustRightInd w:val="0"/>
              <w:rPr>
                <w:sz w:val="20"/>
                <w:szCs w:val="20"/>
              </w:rPr>
            </w:pPr>
            <w:r>
              <w:rPr>
                <w:sz w:val="20"/>
                <w:szCs w:val="20"/>
              </w:rPr>
              <w:t xml:space="preserve">образований </w:t>
            </w:r>
          </w:p>
        </w:tc>
        <w:tc>
          <w:tcPr>
            <w:tcW w:w="1200" w:type="dxa"/>
            <w:tcBorders>
              <w:top w:val="nil"/>
              <w:left w:val="single" w:sz="8" w:space="0" w:color="auto"/>
              <w:bottom w:val="single" w:sz="8" w:space="0" w:color="auto"/>
              <w:right w:val="single" w:sz="8" w:space="0" w:color="auto"/>
            </w:tcBorders>
            <w:hideMark/>
          </w:tcPr>
          <w:p w:rsidR="005119BF" w:rsidRPr="00CE0BEB" w:rsidRDefault="00CE0BEB">
            <w:pPr>
              <w:widowControl w:val="0"/>
              <w:autoSpaceDE w:val="0"/>
              <w:autoSpaceDN w:val="0"/>
              <w:adjustRightInd w:val="0"/>
              <w:jc w:val="center"/>
              <w:rPr>
                <w:sz w:val="20"/>
                <w:szCs w:val="20"/>
                <w:lang w:val="en-US"/>
              </w:rPr>
            </w:pPr>
            <w:r>
              <w:rPr>
                <w:sz w:val="20"/>
                <w:szCs w:val="20"/>
                <w:lang w:val="en-US"/>
              </w:rPr>
              <w:t>0</w:t>
            </w:r>
          </w:p>
        </w:tc>
        <w:tc>
          <w:tcPr>
            <w:tcW w:w="960" w:type="dxa"/>
            <w:tcBorders>
              <w:top w:val="nil"/>
              <w:left w:val="single" w:sz="8" w:space="0" w:color="auto"/>
              <w:bottom w:val="single" w:sz="8" w:space="0" w:color="auto"/>
              <w:right w:val="single" w:sz="8" w:space="0" w:color="auto"/>
            </w:tcBorders>
            <w:hideMark/>
          </w:tcPr>
          <w:p w:rsidR="005119BF" w:rsidRPr="00CE0BEB" w:rsidRDefault="00CE0BEB">
            <w:pPr>
              <w:widowControl w:val="0"/>
              <w:autoSpaceDE w:val="0"/>
              <w:autoSpaceDN w:val="0"/>
              <w:adjustRightInd w:val="0"/>
              <w:jc w:val="center"/>
              <w:rPr>
                <w:sz w:val="20"/>
                <w:szCs w:val="20"/>
                <w:lang w:val="en-US"/>
              </w:rPr>
            </w:pPr>
            <w:r>
              <w:rPr>
                <w:sz w:val="20"/>
                <w:szCs w:val="20"/>
                <w:lang w:val="en-US"/>
              </w:rPr>
              <w:t>0</w:t>
            </w:r>
          </w:p>
        </w:tc>
        <w:tc>
          <w:tcPr>
            <w:tcW w:w="960" w:type="dxa"/>
            <w:tcBorders>
              <w:top w:val="nil"/>
              <w:left w:val="single" w:sz="8" w:space="0" w:color="auto"/>
              <w:bottom w:val="single" w:sz="8" w:space="0" w:color="auto"/>
              <w:right w:val="single" w:sz="8" w:space="0" w:color="auto"/>
            </w:tcBorders>
            <w:hideMark/>
          </w:tcPr>
          <w:p w:rsidR="005119BF" w:rsidRPr="00CE0BEB" w:rsidRDefault="00CE0BEB">
            <w:pPr>
              <w:widowControl w:val="0"/>
              <w:autoSpaceDE w:val="0"/>
              <w:autoSpaceDN w:val="0"/>
              <w:adjustRightInd w:val="0"/>
              <w:jc w:val="center"/>
              <w:rPr>
                <w:sz w:val="20"/>
                <w:szCs w:val="20"/>
                <w:lang w:val="en-US"/>
              </w:rPr>
            </w:pPr>
            <w:r>
              <w:rPr>
                <w:sz w:val="20"/>
                <w:szCs w:val="20"/>
                <w:lang w:val="en-US"/>
              </w:rPr>
              <w:t>0</w:t>
            </w:r>
          </w:p>
        </w:tc>
        <w:tc>
          <w:tcPr>
            <w:tcW w:w="945" w:type="dxa"/>
            <w:tcBorders>
              <w:top w:val="nil"/>
              <w:left w:val="single" w:sz="8" w:space="0" w:color="auto"/>
              <w:bottom w:val="single" w:sz="8" w:space="0" w:color="auto"/>
              <w:right w:val="single" w:sz="8" w:space="0" w:color="auto"/>
            </w:tcBorders>
            <w:hideMark/>
          </w:tcPr>
          <w:p w:rsidR="005119BF" w:rsidRPr="00CE0BEB" w:rsidRDefault="00CE0BEB">
            <w:pPr>
              <w:widowControl w:val="0"/>
              <w:autoSpaceDE w:val="0"/>
              <w:autoSpaceDN w:val="0"/>
              <w:adjustRightInd w:val="0"/>
              <w:jc w:val="center"/>
              <w:rPr>
                <w:sz w:val="20"/>
                <w:szCs w:val="20"/>
                <w:lang w:val="en-US"/>
              </w:rPr>
            </w:pPr>
            <w:r>
              <w:rPr>
                <w:sz w:val="20"/>
                <w:szCs w:val="20"/>
                <w:lang w:val="en-US"/>
              </w:rPr>
              <w:t>0</w:t>
            </w:r>
          </w:p>
        </w:tc>
      </w:tr>
      <w:tr w:rsidR="005119BF" w:rsidTr="005119BF">
        <w:trPr>
          <w:trHeight w:val="800"/>
        </w:trPr>
        <w:tc>
          <w:tcPr>
            <w:tcW w:w="204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192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20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государственные</w:t>
            </w:r>
          </w:p>
          <w:p w:rsidR="005119BF" w:rsidRDefault="005119BF">
            <w:pPr>
              <w:widowControl w:val="0"/>
              <w:autoSpaceDE w:val="0"/>
              <w:autoSpaceDN w:val="0"/>
              <w:adjustRightInd w:val="0"/>
              <w:rPr>
                <w:sz w:val="20"/>
                <w:szCs w:val="20"/>
              </w:rPr>
            </w:pPr>
            <w:r>
              <w:rPr>
                <w:sz w:val="20"/>
                <w:szCs w:val="20"/>
              </w:rPr>
              <w:t xml:space="preserve">внебюджетные   </w:t>
            </w:r>
          </w:p>
          <w:p w:rsidR="005119BF" w:rsidRDefault="005119BF">
            <w:pPr>
              <w:widowControl w:val="0"/>
              <w:autoSpaceDE w:val="0"/>
              <w:autoSpaceDN w:val="0"/>
              <w:adjustRightInd w:val="0"/>
              <w:rPr>
                <w:sz w:val="20"/>
                <w:szCs w:val="20"/>
              </w:rPr>
            </w:pPr>
            <w:r>
              <w:rPr>
                <w:sz w:val="20"/>
                <w:szCs w:val="20"/>
              </w:rPr>
              <w:t xml:space="preserve">фонды          </w:t>
            </w:r>
          </w:p>
        </w:tc>
        <w:tc>
          <w:tcPr>
            <w:tcW w:w="1200"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jc w:val="center"/>
              <w:rPr>
                <w:sz w:val="20"/>
                <w:szCs w:val="20"/>
              </w:rPr>
            </w:pPr>
          </w:p>
        </w:tc>
        <w:tc>
          <w:tcPr>
            <w:tcW w:w="960"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jc w:val="center"/>
              <w:rPr>
                <w:sz w:val="20"/>
                <w:szCs w:val="20"/>
              </w:rPr>
            </w:pPr>
          </w:p>
        </w:tc>
        <w:tc>
          <w:tcPr>
            <w:tcW w:w="96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20"/>
                <w:szCs w:val="20"/>
              </w:rPr>
            </w:pPr>
            <w:r>
              <w:rPr>
                <w:sz w:val="20"/>
                <w:szCs w:val="20"/>
              </w:rPr>
              <w:t>0</w:t>
            </w:r>
          </w:p>
        </w:tc>
        <w:tc>
          <w:tcPr>
            <w:tcW w:w="945"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20"/>
                <w:szCs w:val="20"/>
              </w:rPr>
            </w:pPr>
            <w:r>
              <w:rPr>
                <w:sz w:val="20"/>
                <w:szCs w:val="20"/>
              </w:rPr>
              <w:t>0</w:t>
            </w:r>
          </w:p>
        </w:tc>
      </w:tr>
      <w:tr w:rsidR="005119BF" w:rsidTr="005119BF">
        <w:trPr>
          <w:trHeight w:val="400"/>
        </w:trPr>
        <w:tc>
          <w:tcPr>
            <w:tcW w:w="204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192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20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внебюджетные   </w:t>
            </w:r>
          </w:p>
          <w:p w:rsidR="005119BF" w:rsidRDefault="005119BF">
            <w:pPr>
              <w:widowControl w:val="0"/>
              <w:autoSpaceDE w:val="0"/>
              <w:autoSpaceDN w:val="0"/>
              <w:adjustRightInd w:val="0"/>
              <w:rPr>
                <w:sz w:val="20"/>
                <w:szCs w:val="20"/>
              </w:rPr>
            </w:pPr>
            <w:r>
              <w:rPr>
                <w:sz w:val="20"/>
                <w:szCs w:val="20"/>
              </w:rPr>
              <w:t xml:space="preserve">источники      </w:t>
            </w:r>
          </w:p>
        </w:tc>
        <w:tc>
          <w:tcPr>
            <w:tcW w:w="1200"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jc w:val="center"/>
              <w:rPr>
                <w:sz w:val="20"/>
                <w:szCs w:val="20"/>
              </w:rPr>
            </w:pPr>
          </w:p>
        </w:tc>
        <w:tc>
          <w:tcPr>
            <w:tcW w:w="960"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jc w:val="center"/>
              <w:rPr>
                <w:sz w:val="20"/>
                <w:szCs w:val="20"/>
              </w:rPr>
            </w:pPr>
          </w:p>
        </w:tc>
        <w:tc>
          <w:tcPr>
            <w:tcW w:w="96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20"/>
                <w:szCs w:val="20"/>
              </w:rPr>
            </w:pPr>
            <w:r>
              <w:rPr>
                <w:sz w:val="20"/>
                <w:szCs w:val="20"/>
              </w:rPr>
              <w:t>0</w:t>
            </w:r>
          </w:p>
        </w:tc>
        <w:tc>
          <w:tcPr>
            <w:tcW w:w="945"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jc w:val="center"/>
              <w:rPr>
                <w:sz w:val="20"/>
                <w:szCs w:val="20"/>
              </w:rPr>
            </w:pPr>
            <w:r>
              <w:rPr>
                <w:sz w:val="20"/>
                <w:szCs w:val="20"/>
              </w:rPr>
              <w:t>0</w:t>
            </w:r>
          </w:p>
        </w:tc>
      </w:tr>
      <w:tr w:rsidR="005119BF" w:rsidTr="005119BF">
        <w:trPr>
          <w:trHeight w:val="400"/>
        </w:trPr>
        <w:tc>
          <w:tcPr>
            <w:tcW w:w="2040" w:type="dxa"/>
            <w:vMerge w:val="restart"/>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Основное       </w:t>
            </w:r>
          </w:p>
          <w:p w:rsidR="005119BF" w:rsidRDefault="005119BF">
            <w:pPr>
              <w:widowControl w:val="0"/>
              <w:autoSpaceDE w:val="0"/>
              <w:autoSpaceDN w:val="0"/>
              <w:adjustRightInd w:val="0"/>
              <w:rPr>
                <w:sz w:val="20"/>
                <w:szCs w:val="20"/>
              </w:rPr>
            </w:pPr>
            <w:r>
              <w:rPr>
                <w:sz w:val="20"/>
                <w:szCs w:val="20"/>
              </w:rPr>
              <w:t xml:space="preserve">мероприятие    </w:t>
            </w:r>
          </w:p>
          <w:p w:rsidR="005119BF" w:rsidRDefault="005119BF">
            <w:pPr>
              <w:widowControl w:val="0"/>
              <w:autoSpaceDE w:val="0"/>
              <w:autoSpaceDN w:val="0"/>
              <w:adjustRightInd w:val="0"/>
              <w:rPr>
                <w:sz w:val="20"/>
                <w:szCs w:val="20"/>
              </w:rPr>
            </w:pPr>
            <w:r>
              <w:rPr>
                <w:sz w:val="20"/>
                <w:szCs w:val="20"/>
              </w:rPr>
              <w:t>государственной</w:t>
            </w:r>
          </w:p>
          <w:p w:rsidR="005119BF" w:rsidRDefault="005119BF">
            <w:pPr>
              <w:widowControl w:val="0"/>
              <w:autoSpaceDE w:val="0"/>
              <w:autoSpaceDN w:val="0"/>
              <w:adjustRightInd w:val="0"/>
              <w:rPr>
                <w:sz w:val="20"/>
                <w:szCs w:val="20"/>
              </w:rPr>
            </w:pPr>
            <w:r>
              <w:rPr>
                <w:sz w:val="20"/>
                <w:szCs w:val="20"/>
              </w:rPr>
              <w:t xml:space="preserve">программы 1    </w:t>
            </w:r>
          </w:p>
        </w:tc>
        <w:tc>
          <w:tcPr>
            <w:tcW w:w="1920" w:type="dxa"/>
            <w:vMerge w:val="restart"/>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Организация утилизации и переработки бытовых и промышленных отходов</w:t>
            </w:r>
          </w:p>
        </w:tc>
        <w:tc>
          <w:tcPr>
            <w:tcW w:w="20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всего          </w:t>
            </w:r>
          </w:p>
        </w:tc>
        <w:tc>
          <w:tcPr>
            <w:tcW w:w="1200" w:type="dxa"/>
            <w:tcBorders>
              <w:top w:val="nil"/>
              <w:left w:val="single" w:sz="8" w:space="0" w:color="auto"/>
              <w:bottom w:val="single" w:sz="8" w:space="0" w:color="auto"/>
              <w:right w:val="single" w:sz="8" w:space="0" w:color="auto"/>
            </w:tcBorders>
            <w:hideMark/>
          </w:tcPr>
          <w:p w:rsidR="005119BF" w:rsidRPr="00CE0BEB" w:rsidRDefault="00CE0BEB">
            <w:pPr>
              <w:widowControl w:val="0"/>
              <w:autoSpaceDE w:val="0"/>
              <w:autoSpaceDN w:val="0"/>
              <w:adjustRightInd w:val="0"/>
              <w:jc w:val="center"/>
              <w:rPr>
                <w:sz w:val="20"/>
                <w:szCs w:val="20"/>
                <w:lang w:val="en-US"/>
              </w:rPr>
            </w:pPr>
            <w:r>
              <w:rPr>
                <w:sz w:val="20"/>
                <w:szCs w:val="20"/>
                <w:lang w:val="en-US"/>
              </w:rPr>
              <w:t>0</w:t>
            </w:r>
          </w:p>
        </w:tc>
        <w:tc>
          <w:tcPr>
            <w:tcW w:w="960" w:type="dxa"/>
            <w:tcBorders>
              <w:top w:val="nil"/>
              <w:left w:val="single" w:sz="8" w:space="0" w:color="auto"/>
              <w:bottom w:val="single" w:sz="8" w:space="0" w:color="auto"/>
              <w:right w:val="single" w:sz="8" w:space="0" w:color="auto"/>
            </w:tcBorders>
            <w:hideMark/>
          </w:tcPr>
          <w:p w:rsidR="005119BF" w:rsidRPr="00CE0BEB" w:rsidRDefault="00CE0BEB">
            <w:pPr>
              <w:widowControl w:val="0"/>
              <w:autoSpaceDE w:val="0"/>
              <w:autoSpaceDN w:val="0"/>
              <w:adjustRightInd w:val="0"/>
              <w:jc w:val="center"/>
              <w:rPr>
                <w:sz w:val="20"/>
                <w:szCs w:val="20"/>
                <w:lang w:val="en-US"/>
              </w:rPr>
            </w:pPr>
            <w:r>
              <w:rPr>
                <w:sz w:val="20"/>
                <w:szCs w:val="20"/>
                <w:lang w:val="en-US"/>
              </w:rPr>
              <w:t>0</w:t>
            </w:r>
          </w:p>
        </w:tc>
        <w:tc>
          <w:tcPr>
            <w:tcW w:w="960" w:type="dxa"/>
            <w:tcBorders>
              <w:top w:val="nil"/>
              <w:left w:val="single" w:sz="8" w:space="0" w:color="auto"/>
              <w:bottom w:val="single" w:sz="8" w:space="0" w:color="auto"/>
              <w:right w:val="single" w:sz="8" w:space="0" w:color="auto"/>
            </w:tcBorders>
            <w:hideMark/>
          </w:tcPr>
          <w:p w:rsidR="005119BF" w:rsidRPr="00CE0BEB" w:rsidRDefault="00CE0BEB">
            <w:pPr>
              <w:widowControl w:val="0"/>
              <w:autoSpaceDE w:val="0"/>
              <w:autoSpaceDN w:val="0"/>
              <w:adjustRightInd w:val="0"/>
              <w:jc w:val="center"/>
              <w:rPr>
                <w:sz w:val="20"/>
                <w:szCs w:val="20"/>
                <w:lang w:val="en-US"/>
              </w:rPr>
            </w:pPr>
            <w:r>
              <w:rPr>
                <w:sz w:val="20"/>
                <w:szCs w:val="20"/>
                <w:lang w:val="en-US"/>
              </w:rPr>
              <w:t>0</w:t>
            </w:r>
          </w:p>
        </w:tc>
        <w:tc>
          <w:tcPr>
            <w:tcW w:w="945" w:type="dxa"/>
            <w:tcBorders>
              <w:top w:val="nil"/>
              <w:left w:val="single" w:sz="8" w:space="0" w:color="auto"/>
              <w:bottom w:val="single" w:sz="8" w:space="0" w:color="auto"/>
              <w:right w:val="single" w:sz="8" w:space="0" w:color="auto"/>
            </w:tcBorders>
            <w:hideMark/>
          </w:tcPr>
          <w:p w:rsidR="005119BF" w:rsidRPr="00CE0BEB" w:rsidRDefault="00CE0BEB">
            <w:pPr>
              <w:widowControl w:val="0"/>
              <w:autoSpaceDE w:val="0"/>
              <w:autoSpaceDN w:val="0"/>
              <w:adjustRightInd w:val="0"/>
              <w:jc w:val="center"/>
              <w:rPr>
                <w:sz w:val="20"/>
                <w:szCs w:val="20"/>
                <w:lang w:val="en-US"/>
              </w:rPr>
            </w:pPr>
            <w:r>
              <w:rPr>
                <w:sz w:val="20"/>
                <w:szCs w:val="20"/>
                <w:lang w:val="en-US"/>
              </w:rPr>
              <w:t>0</w:t>
            </w:r>
          </w:p>
        </w:tc>
      </w:tr>
      <w:tr w:rsidR="005119BF" w:rsidTr="005119BF">
        <w:trPr>
          <w:trHeight w:val="377"/>
        </w:trPr>
        <w:tc>
          <w:tcPr>
            <w:tcW w:w="204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192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20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районный </w:t>
            </w:r>
          </w:p>
          <w:p w:rsidR="005119BF" w:rsidRDefault="005119BF">
            <w:pPr>
              <w:widowControl w:val="0"/>
              <w:autoSpaceDE w:val="0"/>
              <w:autoSpaceDN w:val="0"/>
              <w:adjustRightInd w:val="0"/>
              <w:rPr>
                <w:sz w:val="20"/>
                <w:szCs w:val="20"/>
              </w:rPr>
            </w:pPr>
            <w:r>
              <w:rPr>
                <w:sz w:val="20"/>
                <w:szCs w:val="20"/>
              </w:rPr>
              <w:t>бюджет</w:t>
            </w:r>
          </w:p>
        </w:tc>
        <w:tc>
          <w:tcPr>
            <w:tcW w:w="120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0</w:t>
            </w:r>
          </w:p>
        </w:tc>
        <w:tc>
          <w:tcPr>
            <w:tcW w:w="96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0</w:t>
            </w:r>
          </w:p>
        </w:tc>
        <w:tc>
          <w:tcPr>
            <w:tcW w:w="96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0</w:t>
            </w:r>
          </w:p>
        </w:tc>
        <w:tc>
          <w:tcPr>
            <w:tcW w:w="945"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0</w:t>
            </w:r>
          </w:p>
        </w:tc>
      </w:tr>
      <w:tr w:rsidR="005119BF" w:rsidTr="005119BF">
        <w:trPr>
          <w:trHeight w:val="600"/>
        </w:trPr>
        <w:tc>
          <w:tcPr>
            <w:tcW w:w="204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192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20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областной      </w:t>
            </w:r>
          </w:p>
          <w:p w:rsidR="005119BF" w:rsidRDefault="005119BF">
            <w:pPr>
              <w:widowControl w:val="0"/>
              <w:autoSpaceDE w:val="0"/>
              <w:autoSpaceDN w:val="0"/>
              <w:adjustRightInd w:val="0"/>
              <w:rPr>
                <w:sz w:val="20"/>
                <w:szCs w:val="20"/>
              </w:rPr>
            </w:pPr>
            <w:r>
              <w:rPr>
                <w:sz w:val="20"/>
                <w:szCs w:val="20"/>
              </w:rPr>
              <w:t xml:space="preserve">бюджет         </w:t>
            </w:r>
          </w:p>
        </w:tc>
        <w:tc>
          <w:tcPr>
            <w:tcW w:w="1200"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960"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960"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945"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r>
      <w:tr w:rsidR="005119BF" w:rsidTr="005119BF">
        <w:trPr>
          <w:trHeight w:val="600"/>
        </w:trPr>
        <w:tc>
          <w:tcPr>
            <w:tcW w:w="204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192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20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федеральный    </w:t>
            </w:r>
          </w:p>
          <w:p w:rsidR="005119BF" w:rsidRDefault="005119BF">
            <w:pPr>
              <w:widowControl w:val="0"/>
              <w:autoSpaceDE w:val="0"/>
              <w:autoSpaceDN w:val="0"/>
              <w:adjustRightInd w:val="0"/>
              <w:rPr>
                <w:sz w:val="20"/>
                <w:szCs w:val="20"/>
              </w:rPr>
            </w:pPr>
            <w:r>
              <w:rPr>
                <w:sz w:val="20"/>
                <w:szCs w:val="20"/>
              </w:rPr>
              <w:t xml:space="preserve">бюджет         </w:t>
            </w:r>
          </w:p>
        </w:tc>
        <w:tc>
          <w:tcPr>
            <w:tcW w:w="1200"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960"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960"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945"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r>
      <w:tr w:rsidR="005119BF" w:rsidTr="005119BF">
        <w:trPr>
          <w:trHeight w:val="785"/>
        </w:trPr>
        <w:tc>
          <w:tcPr>
            <w:tcW w:w="204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192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20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бюджеты        </w:t>
            </w:r>
          </w:p>
          <w:p w:rsidR="005119BF" w:rsidRDefault="005119BF">
            <w:pPr>
              <w:widowControl w:val="0"/>
              <w:autoSpaceDE w:val="0"/>
              <w:autoSpaceDN w:val="0"/>
              <w:adjustRightInd w:val="0"/>
              <w:rPr>
                <w:sz w:val="20"/>
                <w:szCs w:val="20"/>
              </w:rPr>
            </w:pPr>
            <w:r>
              <w:rPr>
                <w:sz w:val="20"/>
                <w:szCs w:val="20"/>
              </w:rPr>
              <w:t xml:space="preserve">муниципальных  </w:t>
            </w:r>
          </w:p>
          <w:p w:rsidR="005119BF" w:rsidRDefault="005119BF">
            <w:pPr>
              <w:widowControl w:val="0"/>
              <w:autoSpaceDE w:val="0"/>
              <w:autoSpaceDN w:val="0"/>
              <w:adjustRightInd w:val="0"/>
              <w:rPr>
                <w:sz w:val="20"/>
                <w:szCs w:val="20"/>
              </w:rPr>
            </w:pPr>
            <w:r>
              <w:rPr>
                <w:sz w:val="20"/>
                <w:szCs w:val="20"/>
              </w:rPr>
              <w:t xml:space="preserve">образований </w:t>
            </w:r>
          </w:p>
        </w:tc>
        <w:tc>
          <w:tcPr>
            <w:tcW w:w="1200" w:type="dxa"/>
            <w:tcBorders>
              <w:top w:val="nil"/>
              <w:left w:val="single" w:sz="8" w:space="0" w:color="auto"/>
              <w:bottom w:val="single" w:sz="8" w:space="0" w:color="auto"/>
              <w:right w:val="single" w:sz="8" w:space="0" w:color="auto"/>
            </w:tcBorders>
            <w:hideMark/>
          </w:tcPr>
          <w:p w:rsidR="005119BF" w:rsidRPr="005C7F60" w:rsidRDefault="005C7F60">
            <w:pPr>
              <w:widowControl w:val="0"/>
              <w:autoSpaceDE w:val="0"/>
              <w:autoSpaceDN w:val="0"/>
              <w:adjustRightInd w:val="0"/>
              <w:rPr>
                <w:sz w:val="20"/>
                <w:szCs w:val="20"/>
                <w:lang w:val="en-US"/>
              </w:rPr>
            </w:pPr>
            <w:r>
              <w:rPr>
                <w:sz w:val="20"/>
                <w:szCs w:val="20"/>
                <w:lang w:val="en-US"/>
              </w:rPr>
              <w:t>0</w:t>
            </w:r>
          </w:p>
        </w:tc>
        <w:tc>
          <w:tcPr>
            <w:tcW w:w="960" w:type="dxa"/>
            <w:tcBorders>
              <w:top w:val="nil"/>
              <w:left w:val="single" w:sz="8" w:space="0" w:color="auto"/>
              <w:bottom w:val="single" w:sz="8" w:space="0" w:color="auto"/>
              <w:right w:val="single" w:sz="8" w:space="0" w:color="auto"/>
            </w:tcBorders>
            <w:hideMark/>
          </w:tcPr>
          <w:p w:rsidR="005119BF" w:rsidRPr="005C7F60" w:rsidRDefault="005C7F60">
            <w:pPr>
              <w:widowControl w:val="0"/>
              <w:autoSpaceDE w:val="0"/>
              <w:autoSpaceDN w:val="0"/>
              <w:adjustRightInd w:val="0"/>
              <w:rPr>
                <w:sz w:val="20"/>
                <w:szCs w:val="20"/>
                <w:lang w:val="en-US"/>
              </w:rPr>
            </w:pPr>
            <w:r>
              <w:rPr>
                <w:sz w:val="20"/>
                <w:szCs w:val="20"/>
                <w:lang w:val="en-US"/>
              </w:rPr>
              <w:t>0</w:t>
            </w:r>
          </w:p>
        </w:tc>
        <w:tc>
          <w:tcPr>
            <w:tcW w:w="960" w:type="dxa"/>
            <w:tcBorders>
              <w:top w:val="nil"/>
              <w:left w:val="single" w:sz="8" w:space="0" w:color="auto"/>
              <w:bottom w:val="single" w:sz="8" w:space="0" w:color="auto"/>
              <w:right w:val="single" w:sz="8" w:space="0" w:color="auto"/>
            </w:tcBorders>
            <w:hideMark/>
          </w:tcPr>
          <w:p w:rsidR="005119BF" w:rsidRPr="005C7F60" w:rsidRDefault="005C7F60">
            <w:pPr>
              <w:widowControl w:val="0"/>
              <w:autoSpaceDE w:val="0"/>
              <w:autoSpaceDN w:val="0"/>
              <w:adjustRightInd w:val="0"/>
              <w:rPr>
                <w:sz w:val="20"/>
                <w:szCs w:val="20"/>
                <w:lang w:val="en-US"/>
              </w:rPr>
            </w:pPr>
            <w:r>
              <w:rPr>
                <w:sz w:val="20"/>
                <w:szCs w:val="20"/>
                <w:lang w:val="en-US"/>
              </w:rPr>
              <w:t>0</w:t>
            </w:r>
          </w:p>
        </w:tc>
        <w:tc>
          <w:tcPr>
            <w:tcW w:w="945" w:type="dxa"/>
            <w:tcBorders>
              <w:top w:val="nil"/>
              <w:left w:val="single" w:sz="8" w:space="0" w:color="auto"/>
              <w:bottom w:val="single" w:sz="8" w:space="0" w:color="auto"/>
              <w:right w:val="single" w:sz="8" w:space="0" w:color="auto"/>
            </w:tcBorders>
            <w:hideMark/>
          </w:tcPr>
          <w:p w:rsidR="005119BF" w:rsidRPr="005C7F60" w:rsidRDefault="005C7F60">
            <w:pPr>
              <w:widowControl w:val="0"/>
              <w:autoSpaceDE w:val="0"/>
              <w:autoSpaceDN w:val="0"/>
              <w:adjustRightInd w:val="0"/>
              <w:rPr>
                <w:sz w:val="20"/>
                <w:szCs w:val="20"/>
                <w:lang w:val="en-US"/>
              </w:rPr>
            </w:pPr>
            <w:r>
              <w:rPr>
                <w:sz w:val="20"/>
                <w:szCs w:val="20"/>
                <w:lang w:val="en-US"/>
              </w:rPr>
              <w:t>0</w:t>
            </w:r>
          </w:p>
        </w:tc>
      </w:tr>
      <w:tr w:rsidR="005119BF" w:rsidTr="005119BF">
        <w:trPr>
          <w:trHeight w:val="800"/>
        </w:trPr>
        <w:tc>
          <w:tcPr>
            <w:tcW w:w="204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1920" w:type="dxa"/>
            <w:vMerge/>
            <w:tcBorders>
              <w:top w:val="nil"/>
              <w:left w:val="single" w:sz="8" w:space="0" w:color="auto"/>
              <w:bottom w:val="single" w:sz="8" w:space="0" w:color="auto"/>
              <w:right w:val="single" w:sz="8" w:space="0" w:color="auto"/>
            </w:tcBorders>
            <w:vAlign w:val="center"/>
            <w:hideMark/>
          </w:tcPr>
          <w:p w:rsidR="005119BF" w:rsidRDefault="005119BF">
            <w:pPr>
              <w:rPr>
                <w:sz w:val="20"/>
                <w:szCs w:val="20"/>
              </w:rPr>
            </w:pPr>
          </w:p>
        </w:tc>
        <w:tc>
          <w:tcPr>
            <w:tcW w:w="2040" w:type="dxa"/>
            <w:tcBorders>
              <w:top w:val="nil"/>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государственные</w:t>
            </w:r>
          </w:p>
          <w:p w:rsidR="005119BF" w:rsidRDefault="005119BF">
            <w:pPr>
              <w:widowControl w:val="0"/>
              <w:autoSpaceDE w:val="0"/>
              <w:autoSpaceDN w:val="0"/>
              <w:adjustRightInd w:val="0"/>
              <w:rPr>
                <w:sz w:val="20"/>
                <w:szCs w:val="20"/>
              </w:rPr>
            </w:pPr>
            <w:r>
              <w:rPr>
                <w:sz w:val="20"/>
                <w:szCs w:val="20"/>
              </w:rPr>
              <w:t xml:space="preserve">внебюджетные   </w:t>
            </w:r>
          </w:p>
          <w:p w:rsidR="005119BF" w:rsidRDefault="005119BF">
            <w:pPr>
              <w:widowControl w:val="0"/>
              <w:autoSpaceDE w:val="0"/>
              <w:autoSpaceDN w:val="0"/>
              <w:adjustRightInd w:val="0"/>
              <w:rPr>
                <w:sz w:val="20"/>
                <w:szCs w:val="20"/>
              </w:rPr>
            </w:pPr>
            <w:r>
              <w:rPr>
                <w:sz w:val="20"/>
                <w:szCs w:val="20"/>
              </w:rPr>
              <w:t xml:space="preserve">фонды          </w:t>
            </w:r>
          </w:p>
        </w:tc>
        <w:tc>
          <w:tcPr>
            <w:tcW w:w="1200"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960"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960"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945" w:type="dxa"/>
            <w:tcBorders>
              <w:top w:val="nil"/>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r>
      <w:tr w:rsidR="005119BF" w:rsidTr="000B0518">
        <w:trPr>
          <w:trHeight w:val="400"/>
        </w:trPr>
        <w:tc>
          <w:tcPr>
            <w:tcW w:w="2040" w:type="dxa"/>
            <w:vMerge/>
            <w:tcBorders>
              <w:top w:val="nil"/>
              <w:left w:val="single" w:sz="8" w:space="0" w:color="auto"/>
              <w:bottom w:val="single" w:sz="4" w:space="0" w:color="auto"/>
              <w:right w:val="single" w:sz="8" w:space="0" w:color="auto"/>
            </w:tcBorders>
            <w:vAlign w:val="center"/>
            <w:hideMark/>
          </w:tcPr>
          <w:p w:rsidR="005119BF" w:rsidRDefault="005119BF">
            <w:pPr>
              <w:rPr>
                <w:sz w:val="20"/>
                <w:szCs w:val="20"/>
              </w:rPr>
            </w:pPr>
          </w:p>
        </w:tc>
        <w:tc>
          <w:tcPr>
            <w:tcW w:w="1920" w:type="dxa"/>
            <w:vMerge/>
            <w:tcBorders>
              <w:top w:val="nil"/>
              <w:left w:val="single" w:sz="8" w:space="0" w:color="auto"/>
              <w:bottom w:val="single" w:sz="4" w:space="0" w:color="auto"/>
              <w:right w:val="single" w:sz="8" w:space="0" w:color="auto"/>
            </w:tcBorders>
            <w:vAlign w:val="center"/>
            <w:hideMark/>
          </w:tcPr>
          <w:p w:rsidR="005119BF" w:rsidRDefault="005119BF">
            <w:pPr>
              <w:rPr>
                <w:sz w:val="20"/>
                <w:szCs w:val="20"/>
              </w:rPr>
            </w:pPr>
          </w:p>
        </w:tc>
        <w:tc>
          <w:tcPr>
            <w:tcW w:w="2040" w:type="dxa"/>
            <w:tcBorders>
              <w:top w:val="nil"/>
              <w:left w:val="single" w:sz="8" w:space="0" w:color="auto"/>
              <w:bottom w:val="single" w:sz="4"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внебюджетные   </w:t>
            </w:r>
          </w:p>
          <w:p w:rsidR="005119BF" w:rsidRDefault="005119BF">
            <w:pPr>
              <w:widowControl w:val="0"/>
              <w:autoSpaceDE w:val="0"/>
              <w:autoSpaceDN w:val="0"/>
              <w:adjustRightInd w:val="0"/>
              <w:rPr>
                <w:sz w:val="20"/>
                <w:szCs w:val="20"/>
              </w:rPr>
            </w:pPr>
            <w:r>
              <w:rPr>
                <w:sz w:val="20"/>
                <w:szCs w:val="20"/>
              </w:rPr>
              <w:t xml:space="preserve">источники      </w:t>
            </w:r>
          </w:p>
        </w:tc>
        <w:tc>
          <w:tcPr>
            <w:tcW w:w="1200" w:type="dxa"/>
            <w:tcBorders>
              <w:top w:val="nil"/>
              <w:left w:val="single" w:sz="8" w:space="0" w:color="auto"/>
              <w:bottom w:val="single" w:sz="4" w:space="0" w:color="auto"/>
              <w:right w:val="single" w:sz="8" w:space="0" w:color="auto"/>
            </w:tcBorders>
          </w:tcPr>
          <w:p w:rsidR="005119BF" w:rsidRDefault="005119BF">
            <w:pPr>
              <w:widowControl w:val="0"/>
              <w:autoSpaceDE w:val="0"/>
              <w:autoSpaceDN w:val="0"/>
              <w:adjustRightInd w:val="0"/>
              <w:rPr>
                <w:sz w:val="20"/>
                <w:szCs w:val="20"/>
              </w:rPr>
            </w:pPr>
          </w:p>
        </w:tc>
        <w:tc>
          <w:tcPr>
            <w:tcW w:w="960" w:type="dxa"/>
            <w:tcBorders>
              <w:top w:val="nil"/>
              <w:left w:val="single" w:sz="8" w:space="0" w:color="auto"/>
              <w:bottom w:val="single" w:sz="4" w:space="0" w:color="auto"/>
              <w:right w:val="single" w:sz="8" w:space="0" w:color="auto"/>
            </w:tcBorders>
          </w:tcPr>
          <w:p w:rsidR="005119BF" w:rsidRDefault="005119BF">
            <w:pPr>
              <w:widowControl w:val="0"/>
              <w:autoSpaceDE w:val="0"/>
              <w:autoSpaceDN w:val="0"/>
              <w:adjustRightInd w:val="0"/>
              <w:rPr>
                <w:sz w:val="20"/>
                <w:szCs w:val="20"/>
              </w:rPr>
            </w:pPr>
          </w:p>
        </w:tc>
        <w:tc>
          <w:tcPr>
            <w:tcW w:w="960" w:type="dxa"/>
            <w:tcBorders>
              <w:top w:val="nil"/>
              <w:left w:val="single" w:sz="8" w:space="0" w:color="auto"/>
              <w:bottom w:val="single" w:sz="4" w:space="0" w:color="auto"/>
              <w:right w:val="single" w:sz="8" w:space="0" w:color="auto"/>
            </w:tcBorders>
          </w:tcPr>
          <w:p w:rsidR="005119BF" w:rsidRDefault="005119BF">
            <w:pPr>
              <w:widowControl w:val="0"/>
              <w:autoSpaceDE w:val="0"/>
              <w:autoSpaceDN w:val="0"/>
              <w:adjustRightInd w:val="0"/>
              <w:rPr>
                <w:sz w:val="20"/>
                <w:szCs w:val="20"/>
              </w:rPr>
            </w:pPr>
          </w:p>
        </w:tc>
        <w:tc>
          <w:tcPr>
            <w:tcW w:w="945" w:type="dxa"/>
            <w:tcBorders>
              <w:top w:val="nil"/>
              <w:left w:val="single" w:sz="8" w:space="0" w:color="auto"/>
              <w:bottom w:val="single" w:sz="4" w:space="0" w:color="auto"/>
              <w:right w:val="single" w:sz="8" w:space="0" w:color="auto"/>
            </w:tcBorders>
          </w:tcPr>
          <w:p w:rsidR="005119BF" w:rsidRDefault="005119BF">
            <w:pPr>
              <w:widowControl w:val="0"/>
              <w:autoSpaceDE w:val="0"/>
              <w:autoSpaceDN w:val="0"/>
              <w:adjustRightInd w:val="0"/>
              <w:rPr>
                <w:sz w:val="20"/>
                <w:szCs w:val="20"/>
              </w:rPr>
            </w:pPr>
          </w:p>
        </w:tc>
      </w:tr>
      <w:tr w:rsidR="005119BF" w:rsidTr="000B0518">
        <w:tc>
          <w:tcPr>
            <w:tcW w:w="2040" w:type="dxa"/>
            <w:vMerge w:val="restart"/>
            <w:tcBorders>
              <w:top w:val="single" w:sz="4" w:space="0" w:color="auto"/>
              <w:left w:val="single" w:sz="4" w:space="0" w:color="auto"/>
              <w:bottom w:val="single" w:sz="4" w:space="0" w:color="auto"/>
              <w:right w:val="single" w:sz="4" w:space="0" w:color="auto"/>
            </w:tcBorders>
            <w:hideMark/>
          </w:tcPr>
          <w:p w:rsidR="005119BF" w:rsidRDefault="005119BF">
            <w:pPr>
              <w:widowControl w:val="0"/>
              <w:autoSpaceDE w:val="0"/>
              <w:autoSpaceDN w:val="0"/>
              <w:adjustRightInd w:val="0"/>
              <w:rPr>
                <w:sz w:val="20"/>
                <w:szCs w:val="20"/>
              </w:rPr>
            </w:pPr>
            <w:r>
              <w:rPr>
                <w:sz w:val="20"/>
                <w:szCs w:val="20"/>
              </w:rPr>
              <w:lastRenderedPageBreak/>
              <w:t xml:space="preserve">...            </w:t>
            </w:r>
          </w:p>
        </w:tc>
        <w:tc>
          <w:tcPr>
            <w:tcW w:w="1920" w:type="dxa"/>
            <w:vMerge w:val="restart"/>
            <w:tcBorders>
              <w:top w:val="single" w:sz="4" w:space="0" w:color="auto"/>
              <w:left w:val="single" w:sz="4" w:space="0" w:color="auto"/>
              <w:bottom w:val="single" w:sz="4" w:space="0" w:color="auto"/>
              <w:right w:val="single" w:sz="4" w:space="0" w:color="auto"/>
            </w:tcBorders>
            <w:hideMark/>
          </w:tcPr>
          <w:p w:rsidR="005119BF" w:rsidRDefault="005119BF">
            <w:pPr>
              <w:widowControl w:val="0"/>
              <w:autoSpaceDE w:val="0"/>
              <w:autoSpaceDN w:val="0"/>
              <w:adjustRightInd w:val="0"/>
              <w:rPr>
                <w:sz w:val="20"/>
                <w:szCs w:val="20"/>
              </w:rPr>
            </w:pPr>
            <w:r>
              <w:rPr>
                <w:sz w:val="20"/>
                <w:szCs w:val="20"/>
              </w:rPr>
              <w:t xml:space="preserve">Эксплуатация ГТС на р. </w:t>
            </w:r>
            <w:proofErr w:type="spellStart"/>
            <w:r>
              <w:rPr>
                <w:sz w:val="20"/>
                <w:szCs w:val="20"/>
              </w:rPr>
              <w:t>Зуша</w:t>
            </w:r>
            <w:proofErr w:type="spellEnd"/>
          </w:p>
        </w:tc>
        <w:tc>
          <w:tcPr>
            <w:tcW w:w="2040" w:type="dxa"/>
            <w:tcBorders>
              <w:top w:val="single" w:sz="4" w:space="0" w:color="auto"/>
              <w:left w:val="single" w:sz="4" w:space="0" w:color="auto"/>
              <w:bottom w:val="single" w:sz="4" w:space="0" w:color="auto"/>
              <w:right w:val="single" w:sz="4" w:space="0" w:color="auto"/>
            </w:tcBorders>
            <w:hideMark/>
          </w:tcPr>
          <w:p w:rsidR="005119BF" w:rsidRDefault="005119BF">
            <w:pPr>
              <w:widowControl w:val="0"/>
              <w:autoSpaceDE w:val="0"/>
              <w:autoSpaceDN w:val="0"/>
              <w:adjustRightInd w:val="0"/>
              <w:rPr>
                <w:sz w:val="20"/>
                <w:szCs w:val="20"/>
                <w:highlight w:val="yellow"/>
              </w:rPr>
            </w:pPr>
            <w:r>
              <w:rPr>
                <w:sz w:val="20"/>
                <w:szCs w:val="20"/>
              </w:rPr>
              <w:t xml:space="preserve">всего  </w:t>
            </w:r>
            <w:r>
              <w:rPr>
                <w:sz w:val="20"/>
                <w:szCs w:val="20"/>
                <w:highlight w:val="yellow"/>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5119BF" w:rsidRPr="000565E5" w:rsidRDefault="00D01AD0">
            <w:pPr>
              <w:widowControl w:val="0"/>
              <w:autoSpaceDE w:val="0"/>
              <w:autoSpaceDN w:val="0"/>
              <w:adjustRightInd w:val="0"/>
              <w:rPr>
                <w:sz w:val="20"/>
                <w:szCs w:val="20"/>
              </w:rPr>
            </w:pPr>
            <w:r>
              <w:rPr>
                <w:sz w:val="20"/>
                <w:szCs w:val="20"/>
              </w:rPr>
              <w:t>27</w:t>
            </w:r>
            <w:r w:rsidR="005A6779">
              <w:rPr>
                <w:sz w:val="20"/>
                <w:szCs w:val="20"/>
              </w:rPr>
              <w:t>5</w:t>
            </w:r>
          </w:p>
        </w:tc>
        <w:tc>
          <w:tcPr>
            <w:tcW w:w="960" w:type="dxa"/>
            <w:tcBorders>
              <w:top w:val="single" w:sz="4" w:space="0" w:color="auto"/>
              <w:left w:val="single" w:sz="4" w:space="0" w:color="auto"/>
              <w:bottom w:val="single" w:sz="4" w:space="0" w:color="auto"/>
              <w:right w:val="single" w:sz="4" w:space="0" w:color="auto"/>
            </w:tcBorders>
            <w:hideMark/>
          </w:tcPr>
          <w:p w:rsidR="005119BF" w:rsidRPr="000565E5" w:rsidRDefault="00D01AD0">
            <w:pPr>
              <w:widowControl w:val="0"/>
              <w:autoSpaceDE w:val="0"/>
              <w:autoSpaceDN w:val="0"/>
              <w:adjustRightInd w:val="0"/>
              <w:rPr>
                <w:sz w:val="20"/>
                <w:szCs w:val="20"/>
              </w:rPr>
            </w:pPr>
            <w:r>
              <w:rPr>
                <w:sz w:val="20"/>
                <w:szCs w:val="20"/>
              </w:rPr>
              <w:t>9</w:t>
            </w:r>
            <w:r w:rsidR="005A6779">
              <w:rPr>
                <w:sz w:val="20"/>
                <w:szCs w:val="20"/>
              </w:rPr>
              <w:t>5</w:t>
            </w:r>
          </w:p>
        </w:tc>
        <w:tc>
          <w:tcPr>
            <w:tcW w:w="960" w:type="dxa"/>
            <w:tcBorders>
              <w:top w:val="single" w:sz="4" w:space="0" w:color="auto"/>
              <w:left w:val="single" w:sz="4" w:space="0" w:color="auto"/>
              <w:bottom w:val="single" w:sz="4" w:space="0" w:color="auto"/>
              <w:right w:val="single" w:sz="4" w:space="0" w:color="auto"/>
            </w:tcBorders>
            <w:hideMark/>
          </w:tcPr>
          <w:p w:rsidR="005119BF" w:rsidRDefault="000565E5">
            <w:pPr>
              <w:widowControl w:val="0"/>
              <w:autoSpaceDE w:val="0"/>
              <w:autoSpaceDN w:val="0"/>
              <w:adjustRightInd w:val="0"/>
              <w:rPr>
                <w:sz w:val="20"/>
                <w:szCs w:val="20"/>
              </w:rPr>
            </w:pPr>
            <w:r>
              <w:rPr>
                <w:sz w:val="20"/>
                <w:szCs w:val="20"/>
              </w:rPr>
              <w:t>9</w:t>
            </w:r>
            <w:r w:rsidR="005119BF">
              <w:rPr>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5119BF" w:rsidRDefault="000565E5">
            <w:pPr>
              <w:widowControl w:val="0"/>
              <w:autoSpaceDE w:val="0"/>
              <w:autoSpaceDN w:val="0"/>
              <w:adjustRightInd w:val="0"/>
              <w:rPr>
                <w:sz w:val="20"/>
                <w:szCs w:val="20"/>
              </w:rPr>
            </w:pPr>
            <w:r>
              <w:rPr>
                <w:sz w:val="20"/>
                <w:szCs w:val="20"/>
              </w:rPr>
              <w:t>9</w:t>
            </w:r>
            <w:r w:rsidR="005119BF">
              <w:rPr>
                <w:sz w:val="20"/>
                <w:szCs w:val="20"/>
              </w:rPr>
              <w:t>0</w:t>
            </w:r>
          </w:p>
        </w:tc>
      </w:tr>
      <w:tr w:rsidR="005119BF" w:rsidTr="000B0518">
        <w:tc>
          <w:tcPr>
            <w:tcW w:w="2040" w:type="dxa"/>
            <w:vMerge/>
            <w:tcBorders>
              <w:top w:val="single" w:sz="4" w:space="0" w:color="auto"/>
              <w:left w:val="single" w:sz="4" w:space="0" w:color="auto"/>
              <w:bottom w:val="single" w:sz="4" w:space="0" w:color="auto"/>
              <w:right w:val="single" w:sz="4" w:space="0" w:color="auto"/>
            </w:tcBorders>
            <w:vAlign w:val="center"/>
            <w:hideMark/>
          </w:tcPr>
          <w:p w:rsidR="005119BF" w:rsidRDefault="005119BF">
            <w:pPr>
              <w:rPr>
                <w:sz w:val="20"/>
                <w:szCs w:val="2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5119BF" w:rsidRDefault="005119BF">
            <w:pPr>
              <w:rPr>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119BF" w:rsidRDefault="005119BF">
            <w:pPr>
              <w:widowControl w:val="0"/>
              <w:autoSpaceDE w:val="0"/>
              <w:autoSpaceDN w:val="0"/>
              <w:adjustRightInd w:val="0"/>
              <w:rPr>
                <w:sz w:val="20"/>
                <w:szCs w:val="20"/>
              </w:rPr>
            </w:pPr>
            <w:r>
              <w:rPr>
                <w:sz w:val="20"/>
                <w:szCs w:val="20"/>
              </w:rPr>
              <w:t xml:space="preserve">районный </w:t>
            </w:r>
          </w:p>
          <w:p w:rsidR="005119BF" w:rsidRDefault="005119BF">
            <w:pPr>
              <w:widowControl w:val="0"/>
              <w:autoSpaceDE w:val="0"/>
              <w:autoSpaceDN w:val="0"/>
              <w:adjustRightInd w:val="0"/>
              <w:rPr>
                <w:sz w:val="20"/>
                <w:szCs w:val="20"/>
              </w:rPr>
            </w:pPr>
            <w:r>
              <w:rPr>
                <w:sz w:val="20"/>
                <w:szCs w:val="20"/>
              </w:rPr>
              <w:t>бюджет</w:t>
            </w:r>
          </w:p>
        </w:tc>
        <w:tc>
          <w:tcPr>
            <w:tcW w:w="1200" w:type="dxa"/>
            <w:tcBorders>
              <w:top w:val="single" w:sz="4" w:space="0" w:color="auto"/>
              <w:left w:val="single" w:sz="4" w:space="0" w:color="auto"/>
              <w:bottom w:val="single" w:sz="4" w:space="0" w:color="auto"/>
              <w:right w:val="single" w:sz="4" w:space="0" w:color="auto"/>
            </w:tcBorders>
            <w:hideMark/>
          </w:tcPr>
          <w:p w:rsidR="005119BF" w:rsidRPr="000565E5" w:rsidRDefault="005C7F60">
            <w:pPr>
              <w:widowControl w:val="0"/>
              <w:autoSpaceDE w:val="0"/>
              <w:autoSpaceDN w:val="0"/>
              <w:adjustRightInd w:val="0"/>
              <w:rPr>
                <w:sz w:val="20"/>
                <w:szCs w:val="20"/>
              </w:rPr>
            </w:pPr>
            <w:r>
              <w:rPr>
                <w:sz w:val="20"/>
                <w:szCs w:val="20"/>
                <w:lang w:val="en-US"/>
              </w:rPr>
              <w:t>2</w:t>
            </w:r>
            <w:r w:rsidR="00D01AD0">
              <w:rPr>
                <w:sz w:val="20"/>
                <w:szCs w:val="20"/>
              </w:rPr>
              <w:t>7</w:t>
            </w:r>
            <w:r w:rsidR="005A6779">
              <w:rPr>
                <w:sz w:val="20"/>
                <w:szCs w:val="20"/>
              </w:rPr>
              <w:t>5</w:t>
            </w:r>
          </w:p>
        </w:tc>
        <w:tc>
          <w:tcPr>
            <w:tcW w:w="960" w:type="dxa"/>
            <w:tcBorders>
              <w:top w:val="single" w:sz="4" w:space="0" w:color="auto"/>
              <w:left w:val="single" w:sz="4" w:space="0" w:color="auto"/>
              <w:bottom w:val="single" w:sz="4" w:space="0" w:color="auto"/>
              <w:right w:val="single" w:sz="4" w:space="0" w:color="auto"/>
            </w:tcBorders>
            <w:hideMark/>
          </w:tcPr>
          <w:p w:rsidR="005119BF" w:rsidRPr="000565E5" w:rsidRDefault="00D01AD0">
            <w:pPr>
              <w:widowControl w:val="0"/>
              <w:autoSpaceDE w:val="0"/>
              <w:autoSpaceDN w:val="0"/>
              <w:adjustRightInd w:val="0"/>
              <w:rPr>
                <w:sz w:val="20"/>
                <w:szCs w:val="20"/>
              </w:rPr>
            </w:pPr>
            <w:r>
              <w:rPr>
                <w:sz w:val="20"/>
                <w:szCs w:val="20"/>
              </w:rPr>
              <w:t>9</w:t>
            </w:r>
            <w:r w:rsidR="005A6779">
              <w:rPr>
                <w:sz w:val="20"/>
                <w:szCs w:val="20"/>
              </w:rPr>
              <w:t>5</w:t>
            </w:r>
          </w:p>
        </w:tc>
        <w:tc>
          <w:tcPr>
            <w:tcW w:w="960" w:type="dxa"/>
            <w:tcBorders>
              <w:top w:val="single" w:sz="4" w:space="0" w:color="auto"/>
              <w:left w:val="single" w:sz="4" w:space="0" w:color="auto"/>
              <w:bottom w:val="single" w:sz="4" w:space="0" w:color="auto"/>
              <w:right w:val="single" w:sz="4" w:space="0" w:color="auto"/>
            </w:tcBorders>
            <w:hideMark/>
          </w:tcPr>
          <w:p w:rsidR="005119BF" w:rsidRDefault="000565E5">
            <w:pPr>
              <w:widowControl w:val="0"/>
              <w:autoSpaceDE w:val="0"/>
              <w:autoSpaceDN w:val="0"/>
              <w:adjustRightInd w:val="0"/>
              <w:rPr>
                <w:sz w:val="20"/>
                <w:szCs w:val="20"/>
              </w:rPr>
            </w:pPr>
            <w:r>
              <w:rPr>
                <w:sz w:val="20"/>
                <w:szCs w:val="20"/>
              </w:rPr>
              <w:t>9</w:t>
            </w:r>
            <w:r w:rsidR="005119BF">
              <w:rPr>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5119BF" w:rsidRDefault="000565E5">
            <w:pPr>
              <w:widowControl w:val="0"/>
              <w:autoSpaceDE w:val="0"/>
              <w:autoSpaceDN w:val="0"/>
              <w:adjustRightInd w:val="0"/>
              <w:rPr>
                <w:sz w:val="20"/>
                <w:szCs w:val="20"/>
              </w:rPr>
            </w:pPr>
            <w:r>
              <w:rPr>
                <w:sz w:val="20"/>
                <w:szCs w:val="20"/>
              </w:rPr>
              <w:t>9</w:t>
            </w:r>
            <w:r w:rsidR="005119BF">
              <w:rPr>
                <w:sz w:val="20"/>
                <w:szCs w:val="20"/>
              </w:rPr>
              <w:t>0</w:t>
            </w:r>
          </w:p>
        </w:tc>
      </w:tr>
      <w:tr w:rsidR="005119BF" w:rsidTr="000B0518">
        <w:tc>
          <w:tcPr>
            <w:tcW w:w="2040" w:type="dxa"/>
            <w:vMerge/>
            <w:tcBorders>
              <w:top w:val="single" w:sz="4" w:space="0" w:color="auto"/>
              <w:left w:val="single" w:sz="4" w:space="0" w:color="auto"/>
              <w:bottom w:val="single" w:sz="4" w:space="0" w:color="auto"/>
              <w:right w:val="single" w:sz="4" w:space="0" w:color="auto"/>
            </w:tcBorders>
            <w:vAlign w:val="center"/>
            <w:hideMark/>
          </w:tcPr>
          <w:p w:rsidR="005119BF" w:rsidRDefault="005119BF">
            <w:pPr>
              <w:rPr>
                <w:sz w:val="20"/>
                <w:szCs w:val="2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5119BF" w:rsidRDefault="005119BF">
            <w:pPr>
              <w:rPr>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119BF" w:rsidRDefault="005119BF">
            <w:pPr>
              <w:widowControl w:val="0"/>
              <w:autoSpaceDE w:val="0"/>
              <w:autoSpaceDN w:val="0"/>
              <w:adjustRightInd w:val="0"/>
              <w:rPr>
                <w:sz w:val="20"/>
                <w:szCs w:val="20"/>
              </w:rPr>
            </w:pPr>
            <w:r>
              <w:rPr>
                <w:sz w:val="20"/>
                <w:szCs w:val="20"/>
              </w:rPr>
              <w:t xml:space="preserve">областной      </w:t>
            </w:r>
          </w:p>
          <w:p w:rsidR="005119BF" w:rsidRDefault="005119BF">
            <w:pPr>
              <w:widowControl w:val="0"/>
              <w:autoSpaceDE w:val="0"/>
              <w:autoSpaceDN w:val="0"/>
              <w:adjustRightInd w:val="0"/>
              <w:rPr>
                <w:sz w:val="20"/>
                <w:szCs w:val="20"/>
              </w:rPr>
            </w:pPr>
            <w:r>
              <w:rPr>
                <w:sz w:val="20"/>
                <w:szCs w:val="20"/>
              </w:rPr>
              <w:t xml:space="preserve">бюджет         </w:t>
            </w:r>
          </w:p>
        </w:tc>
        <w:tc>
          <w:tcPr>
            <w:tcW w:w="1200" w:type="dxa"/>
            <w:tcBorders>
              <w:top w:val="single" w:sz="4" w:space="0" w:color="auto"/>
              <w:left w:val="single" w:sz="4" w:space="0" w:color="auto"/>
              <w:bottom w:val="single" w:sz="4" w:space="0" w:color="auto"/>
              <w:right w:val="single" w:sz="4" w:space="0" w:color="auto"/>
            </w:tcBorders>
          </w:tcPr>
          <w:p w:rsidR="005119BF" w:rsidRDefault="005119BF">
            <w:pPr>
              <w:widowControl w:val="0"/>
              <w:autoSpaceDE w:val="0"/>
              <w:autoSpaceDN w:val="0"/>
              <w:adjustRightInd w:val="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5119BF" w:rsidRDefault="005119BF">
            <w:pPr>
              <w:widowControl w:val="0"/>
              <w:autoSpaceDE w:val="0"/>
              <w:autoSpaceDN w:val="0"/>
              <w:adjustRightInd w:val="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5119BF" w:rsidRDefault="005119BF">
            <w:pPr>
              <w:widowControl w:val="0"/>
              <w:autoSpaceDE w:val="0"/>
              <w:autoSpaceDN w:val="0"/>
              <w:adjustRightInd w:val="0"/>
              <w:rPr>
                <w:sz w:val="20"/>
                <w:szCs w:val="20"/>
              </w:rPr>
            </w:pPr>
          </w:p>
        </w:tc>
        <w:tc>
          <w:tcPr>
            <w:tcW w:w="945" w:type="dxa"/>
            <w:tcBorders>
              <w:top w:val="single" w:sz="4" w:space="0" w:color="auto"/>
              <w:left w:val="single" w:sz="4" w:space="0" w:color="auto"/>
              <w:bottom w:val="single" w:sz="4" w:space="0" w:color="auto"/>
              <w:right w:val="single" w:sz="4" w:space="0" w:color="auto"/>
            </w:tcBorders>
          </w:tcPr>
          <w:p w:rsidR="005119BF" w:rsidRDefault="005119BF">
            <w:pPr>
              <w:widowControl w:val="0"/>
              <w:autoSpaceDE w:val="0"/>
              <w:autoSpaceDN w:val="0"/>
              <w:adjustRightInd w:val="0"/>
              <w:rPr>
                <w:sz w:val="20"/>
                <w:szCs w:val="20"/>
              </w:rPr>
            </w:pPr>
          </w:p>
        </w:tc>
      </w:tr>
      <w:tr w:rsidR="005119BF" w:rsidTr="000B0518">
        <w:tc>
          <w:tcPr>
            <w:tcW w:w="2040" w:type="dxa"/>
            <w:vMerge/>
            <w:tcBorders>
              <w:top w:val="single" w:sz="4" w:space="0" w:color="auto"/>
              <w:left w:val="single" w:sz="4" w:space="0" w:color="auto"/>
              <w:bottom w:val="single" w:sz="4" w:space="0" w:color="auto"/>
              <w:right w:val="single" w:sz="4" w:space="0" w:color="auto"/>
            </w:tcBorders>
            <w:vAlign w:val="center"/>
            <w:hideMark/>
          </w:tcPr>
          <w:p w:rsidR="005119BF" w:rsidRDefault="005119BF">
            <w:pPr>
              <w:rPr>
                <w:sz w:val="20"/>
                <w:szCs w:val="2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5119BF" w:rsidRDefault="005119BF">
            <w:pPr>
              <w:rPr>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119BF" w:rsidRDefault="005119BF">
            <w:pPr>
              <w:widowControl w:val="0"/>
              <w:autoSpaceDE w:val="0"/>
              <w:autoSpaceDN w:val="0"/>
              <w:adjustRightInd w:val="0"/>
              <w:rPr>
                <w:sz w:val="20"/>
                <w:szCs w:val="20"/>
              </w:rPr>
            </w:pPr>
            <w:r>
              <w:rPr>
                <w:sz w:val="20"/>
                <w:szCs w:val="20"/>
              </w:rPr>
              <w:t xml:space="preserve">федеральный    </w:t>
            </w:r>
          </w:p>
          <w:p w:rsidR="005119BF" w:rsidRDefault="005119BF">
            <w:pPr>
              <w:widowControl w:val="0"/>
              <w:autoSpaceDE w:val="0"/>
              <w:autoSpaceDN w:val="0"/>
              <w:adjustRightInd w:val="0"/>
              <w:rPr>
                <w:sz w:val="20"/>
                <w:szCs w:val="20"/>
              </w:rPr>
            </w:pPr>
            <w:r>
              <w:rPr>
                <w:sz w:val="20"/>
                <w:szCs w:val="20"/>
              </w:rPr>
              <w:t xml:space="preserve">бюджет         </w:t>
            </w:r>
          </w:p>
        </w:tc>
        <w:tc>
          <w:tcPr>
            <w:tcW w:w="1200" w:type="dxa"/>
            <w:tcBorders>
              <w:top w:val="single" w:sz="4" w:space="0" w:color="auto"/>
              <w:left w:val="single" w:sz="4" w:space="0" w:color="auto"/>
              <w:bottom w:val="single" w:sz="4" w:space="0" w:color="auto"/>
              <w:right w:val="single" w:sz="4" w:space="0" w:color="auto"/>
            </w:tcBorders>
          </w:tcPr>
          <w:p w:rsidR="005119BF" w:rsidRDefault="005119BF">
            <w:pPr>
              <w:widowControl w:val="0"/>
              <w:autoSpaceDE w:val="0"/>
              <w:autoSpaceDN w:val="0"/>
              <w:adjustRightInd w:val="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5119BF" w:rsidRDefault="005119BF">
            <w:pPr>
              <w:widowControl w:val="0"/>
              <w:autoSpaceDE w:val="0"/>
              <w:autoSpaceDN w:val="0"/>
              <w:adjustRightInd w:val="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5119BF" w:rsidRDefault="005119BF">
            <w:pPr>
              <w:widowControl w:val="0"/>
              <w:autoSpaceDE w:val="0"/>
              <w:autoSpaceDN w:val="0"/>
              <w:adjustRightInd w:val="0"/>
              <w:rPr>
                <w:sz w:val="20"/>
                <w:szCs w:val="20"/>
              </w:rPr>
            </w:pPr>
          </w:p>
        </w:tc>
        <w:tc>
          <w:tcPr>
            <w:tcW w:w="945" w:type="dxa"/>
            <w:tcBorders>
              <w:top w:val="single" w:sz="4" w:space="0" w:color="auto"/>
              <w:left w:val="single" w:sz="4" w:space="0" w:color="auto"/>
              <w:bottom w:val="single" w:sz="4" w:space="0" w:color="auto"/>
              <w:right w:val="single" w:sz="4" w:space="0" w:color="auto"/>
            </w:tcBorders>
          </w:tcPr>
          <w:p w:rsidR="005119BF" w:rsidRDefault="005119BF">
            <w:pPr>
              <w:widowControl w:val="0"/>
              <w:autoSpaceDE w:val="0"/>
              <w:autoSpaceDN w:val="0"/>
              <w:adjustRightInd w:val="0"/>
              <w:rPr>
                <w:sz w:val="20"/>
                <w:szCs w:val="20"/>
              </w:rPr>
            </w:pPr>
          </w:p>
        </w:tc>
      </w:tr>
      <w:tr w:rsidR="005119BF" w:rsidTr="000B0518">
        <w:tc>
          <w:tcPr>
            <w:tcW w:w="2040" w:type="dxa"/>
            <w:vMerge/>
            <w:tcBorders>
              <w:top w:val="single" w:sz="4" w:space="0" w:color="auto"/>
              <w:left w:val="single" w:sz="4" w:space="0" w:color="auto"/>
              <w:bottom w:val="single" w:sz="4" w:space="0" w:color="auto"/>
              <w:right w:val="single" w:sz="4" w:space="0" w:color="auto"/>
            </w:tcBorders>
            <w:vAlign w:val="center"/>
            <w:hideMark/>
          </w:tcPr>
          <w:p w:rsidR="005119BF" w:rsidRDefault="005119BF">
            <w:pPr>
              <w:rPr>
                <w:sz w:val="20"/>
                <w:szCs w:val="2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5119BF" w:rsidRDefault="005119BF">
            <w:pPr>
              <w:rPr>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119BF" w:rsidRDefault="005119BF">
            <w:pPr>
              <w:widowControl w:val="0"/>
              <w:autoSpaceDE w:val="0"/>
              <w:autoSpaceDN w:val="0"/>
              <w:adjustRightInd w:val="0"/>
              <w:rPr>
                <w:sz w:val="20"/>
                <w:szCs w:val="20"/>
              </w:rPr>
            </w:pPr>
            <w:r>
              <w:rPr>
                <w:sz w:val="20"/>
                <w:szCs w:val="20"/>
              </w:rPr>
              <w:t xml:space="preserve">бюджеты        </w:t>
            </w:r>
          </w:p>
          <w:p w:rsidR="005119BF" w:rsidRDefault="005119BF">
            <w:pPr>
              <w:widowControl w:val="0"/>
              <w:autoSpaceDE w:val="0"/>
              <w:autoSpaceDN w:val="0"/>
              <w:adjustRightInd w:val="0"/>
              <w:rPr>
                <w:sz w:val="20"/>
                <w:szCs w:val="20"/>
              </w:rPr>
            </w:pPr>
            <w:r>
              <w:rPr>
                <w:sz w:val="20"/>
                <w:szCs w:val="20"/>
              </w:rPr>
              <w:t xml:space="preserve">муниципальных  </w:t>
            </w:r>
          </w:p>
          <w:p w:rsidR="005119BF" w:rsidRDefault="005119BF">
            <w:pPr>
              <w:widowControl w:val="0"/>
              <w:autoSpaceDE w:val="0"/>
              <w:autoSpaceDN w:val="0"/>
              <w:adjustRightInd w:val="0"/>
              <w:rPr>
                <w:sz w:val="20"/>
                <w:szCs w:val="20"/>
              </w:rPr>
            </w:pPr>
            <w:r>
              <w:rPr>
                <w:sz w:val="20"/>
                <w:szCs w:val="20"/>
              </w:rPr>
              <w:t xml:space="preserve">образований </w:t>
            </w:r>
          </w:p>
        </w:tc>
        <w:tc>
          <w:tcPr>
            <w:tcW w:w="1200" w:type="dxa"/>
            <w:tcBorders>
              <w:top w:val="single" w:sz="4" w:space="0" w:color="auto"/>
              <w:left w:val="single" w:sz="4" w:space="0" w:color="auto"/>
              <w:bottom w:val="single" w:sz="4" w:space="0" w:color="auto"/>
              <w:right w:val="single" w:sz="4" w:space="0" w:color="auto"/>
            </w:tcBorders>
          </w:tcPr>
          <w:p w:rsidR="005119BF" w:rsidRDefault="005119BF">
            <w:pPr>
              <w:widowControl w:val="0"/>
              <w:autoSpaceDE w:val="0"/>
              <w:autoSpaceDN w:val="0"/>
              <w:adjustRightInd w:val="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5119BF" w:rsidRDefault="005119BF">
            <w:pPr>
              <w:widowControl w:val="0"/>
              <w:autoSpaceDE w:val="0"/>
              <w:autoSpaceDN w:val="0"/>
              <w:adjustRightInd w:val="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5119BF" w:rsidRDefault="005119BF">
            <w:pPr>
              <w:widowControl w:val="0"/>
              <w:autoSpaceDE w:val="0"/>
              <w:autoSpaceDN w:val="0"/>
              <w:adjustRightInd w:val="0"/>
              <w:rPr>
                <w:sz w:val="20"/>
                <w:szCs w:val="20"/>
              </w:rPr>
            </w:pPr>
          </w:p>
        </w:tc>
        <w:tc>
          <w:tcPr>
            <w:tcW w:w="945" w:type="dxa"/>
            <w:tcBorders>
              <w:top w:val="single" w:sz="4" w:space="0" w:color="auto"/>
              <w:left w:val="single" w:sz="4" w:space="0" w:color="auto"/>
              <w:bottom w:val="single" w:sz="4" w:space="0" w:color="auto"/>
              <w:right w:val="single" w:sz="4" w:space="0" w:color="auto"/>
            </w:tcBorders>
          </w:tcPr>
          <w:p w:rsidR="005119BF" w:rsidRDefault="005119BF">
            <w:pPr>
              <w:widowControl w:val="0"/>
              <w:autoSpaceDE w:val="0"/>
              <w:autoSpaceDN w:val="0"/>
              <w:adjustRightInd w:val="0"/>
              <w:rPr>
                <w:sz w:val="20"/>
                <w:szCs w:val="20"/>
              </w:rPr>
            </w:pPr>
          </w:p>
        </w:tc>
      </w:tr>
      <w:tr w:rsidR="005119BF" w:rsidTr="000B0518">
        <w:tc>
          <w:tcPr>
            <w:tcW w:w="2040" w:type="dxa"/>
            <w:tcBorders>
              <w:top w:val="single" w:sz="4" w:space="0" w:color="auto"/>
              <w:left w:val="single" w:sz="4" w:space="0" w:color="auto"/>
              <w:bottom w:val="single" w:sz="4" w:space="0" w:color="auto"/>
              <w:right w:val="single" w:sz="4" w:space="0" w:color="auto"/>
            </w:tcBorders>
          </w:tcPr>
          <w:p w:rsidR="005119BF" w:rsidRDefault="005119BF">
            <w:pPr>
              <w:widowControl w:val="0"/>
              <w:autoSpaceDE w:val="0"/>
              <w:autoSpaceDN w:val="0"/>
              <w:adjustRightInd w:val="0"/>
              <w:rPr>
                <w:sz w:val="20"/>
                <w:szCs w:val="20"/>
              </w:rPr>
            </w:pPr>
          </w:p>
        </w:tc>
        <w:tc>
          <w:tcPr>
            <w:tcW w:w="1920" w:type="dxa"/>
            <w:tcBorders>
              <w:top w:val="single" w:sz="4" w:space="0" w:color="auto"/>
              <w:left w:val="single" w:sz="4" w:space="0" w:color="auto"/>
              <w:bottom w:val="single" w:sz="4" w:space="0" w:color="auto"/>
              <w:right w:val="single" w:sz="4" w:space="0" w:color="auto"/>
            </w:tcBorders>
          </w:tcPr>
          <w:p w:rsidR="005119BF" w:rsidRDefault="005119BF">
            <w:pPr>
              <w:widowControl w:val="0"/>
              <w:autoSpaceDE w:val="0"/>
              <w:autoSpaceDN w:val="0"/>
              <w:adjustRightInd w:val="0"/>
              <w:rPr>
                <w:sz w:val="20"/>
                <w:szCs w:val="20"/>
              </w:rPr>
            </w:pPr>
          </w:p>
        </w:tc>
        <w:tc>
          <w:tcPr>
            <w:tcW w:w="2040" w:type="dxa"/>
            <w:tcBorders>
              <w:top w:val="single" w:sz="4" w:space="0" w:color="auto"/>
              <w:left w:val="single" w:sz="4" w:space="0" w:color="auto"/>
              <w:bottom w:val="single" w:sz="4" w:space="0" w:color="auto"/>
              <w:right w:val="single" w:sz="4" w:space="0" w:color="auto"/>
            </w:tcBorders>
            <w:hideMark/>
          </w:tcPr>
          <w:p w:rsidR="005119BF" w:rsidRDefault="005119BF">
            <w:pPr>
              <w:widowControl w:val="0"/>
              <w:autoSpaceDE w:val="0"/>
              <w:autoSpaceDN w:val="0"/>
              <w:adjustRightInd w:val="0"/>
              <w:rPr>
                <w:sz w:val="20"/>
                <w:szCs w:val="20"/>
              </w:rPr>
            </w:pPr>
            <w:r>
              <w:rPr>
                <w:sz w:val="20"/>
                <w:szCs w:val="20"/>
              </w:rPr>
              <w:t>государственные</w:t>
            </w:r>
          </w:p>
          <w:p w:rsidR="005119BF" w:rsidRDefault="005119BF">
            <w:pPr>
              <w:widowControl w:val="0"/>
              <w:autoSpaceDE w:val="0"/>
              <w:autoSpaceDN w:val="0"/>
              <w:adjustRightInd w:val="0"/>
              <w:rPr>
                <w:sz w:val="20"/>
                <w:szCs w:val="20"/>
              </w:rPr>
            </w:pPr>
            <w:r>
              <w:rPr>
                <w:sz w:val="20"/>
                <w:szCs w:val="20"/>
              </w:rPr>
              <w:t xml:space="preserve">внебюджетные   </w:t>
            </w:r>
          </w:p>
          <w:p w:rsidR="005119BF" w:rsidRDefault="005119BF">
            <w:pPr>
              <w:widowControl w:val="0"/>
              <w:autoSpaceDE w:val="0"/>
              <w:autoSpaceDN w:val="0"/>
              <w:adjustRightInd w:val="0"/>
              <w:rPr>
                <w:sz w:val="20"/>
                <w:szCs w:val="20"/>
              </w:rPr>
            </w:pPr>
            <w:r>
              <w:rPr>
                <w:sz w:val="20"/>
                <w:szCs w:val="20"/>
              </w:rPr>
              <w:t xml:space="preserve">фонды          </w:t>
            </w:r>
          </w:p>
        </w:tc>
        <w:tc>
          <w:tcPr>
            <w:tcW w:w="1200" w:type="dxa"/>
            <w:tcBorders>
              <w:top w:val="single" w:sz="4" w:space="0" w:color="auto"/>
              <w:left w:val="single" w:sz="4" w:space="0" w:color="auto"/>
              <w:bottom w:val="single" w:sz="4" w:space="0" w:color="auto"/>
              <w:right w:val="single" w:sz="4" w:space="0" w:color="auto"/>
            </w:tcBorders>
          </w:tcPr>
          <w:p w:rsidR="005119BF" w:rsidRDefault="005119BF">
            <w:pPr>
              <w:widowControl w:val="0"/>
              <w:autoSpaceDE w:val="0"/>
              <w:autoSpaceDN w:val="0"/>
              <w:adjustRightInd w:val="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5119BF" w:rsidRDefault="005119BF">
            <w:pPr>
              <w:widowControl w:val="0"/>
              <w:autoSpaceDE w:val="0"/>
              <w:autoSpaceDN w:val="0"/>
              <w:adjustRightInd w:val="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5119BF" w:rsidRDefault="005119BF">
            <w:pPr>
              <w:widowControl w:val="0"/>
              <w:autoSpaceDE w:val="0"/>
              <w:autoSpaceDN w:val="0"/>
              <w:adjustRightInd w:val="0"/>
              <w:rPr>
                <w:sz w:val="20"/>
                <w:szCs w:val="20"/>
              </w:rPr>
            </w:pPr>
          </w:p>
        </w:tc>
        <w:tc>
          <w:tcPr>
            <w:tcW w:w="945" w:type="dxa"/>
            <w:tcBorders>
              <w:top w:val="single" w:sz="4" w:space="0" w:color="auto"/>
              <w:left w:val="single" w:sz="4" w:space="0" w:color="auto"/>
              <w:bottom w:val="single" w:sz="4" w:space="0" w:color="auto"/>
              <w:right w:val="single" w:sz="4" w:space="0" w:color="auto"/>
            </w:tcBorders>
          </w:tcPr>
          <w:p w:rsidR="005119BF" w:rsidRDefault="005119BF">
            <w:pPr>
              <w:widowControl w:val="0"/>
              <w:autoSpaceDE w:val="0"/>
              <w:autoSpaceDN w:val="0"/>
              <w:adjustRightInd w:val="0"/>
              <w:rPr>
                <w:sz w:val="20"/>
                <w:szCs w:val="20"/>
              </w:rPr>
            </w:pPr>
          </w:p>
        </w:tc>
      </w:tr>
      <w:tr w:rsidR="005119BF" w:rsidTr="000B0518">
        <w:tc>
          <w:tcPr>
            <w:tcW w:w="2040" w:type="dxa"/>
            <w:tcBorders>
              <w:top w:val="single" w:sz="4" w:space="0" w:color="auto"/>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1920" w:type="dxa"/>
            <w:tcBorders>
              <w:top w:val="single" w:sz="4" w:space="0" w:color="auto"/>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2040" w:type="dxa"/>
            <w:tcBorders>
              <w:top w:val="single" w:sz="4" w:space="0" w:color="auto"/>
              <w:left w:val="single" w:sz="8" w:space="0" w:color="auto"/>
              <w:bottom w:val="single" w:sz="8" w:space="0" w:color="auto"/>
              <w:right w:val="single" w:sz="8" w:space="0" w:color="auto"/>
            </w:tcBorders>
            <w:hideMark/>
          </w:tcPr>
          <w:p w:rsidR="005119BF" w:rsidRDefault="005119BF">
            <w:pPr>
              <w:widowControl w:val="0"/>
              <w:autoSpaceDE w:val="0"/>
              <w:autoSpaceDN w:val="0"/>
              <w:adjustRightInd w:val="0"/>
              <w:rPr>
                <w:sz w:val="20"/>
                <w:szCs w:val="20"/>
              </w:rPr>
            </w:pPr>
            <w:r>
              <w:rPr>
                <w:sz w:val="20"/>
                <w:szCs w:val="20"/>
              </w:rPr>
              <w:t xml:space="preserve">внебюджетные   </w:t>
            </w:r>
          </w:p>
          <w:p w:rsidR="005119BF" w:rsidRDefault="005119BF">
            <w:pPr>
              <w:widowControl w:val="0"/>
              <w:autoSpaceDE w:val="0"/>
              <w:autoSpaceDN w:val="0"/>
              <w:adjustRightInd w:val="0"/>
              <w:rPr>
                <w:sz w:val="20"/>
                <w:szCs w:val="20"/>
              </w:rPr>
            </w:pPr>
            <w:r>
              <w:rPr>
                <w:sz w:val="20"/>
                <w:szCs w:val="20"/>
              </w:rPr>
              <w:t xml:space="preserve">источники      </w:t>
            </w:r>
          </w:p>
        </w:tc>
        <w:tc>
          <w:tcPr>
            <w:tcW w:w="1200" w:type="dxa"/>
            <w:tcBorders>
              <w:top w:val="single" w:sz="4" w:space="0" w:color="auto"/>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960" w:type="dxa"/>
            <w:tcBorders>
              <w:top w:val="single" w:sz="4" w:space="0" w:color="auto"/>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960" w:type="dxa"/>
            <w:tcBorders>
              <w:top w:val="single" w:sz="4" w:space="0" w:color="auto"/>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c>
          <w:tcPr>
            <w:tcW w:w="945" w:type="dxa"/>
            <w:tcBorders>
              <w:top w:val="single" w:sz="4" w:space="0" w:color="auto"/>
              <w:left w:val="single" w:sz="8" w:space="0" w:color="auto"/>
              <w:bottom w:val="single" w:sz="8" w:space="0" w:color="auto"/>
              <w:right w:val="single" w:sz="8" w:space="0" w:color="auto"/>
            </w:tcBorders>
          </w:tcPr>
          <w:p w:rsidR="005119BF" w:rsidRDefault="005119BF">
            <w:pPr>
              <w:widowControl w:val="0"/>
              <w:autoSpaceDE w:val="0"/>
              <w:autoSpaceDN w:val="0"/>
              <w:adjustRightInd w:val="0"/>
              <w:rPr>
                <w:sz w:val="20"/>
                <w:szCs w:val="20"/>
              </w:rPr>
            </w:pPr>
          </w:p>
        </w:tc>
      </w:tr>
    </w:tbl>
    <w:p w:rsidR="005119BF" w:rsidRDefault="005119BF" w:rsidP="005119BF">
      <w:pPr>
        <w:widowControl w:val="0"/>
        <w:autoSpaceDE w:val="0"/>
        <w:autoSpaceDN w:val="0"/>
        <w:adjustRightInd w:val="0"/>
        <w:ind w:firstLine="540"/>
        <w:jc w:val="both"/>
      </w:pPr>
    </w:p>
    <w:p w:rsidR="005119BF" w:rsidRDefault="005119BF" w:rsidP="005119BF">
      <w:pPr>
        <w:widowControl w:val="0"/>
        <w:autoSpaceDE w:val="0"/>
        <w:autoSpaceDN w:val="0"/>
        <w:adjustRightInd w:val="0"/>
        <w:jc w:val="right"/>
        <w:outlineLvl w:val="2"/>
      </w:pPr>
    </w:p>
    <w:p w:rsidR="005119BF" w:rsidRDefault="005119BF" w:rsidP="005119BF">
      <w:pPr>
        <w:widowControl w:val="0"/>
        <w:autoSpaceDE w:val="0"/>
        <w:autoSpaceDN w:val="0"/>
        <w:adjustRightInd w:val="0"/>
        <w:jc w:val="right"/>
        <w:outlineLvl w:val="2"/>
      </w:pPr>
    </w:p>
    <w:p w:rsidR="005119BF" w:rsidRDefault="005119BF" w:rsidP="005119BF">
      <w:pPr>
        <w:widowControl w:val="0"/>
        <w:autoSpaceDE w:val="0"/>
        <w:autoSpaceDN w:val="0"/>
        <w:adjustRightInd w:val="0"/>
        <w:jc w:val="right"/>
        <w:outlineLvl w:val="2"/>
      </w:pPr>
    </w:p>
    <w:p w:rsidR="005119BF" w:rsidRDefault="005119BF" w:rsidP="005119BF">
      <w:pPr>
        <w:widowControl w:val="0"/>
        <w:autoSpaceDE w:val="0"/>
        <w:autoSpaceDN w:val="0"/>
        <w:adjustRightInd w:val="0"/>
        <w:jc w:val="right"/>
        <w:outlineLvl w:val="2"/>
      </w:pPr>
    </w:p>
    <w:p w:rsidR="005119BF" w:rsidRDefault="005119BF" w:rsidP="005119BF">
      <w:pPr>
        <w:pStyle w:val="ConsPlusNonformat"/>
      </w:pPr>
    </w:p>
    <w:p w:rsidR="005119BF" w:rsidRDefault="005119BF" w:rsidP="005119BF">
      <w:pPr>
        <w:pStyle w:val="ConsPlusNonformat"/>
      </w:pPr>
    </w:p>
    <w:p w:rsidR="005119BF" w:rsidRDefault="005119BF" w:rsidP="005119BF">
      <w:pPr>
        <w:pStyle w:val="ConsPlusNonformat"/>
      </w:pPr>
    </w:p>
    <w:p w:rsidR="005119BF" w:rsidRDefault="005119BF" w:rsidP="005119BF">
      <w:pPr>
        <w:pStyle w:val="ConsPlusNonformat"/>
      </w:pPr>
    </w:p>
    <w:p w:rsidR="005119BF" w:rsidRDefault="005119BF" w:rsidP="005119BF">
      <w:pPr>
        <w:pStyle w:val="ConsPlusNonformat"/>
      </w:pPr>
    </w:p>
    <w:p w:rsidR="005119BF" w:rsidRDefault="005119BF" w:rsidP="005119BF">
      <w:pPr>
        <w:pStyle w:val="ConsPlusNonformat"/>
      </w:pPr>
    </w:p>
    <w:p w:rsidR="005119BF" w:rsidRDefault="005119BF" w:rsidP="005119BF">
      <w:pPr>
        <w:pStyle w:val="ConsPlusNonformat"/>
      </w:pPr>
    </w:p>
    <w:p w:rsidR="005119BF" w:rsidRDefault="005119BF" w:rsidP="005119BF">
      <w:pPr>
        <w:pStyle w:val="ConsPlusNonformat"/>
      </w:pPr>
    </w:p>
    <w:p w:rsidR="005119BF" w:rsidRDefault="005119BF" w:rsidP="005119BF">
      <w:pPr>
        <w:pStyle w:val="ConsPlusNonformat"/>
      </w:pPr>
    </w:p>
    <w:p w:rsidR="005119BF" w:rsidRDefault="005119BF" w:rsidP="005119BF">
      <w:pPr>
        <w:pStyle w:val="ConsPlusNonformat"/>
      </w:pPr>
    </w:p>
    <w:p w:rsidR="005119BF" w:rsidRDefault="005119BF" w:rsidP="005119BF">
      <w:pPr>
        <w:pStyle w:val="ConsPlusNonformat"/>
      </w:pPr>
    </w:p>
    <w:p w:rsidR="005119BF" w:rsidRDefault="005119BF" w:rsidP="005119BF">
      <w:pPr>
        <w:pStyle w:val="ConsPlusNonformat"/>
      </w:pPr>
    </w:p>
    <w:p w:rsidR="005119BF" w:rsidRDefault="005119BF" w:rsidP="005119BF">
      <w:pPr>
        <w:pStyle w:val="ConsPlusNonformat"/>
      </w:pPr>
    </w:p>
    <w:p w:rsidR="005119BF" w:rsidRDefault="005119BF" w:rsidP="005119BF">
      <w:pPr>
        <w:pStyle w:val="ConsPlusNonformat"/>
      </w:pPr>
    </w:p>
    <w:p w:rsidR="005119BF" w:rsidRDefault="005119BF" w:rsidP="005119BF">
      <w:pPr>
        <w:pStyle w:val="ConsPlusNonformat"/>
      </w:pPr>
    </w:p>
    <w:p w:rsidR="005119BF" w:rsidRDefault="005119BF" w:rsidP="005119BF">
      <w:pPr>
        <w:pStyle w:val="ConsPlusNonformat"/>
      </w:pPr>
    </w:p>
    <w:p w:rsidR="005119BF" w:rsidRDefault="005119BF" w:rsidP="005119BF">
      <w:pPr>
        <w:pStyle w:val="ConsPlusNonformat"/>
      </w:pPr>
    </w:p>
    <w:p w:rsidR="005119BF" w:rsidRDefault="005119BF" w:rsidP="005119BF">
      <w:pPr>
        <w:pStyle w:val="ConsPlusNonformat"/>
      </w:pPr>
    </w:p>
    <w:p w:rsidR="005119BF" w:rsidRDefault="005119BF" w:rsidP="005119BF">
      <w:pPr>
        <w:pStyle w:val="ConsPlusNonformat"/>
      </w:pPr>
    </w:p>
    <w:p w:rsidR="005119BF" w:rsidRDefault="005119BF" w:rsidP="005119BF">
      <w:pPr>
        <w:pStyle w:val="ConsPlusNonformat"/>
      </w:pPr>
    </w:p>
    <w:p w:rsidR="005119BF" w:rsidRDefault="005119BF" w:rsidP="005119BF">
      <w:pPr>
        <w:pStyle w:val="ConsPlusNonformat"/>
      </w:pPr>
    </w:p>
    <w:p w:rsidR="005119BF" w:rsidRDefault="005119BF" w:rsidP="005119BF">
      <w:pPr>
        <w:pStyle w:val="ConsPlusNonformat"/>
      </w:pPr>
    </w:p>
    <w:p w:rsidR="00514A21" w:rsidRDefault="00514A21"/>
    <w:sectPr w:rsidR="00514A21" w:rsidSect="005C7F60">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133713"/>
    <w:multiLevelType w:val="hybridMultilevel"/>
    <w:tmpl w:val="F1920E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19BF"/>
    <w:rsid w:val="000565E5"/>
    <w:rsid w:val="0007654E"/>
    <w:rsid w:val="000B0518"/>
    <w:rsid w:val="001B0B5D"/>
    <w:rsid w:val="002536E8"/>
    <w:rsid w:val="003E5EA3"/>
    <w:rsid w:val="004B2D93"/>
    <w:rsid w:val="004F194C"/>
    <w:rsid w:val="005119BF"/>
    <w:rsid w:val="00514A21"/>
    <w:rsid w:val="005A6779"/>
    <w:rsid w:val="005C7F60"/>
    <w:rsid w:val="00623537"/>
    <w:rsid w:val="00860B25"/>
    <w:rsid w:val="00A93D50"/>
    <w:rsid w:val="00C750BA"/>
    <w:rsid w:val="00CE0BEB"/>
    <w:rsid w:val="00D01AD0"/>
    <w:rsid w:val="00D23F33"/>
    <w:rsid w:val="00E221C5"/>
    <w:rsid w:val="00EE321B"/>
    <w:rsid w:val="00F71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9BF"/>
    <w:pPr>
      <w:spacing w:after="0" w:line="240" w:lineRule="auto"/>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5119BF"/>
    <w:pPr>
      <w:tabs>
        <w:tab w:val="center" w:pos="4677"/>
        <w:tab w:val="right" w:pos="9355"/>
      </w:tabs>
      <w:spacing w:after="200" w:line="276" w:lineRule="auto"/>
    </w:pPr>
    <w:rPr>
      <w:rFonts w:ascii="Calibri" w:eastAsia="Calibri" w:hAnsi="Calibri"/>
      <w:sz w:val="22"/>
      <w:szCs w:val="22"/>
      <w:lang w:eastAsia="en-US"/>
    </w:rPr>
  </w:style>
  <w:style w:type="character" w:customStyle="1" w:styleId="a4">
    <w:name w:val="Нижний колонтитул Знак"/>
    <w:basedOn w:val="a0"/>
    <w:link w:val="a3"/>
    <w:semiHidden/>
    <w:rsid w:val="005119BF"/>
    <w:rPr>
      <w:rFonts w:ascii="Calibri" w:eastAsia="Calibri" w:hAnsi="Calibri"/>
      <w:sz w:val="22"/>
      <w:szCs w:val="22"/>
    </w:rPr>
  </w:style>
  <w:style w:type="paragraph" w:styleId="a5">
    <w:name w:val="Body Text Indent"/>
    <w:basedOn w:val="a"/>
    <w:link w:val="a6"/>
    <w:semiHidden/>
    <w:unhideWhenUsed/>
    <w:rsid w:val="005119BF"/>
    <w:pPr>
      <w:ind w:left="720" w:firstLine="360"/>
      <w:jc w:val="both"/>
    </w:pPr>
    <w:rPr>
      <w:sz w:val="28"/>
      <w:szCs w:val="28"/>
    </w:rPr>
  </w:style>
  <w:style w:type="character" w:customStyle="1" w:styleId="a6">
    <w:name w:val="Основной текст с отступом Знак"/>
    <w:basedOn w:val="a0"/>
    <w:link w:val="a5"/>
    <w:semiHidden/>
    <w:rsid w:val="005119BF"/>
    <w:rPr>
      <w:rFonts w:eastAsia="Times New Roman"/>
      <w:sz w:val="28"/>
      <w:lang w:eastAsia="ru-RU"/>
    </w:rPr>
  </w:style>
  <w:style w:type="paragraph" w:styleId="a7">
    <w:name w:val="Balloon Text"/>
    <w:basedOn w:val="a"/>
    <w:link w:val="a8"/>
    <w:semiHidden/>
    <w:unhideWhenUsed/>
    <w:rsid w:val="005119BF"/>
    <w:rPr>
      <w:rFonts w:ascii="Tahoma" w:hAnsi="Tahoma"/>
      <w:sz w:val="16"/>
      <w:szCs w:val="16"/>
    </w:rPr>
  </w:style>
  <w:style w:type="character" w:customStyle="1" w:styleId="a8">
    <w:name w:val="Текст выноски Знак"/>
    <w:basedOn w:val="a0"/>
    <w:link w:val="a7"/>
    <w:semiHidden/>
    <w:rsid w:val="005119BF"/>
    <w:rPr>
      <w:rFonts w:ascii="Tahoma" w:eastAsia="Times New Roman" w:hAnsi="Tahoma"/>
      <w:sz w:val="16"/>
      <w:szCs w:val="16"/>
    </w:rPr>
  </w:style>
  <w:style w:type="paragraph" w:styleId="a9">
    <w:name w:val="List Paragraph"/>
    <w:basedOn w:val="a"/>
    <w:qFormat/>
    <w:rsid w:val="005119BF"/>
    <w:pPr>
      <w:spacing w:after="200" w:line="276" w:lineRule="auto"/>
      <w:ind w:left="720"/>
    </w:pPr>
    <w:rPr>
      <w:rFonts w:ascii="Calibri" w:hAnsi="Calibri"/>
      <w:sz w:val="22"/>
      <w:szCs w:val="22"/>
    </w:rPr>
  </w:style>
  <w:style w:type="paragraph" w:customStyle="1" w:styleId="ConsPlusNormal">
    <w:name w:val="ConsPlusNormal"/>
    <w:rsid w:val="005119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5119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119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19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a">
    <w:name w:val="Table Grid"/>
    <w:basedOn w:val="a1"/>
    <w:rsid w:val="005119B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5119BF"/>
    <w:rPr>
      <w:color w:val="0000FF"/>
      <w:u w:val="single"/>
    </w:rPr>
  </w:style>
  <w:style w:type="character" w:styleId="ac">
    <w:name w:val="FollowedHyperlink"/>
    <w:basedOn w:val="a0"/>
    <w:uiPriority w:val="99"/>
    <w:semiHidden/>
    <w:unhideWhenUsed/>
    <w:rsid w:val="005119B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024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5FF88017A2D1B668BB171490094FEA058D70A8A72873894FA14B4B82s2a9E" TargetMode="External"/><Relationship Id="rId13" Type="http://schemas.openxmlformats.org/officeDocument/2006/relationships/hyperlink" Target="file:///C:\Documents%20and%20Settings\User\&#1056;&#1072;&#1073;&#1086;&#1095;&#1080;&#1081;%20&#1089;&#1090;&#1086;&#1083;\&#1040;&#1076;&#1084;&#1080;&#1085;&#1080;&#1089;&#1090;&#1088;&#1072;&#1094;&#1080;&#1103;\&#1052;&#1091;&#1085;&#1080;&#1094;&#1080;&#1087;&#1072;&#1083;&#1100;&#1085;&#1099;&#1077;%20&#1087;&#1088;&#1086;&#1075;&#1088;&#1072;&#1084;&#1084;&#1099;\&#1086;&#1093;&#1088;.%20&#1086;&#1082;&#1088;.%20&#1089;&#1088;&#1077;&#1076;&#1099;%20&#1085;&#1072;%202014-2016%20&#1075;..doc"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file:///C:\Documents%20and%20Settings\User\&#1056;&#1072;&#1073;&#1086;&#1095;&#1080;&#1081;%20&#1089;&#1090;&#1086;&#1083;\&#1040;&#1076;&#1084;&#1080;&#1085;&#1080;&#1089;&#1090;&#1088;&#1072;&#1094;&#1080;&#1103;\&#1052;&#1091;&#1085;&#1080;&#1094;&#1080;&#1087;&#1072;&#1083;&#1100;&#1085;&#1099;&#1077;%20&#1087;&#1088;&#1086;&#1075;&#1088;&#1072;&#1084;&#1084;&#1099;\&#1086;&#1093;&#1088;.%20&#1086;&#1082;&#1088;.%20&#1089;&#1088;&#1077;&#1076;&#1099;%20&#1085;&#1072;%202014-2016%20&#1075;..doc" TargetMode="External"/><Relationship Id="rId12" Type="http://schemas.openxmlformats.org/officeDocument/2006/relationships/hyperlink" Target="file:///C:\Documents%20and%20Settings\User\&#1056;&#1072;&#1073;&#1086;&#1095;&#1080;&#1081;%20&#1089;&#1090;&#1086;&#1083;\&#1040;&#1076;&#1084;&#1080;&#1085;&#1080;&#1089;&#1090;&#1088;&#1072;&#1094;&#1080;&#1103;\&#1052;&#1091;&#1085;&#1080;&#1094;&#1080;&#1087;&#1072;&#1083;&#1100;&#1085;&#1099;&#1077;%20&#1087;&#1088;&#1086;&#1075;&#1088;&#1072;&#1084;&#1084;&#1099;\&#1086;&#1093;&#1088;.%20&#1086;&#1082;&#1088;.%20&#1089;&#1088;&#1077;&#1076;&#1099;%20&#1085;&#1072;%202014-2016%20&#1075;..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Documents%20and%20Settings\User\&#1056;&#1072;&#1073;&#1086;&#1095;&#1080;&#1081;%20&#1089;&#1090;&#1086;&#1083;\&#1040;&#1076;&#1084;&#1080;&#1085;&#1080;&#1089;&#1090;&#1088;&#1072;&#1094;&#1080;&#1103;\&#1052;&#1091;&#1085;&#1080;&#1094;&#1080;&#1087;&#1072;&#1083;&#1100;&#1085;&#1099;&#1077;%20&#1087;&#1088;&#1086;&#1075;&#1088;&#1072;&#1084;&#1084;&#1099;\&#1086;&#1093;&#1088;.%20&#1086;&#1082;&#1088;.%20&#1089;&#1088;&#1077;&#1076;&#1099;%20&#1085;&#1072;%202014-2016%20&#1075;..doc" TargetMode="External"/><Relationship Id="rId11" Type="http://schemas.openxmlformats.org/officeDocument/2006/relationships/hyperlink" Target="file:///C:\Documents%20and%20Settings\User\&#1056;&#1072;&#1073;&#1086;&#1095;&#1080;&#1081;%20&#1089;&#1090;&#1086;&#1083;\&#1040;&#1076;&#1084;&#1080;&#1085;&#1080;&#1089;&#1090;&#1088;&#1072;&#1094;&#1080;&#1103;\&#1052;&#1091;&#1085;&#1080;&#1094;&#1080;&#1087;&#1072;&#1083;&#1100;&#1085;&#1099;&#1077;%20&#1087;&#1088;&#1086;&#1075;&#1088;&#1072;&#1084;&#1084;&#1099;\&#1086;&#1093;&#1088;.%20&#1086;&#1082;&#1088;.%20&#1089;&#1088;&#1077;&#1076;&#1099;%20&#1085;&#1072;%202014-2016%20&#1075;..doc" TargetMode="External"/><Relationship Id="rId5" Type="http://schemas.openxmlformats.org/officeDocument/2006/relationships/hyperlink" Target="consultantplus://offline/ref=228B6F73605080618FECF4A93DB6B967DBC0FB6EFA96BB73B7AF5F5D7E0B111FBFF8D53CCE615B72rAaBE" TargetMode="External"/><Relationship Id="rId15" Type="http://schemas.openxmlformats.org/officeDocument/2006/relationships/hyperlink" Target="file:///C:\Documents%20and%20Settings\User\&#1056;&#1072;&#1073;&#1086;&#1095;&#1080;&#1081;%20&#1089;&#1090;&#1086;&#1083;\&#1040;&#1076;&#1084;&#1080;&#1085;&#1080;&#1089;&#1090;&#1088;&#1072;&#1094;&#1080;&#1103;\&#1052;&#1091;&#1085;&#1080;&#1094;&#1080;&#1087;&#1072;&#1083;&#1100;&#1085;&#1099;&#1077;%20&#1087;&#1088;&#1086;&#1075;&#1088;&#1072;&#1084;&#1084;&#1099;\&#1086;&#1093;&#1088;.%20&#1086;&#1082;&#1088;.%20&#1089;&#1088;&#1077;&#1076;&#1099;%20&#1085;&#1072;%202014-2016%20&#1075;..doc" TargetMode="External"/><Relationship Id="rId10" Type="http://schemas.openxmlformats.org/officeDocument/2006/relationships/hyperlink" Target="file:///C:\Documents%20and%20Settings\User\&#1056;&#1072;&#1073;&#1086;&#1095;&#1080;&#1081;%20&#1089;&#1090;&#1086;&#1083;\&#1040;&#1076;&#1084;&#1080;&#1085;&#1080;&#1089;&#1090;&#1088;&#1072;&#1094;&#1080;&#1103;\&#1052;&#1091;&#1085;&#1080;&#1094;&#1080;&#1087;&#1072;&#1083;&#1100;&#1085;&#1099;&#1077;%20&#1087;&#1088;&#1086;&#1075;&#1088;&#1072;&#1084;&#1084;&#1099;\&#1086;&#1093;&#1088;.%20&#1086;&#1082;&#1088;.%20&#1089;&#1088;&#1077;&#1076;&#1099;%20&#1085;&#1072;%202014-2016%20&#1075;..doc" TargetMode="External"/><Relationship Id="rId4" Type="http://schemas.openxmlformats.org/officeDocument/2006/relationships/webSettings" Target="webSettings.xml"/><Relationship Id="rId9" Type="http://schemas.openxmlformats.org/officeDocument/2006/relationships/hyperlink" Target="file:///C:\Documents%20and%20Settings\User\&#1056;&#1072;&#1073;&#1086;&#1095;&#1080;&#1081;%20&#1089;&#1090;&#1086;&#1083;\&#1040;&#1076;&#1084;&#1080;&#1085;&#1080;&#1089;&#1090;&#1088;&#1072;&#1094;&#1080;&#1103;\&#1052;&#1091;&#1085;&#1080;&#1094;&#1080;&#1087;&#1072;&#1083;&#1100;&#1085;&#1099;&#1077;%20&#1087;&#1088;&#1086;&#1075;&#1088;&#1072;&#1084;&#1084;&#1099;\&#1086;&#1093;&#1088;.%20&#1086;&#1082;&#1088;.%20&#1089;&#1088;&#1077;&#1076;&#1099;%20&#1085;&#1072;%202014-2016%20&#1075;..doc" TargetMode="External"/><Relationship Id="rId14" Type="http://schemas.openxmlformats.org/officeDocument/2006/relationships/hyperlink" Target="file:///C:\Documents%20and%20Settings\User\&#1056;&#1072;&#1073;&#1086;&#1095;&#1080;&#1081;%20&#1089;&#1090;&#1086;&#1083;\&#1040;&#1076;&#1084;&#1080;&#1085;&#1080;&#1089;&#1090;&#1088;&#1072;&#1094;&#1080;&#1103;\&#1052;&#1091;&#1085;&#1080;&#1094;&#1080;&#1087;&#1072;&#1083;&#1100;&#1085;&#1099;&#1077;%20&#1087;&#1088;&#1086;&#1075;&#1088;&#1072;&#1084;&#1084;&#1099;\&#1086;&#1093;&#1088;.%20&#1086;&#1082;&#1088;.%20&#1089;&#1088;&#1077;&#1076;&#1099;%20&#1085;&#1072;%202014-2016%20&#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5008</Words>
  <Characters>28548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natalia</cp:lastModifiedBy>
  <cp:revision>14</cp:revision>
  <cp:lastPrinted>2017-03-31T06:38:00Z</cp:lastPrinted>
  <dcterms:created xsi:type="dcterms:W3CDTF">2016-05-04T07:52:00Z</dcterms:created>
  <dcterms:modified xsi:type="dcterms:W3CDTF">2017-04-05T12:55:00Z</dcterms:modified>
</cp:coreProperties>
</file>