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22" w:rsidRPr="0041686F" w:rsidRDefault="00DC4422" w:rsidP="00DC4422">
      <w:pPr>
        <w:jc w:val="center"/>
        <w:rPr>
          <w:b/>
          <w:sz w:val="28"/>
          <w:szCs w:val="28"/>
        </w:rPr>
      </w:pPr>
      <w:r w:rsidRPr="0041686F">
        <w:rPr>
          <w:b/>
          <w:sz w:val="28"/>
          <w:szCs w:val="28"/>
        </w:rPr>
        <w:t>РОССИЙСКАЯ  ФЕДЕРАЦИЯ</w:t>
      </w:r>
    </w:p>
    <w:p w:rsidR="00DC4422" w:rsidRDefault="00DC4422" w:rsidP="00DC4422">
      <w:pPr>
        <w:jc w:val="center"/>
        <w:rPr>
          <w:sz w:val="28"/>
          <w:szCs w:val="28"/>
        </w:rPr>
      </w:pPr>
      <w:r w:rsidRPr="0041686F">
        <w:rPr>
          <w:b/>
          <w:sz w:val="28"/>
          <w:szCs w:val="28"/>
        </w:rPr>
        <w:t>ОРЛОВСКАЯ  ОБЛАСТЬ</w:t>
      </w:r>
    </w:p>
    <w:p w:rsidR="00DC4422" w:rsidRDefault="00DC4422" w:rsidP="00DC4422">
      <w:pPr>
        <w:jc w:val="center"/>
        <w:rPr>
          <w:sz w:val="28"/>
          <w:szCs w:val="28"/>
        </w:rPr>
      </w:pPr>
    </w:p>
    <w:p w:rsidR="00DC4422" w:rsidRDefault="00DC4422" w:rsidP="00DC4422">
      <w:pPr>
        <w:jc w:val="center"/>
        <w:rPr>
          <w:b/>
          <w:bCs/>
          <w:sz w:val="28"/>
          <w:szCs w:val="28"/>
        </w:rPr>
      </w:pPr>
      <w:r>
        <w:rPr>
          <w:b/>
          <w:bCs/>
          <w:sz w:val="28"/>
          <w:szCs w:val="28"/>
        </w:rPr>
        <w:t>НОВОСИЛЬСКИЙ  РАЙОН</w:t>
      </w:r>
    </w:p>
    <w:p w:rsidR="00DC4422" w:rsidRDefault="00DC4422" w:rsidP="00DC4422">
      <w:pPr>
        <w:jc w:val="center"/>
        <w:rPr>
          <w:b/>
          <w:bCs/>
          <w:sz w:val="28"/>
          <w:szCs w:val="28"/>
        </w:rPr>
      </w:pPr>
    </w:p>
    <w:p w:rsidR="00DC4422" w:rsidRPr="00ED7DE4" w:rsidRDefault="00ED7DE4" w:rsidP="00ED7DE4">
      <w:pPr>
        <w:jc w:val="center"/>
        <w:rPr>
          <w:sz w:val="28"/>
          <w:szCs w:val="28"/>
        </w:rPr>
      </w:pPr>
      <w:r>
        <w:rPr>
          <w:b/>
          <w:bCs/>
          <w:sz w:val="28"/>
          <w:szCs w:val="28"/>
        </w:rPr>
        <w:t xml:space="preserve">  </w:t>
      </w:r>
      <w:r>
        <w:rPr>
          <w:b/>
          <w:sz w:val="28"/>
          <w:szCs w:val="28"/>
        </w:rPr>
        <w:t>ГОЛУНСКИЙ</w:t>
      </w:r>
      <w:r w:rsidRPr="00217F6E">
        <w:rPr>
          <w:b/>
          <w:sz w:val="28"/>
          <w:szCs w:val="28"/>
        </w:rPr>
        <w:t xml:space="preserve"> СЕЛЬСКИЙ СОВЕТ НАРОДНЫХ ДЕПУТАТОВ</w:t>
      </w:r>
    </w:p>
    <w:p w:rsidR="00DC4422" w:rsidRDefault="00DC4422" w:rsidP="00DC4422">
      <w:pPr>
        <w:jc w:val="center"/>
        <w:rPr>
          <w:sz w:val="28"/>
          <w:szCs w:val="28"/>
        </w:rPr>
      </w:pPr>
    </w:p>
    <w:p w:rsidR="00DC4422" w:rsidRDefault="00DC4422" w:rsidP="00DC4422">
      <w:pPr>
        <w:pStyle w:val="3"/>
        <w:rPr>
          <w:b w:val="0"/>
          <w:sz w:val="24"/>
          <w:u w:val="none"/>
        </w:rPr>
      </w:pPr>
      <w:r>
        <w:rPr>
          <w:b w:val="0"/>
          <w:sz w:val="24"/>
          <w:u w:val="none"/>
        </w:rPr>
        <w:t>30350</w:t>
      </w:r>
      <w:r w:rsidR="00B74589">
        <w:rPr>
          <w:b w:val="0"/>
          <w:sz w:val="24"/>
          <w:u w:val="none"/>
        </w:rPr>
        <w:t>3</w:t>
      </w:r>
      <w:r>
        <w:rPr>
          <w:b w:val="0"/>
          <w:sz w:val="24"/>
          <w:u w:val="none"/>
        </w:rPr>
        <w:t xml:space="preserve"> Орловская область,  </w:t>
      </w:r>
      <w:proofErr w:type="spellStart"/>
      <w:r>
        <w:rPr>
          <w:b w:val="0"/>
          <w:sz w:val="24"/>
          <w:u w:val="none"/>
        </w:rPr>
        <w:t>Новосильский</w:t>
      </w:r>
      <w:proofErr w:type="spellEnd"/>
      <w:r>
        <w:rPr>
          <w:b w:val="0"/>
          <w:sz w:val="24"/>
          <w:u w:val="none"/>
        </w:rPr>
        <w:t xml:space="preserve"> район,                                 тел. 8(48673) 2-</w:t>
      </w:r>
      <w:r w:rsidR="00B74589">
        <w:rPr>
          <w:b w:val="0"/>
          <w:sz w:val="24"/>
          <w:u w:val="none"/>
        </w:rPr>
        <w:t>61-47</w:t>
      </w:r>
    </w:p>
    <w:p w:rsidR="00DC4422" w:rsidRDefault="00DC4422" w:rsidP="00DC4422">
      <w:pPr>
        <w:pStyle w:val="3"/>
        <w:rPr>
          <w:b w:val="0"/>
          <w:sz w:val="24"/>
        </w:rPr>
      </w:pPr>
      <w:r>
        <w:rPr>
          <w:b w:val="0"/>
          <w:sz w:val="24"/>
        </w:rPr>
        <w:t xml:space="preserve"> </w:t>
      </w:r>
      <w:r w:rsidR="00B74589">
        <w:rPr>
          <w:b w:val="0"/>
          <w:sz w:val="24"/>
        </w:rPr>
        <w:t>С.Голунь</w:t>
      </w:r>
      <w:r>
        <w:rPr>
          <w:b w:val="0"/>
          <w:sz w:val="24"/>
        </w:rPr>
        <w:t xml:space="preserve">, ул. </w:t>
      </w:r>
      <w:r w:rsidR="00B74589">
        <w:rPr>
          <w:b w:val="0"/>
          <w:sz w:val="24"/>
        </w:rPr>
        <w:t>Парковая</w:t>
      </w:r>
      <w:r>
        <w:rPr>
          <w:b w:val="0"/>
          <w:sz w:val="24"/>
        </w:rPr>
        <w:t>, д.</w:t>
      </w:r>
      <w:r w:rsidR="00B74589">
        <w:rPr>
          <w:b w:val="0"/>
          <w:sz w:val="24"/>
        </w:rPr>
        <w:t>14</w:t>
      </w:r>
      <w:r>
        <w:rPr>
          <w:b w:val="0"/>
          <w:sz w:val="24"/>
        </w:rPr>
        <w:t xml:space="preserve">                                             </w:t>
      </w:r>
      <w:r w:rsidR="00CC4F17">
        <w:rPr>
          <w:b w:val="0"/>
          <w:sz w:val="24"/>
        </w:rPr>
        <w:t xml:space="preserve">                </w:t>
      </w:r>
      <w:r>
        <w:rPr>
          <w:b w:val="0"/>
          <w:sz w:val="24"/>
        </w:rPr>
        <w:t xml:space="preserve">е- </w:t>
      </w:r>
      <w:r>
        <w:rPr>
          <w:b w:val="0"/>
          <w:sz w:val="24"/>
          <w:lang w:val="en-US"/>
        </w:rPr>
        <w:t>mail</w:t>
      </w:r>
      <w:r>
        <w:rPr>
          <w:b w:val="0"/>
          <w:sz w:val="24"/>
        </w:rPr>
        <w:t xml:space="preserve">: </w:t>
      </w:r>
      <w:proofErr w:type="spellStart"/>
      <w:r w:rsidR="00B74589">
        <w:rPr>
          <w:b w:val="0"/>
          <w:sz w:val="24"/>
          <w:lang w:val="en-US"/>
        </w:rPr>
        <w:t>golun</w:t>
      </w:r>
      <w:r>
        <w:rPr>
          <w:b w:val="0"/>
          <w:sz w:val="24"/>
          <w:lang w:val="en-US"/>
        </w:rPr>
        <w:t>adm</w:t>
      </w:r>
      <w:proofErr w:type="spellEnd"/>
      <w:r>
        <w:rPr>
          <w:b w:val="0"/>
          <w:sz w:val="24"/>
        </w:rPr>
        <w:t>@</w:t>
      </w:r>
      <w:r>
        <w:rPr>
          <w:b w:val="0"/>
          <w:sz w:val="24"/>
          <w:lang w:val="en-US"/>
        </w:rPr>
        <w:t>mail</w:t>
      </w:r>
      <w:r>
        <w:rPr>
          <w:b w:val="0"/>
          <w:sz w:val="24"/>
        </w:rPr>
        <w:t>.</w:t>
      </w:r>
      <w:proofErr w:type="spellStart"/>
      <w:r>
        <w:rPr>
          <w:b w:val="0"/>
          <w:sz w:val="24"/>
          <w:lang w:val="en-US"/>
        </w:rPr>
        <w:t>ru</w:t>
      </w:r>
      <w:proofErr w:type="spellEnd"/>
      <w:r>
        <w:rPr>
          <w:b w:val="0"/>
          <w:sz w:val="24"/>
        </w:rPr>
        <w:t xml:space="preserve">                              </w:t>
      </w:r>
    </w:p>
    <w:p w:rsidR="00DC4422" w:rsidRDefault="00DC4422" w:rsidP="00DC4422">
      <w:pPr>
        <w:rPr>
          <w:sz w:val="22"/>
          <w:szCs w:val="22"/>
        </w:rPr>
      </w:pPr>
    </w:p>
    <w:p w:rsidR="0069213D" w:rsidRPr="0069213D" w:rsidRDefault="0069213D" w:rsidP="0069213D">
      <w:pPr>
        <w:rPr>
          <w:b/>
          <w:bCs/>
          <w:sz w:val="28"/>
          <w:szCs w:val="28"/>
          <w:u w:val="single"/>
        </w:rPr>
      </w:pPr>
    </w:p>
    <w:p w:rsidR="0069213D" w:rsidRPr="0069213D" w:rsidRDefault="0069213D" w:rsidP="0069213D">
      <w:pPr>
        <w:suppressAutoHyphens/>
        <w:jc w:val="right"/>
        <w:rPr>
          <w:rFonts w:eastAsia="SimSun"/>
          <w:b/>
          <w:bCs/>
          <w:color w:val="000000"/>
          <w:kern w:val="1"/>
          <w:sz w:val="28"/>
          <w:szCs w:val="28"/>
          <w:u w:val="single"/>
          <w:lang w:eastAsia="hi-IN" w:bidi="hi-IN"/>
        </w:rPr>
      </w:pPr>
    </w:p>
    <w:p w:rsidR="0069213D" w:rsidRPr="0069213D" w:rsidRDefault="00ED7DE4" w:rsidP="0069213D">
      <w:pPr>
        <w:suppressAutoHyphens/>
        <w:jc w:val="center"/>
        <w:rPr>
          <w:rFonts w:eastAsia="SimSun"/>
          <w:color w:val="000000"/>
          <w:kern w:val="1"/>
          <w:sz w:val="28"/>
          <w:szCs w:val="28"/>
          <w:lang w:eastAsia="hi-IN" w:bidi="hi-IN"/>
        </w:rPr>
      </w:pPr>
      <w:r>
        <w:rPr>
          <w:rFonts w:eastAsia="SimSun"/>
          <w:b/>
          <w:bCs/>
          <w:color w:val="000000"/>
          <w:kern w:val="1"/>
          <w:sz w:val="28"/>
          <w:szCs w:val="28"/>
          <w:lang w:eastAsia="hi-IN" w:bidi="hi-IN"/>
        </w:rPr>
        <w:t>РЕШЕНИЕ</w:t>
      </w:r>
    </w:p>
    <w:p w:rsidR="0069213D" w:rsidRPr="0069213D" w:rsidRDefault="0069213D" w:rsidP="0069213D">
      <w:pPr>
        <w:suppressAutoHyphens/>
        <w:jc w:val="center"/>
        <w:rPr>
          <w:rFonts w:eastAsia="SimSun"/>
          <w:color w:val="000000"/>
          <w:kern w:val="1"/>
          <w:sz w:val="28"/>
          <w:szCs w:val="28"/>
          <w:lang w:eastAsia="hi-IN" w:bidi="hi-IN"/>
        </w:rPr>
      </w:pPr>
    </w:p>
    <w:p w:rsidR="0069213D" w:rsidRPr="0069213D" w:rsidRDefault="00EB35B5" w:rsidP="0069213D">
      <w:pPr>
        <w:suppressAutoHyphens/>
        <w:jc w:val="both"/>
        <w:rPr>
          <w:rFonts w:eastAsia="SimSun" w:cs="Mangal"/>
          <w:color w:val="000000"/>
          <w:kern w:val="1"/>
          <w:sz w:val="28"/>
          <w:szCs w:val="28"/>
          <w:lang w:eastAsia="hi-IN" w:bidi="hi-IN"/>
        </w:rPr>
      </w:pPr>
      <w:r>
        <w:rPr>
          <w:rFonts w:eastAsia="SimSun" w:cs="Mangal"/>
          <w:color w:val="000000"/>
          <w:kern w:val="1"/>
          <w:sz w:val="28"/>
          <w:szCs w:val="28"/>
          <w:lang w:eastAsia="hi-IN" w:bidi="hi-IN"/>
        </w:rPr>
        <w:t>«15</w:t>
      </w:r>
      <w:r w:rsidR="00654A46">
        <w:rPr>
          <w:rFonts w:eastAsia="SimSun" w:cs="Mangal"/>
          <w:color w:val="000000"/>
          <w:kern w:val="1"/>
          <w:sz w:val="28"/>
          <w:szCs w:val="28"/>
          <w:lang w:eastAsia="hi-IN" w:bidi="hi-IN"/>
        </w:rPr>
        <w:t xml:space="preserve">» октября </w:t>
      </w:r>
      <w:r w:rsidR="0069213D" w:rsidRPr="0069213D">
        <w:rPr>
          <w:rFonts w:eastAsia="SimSun" w:cs="Mangal"/>
          <w:color w:val="000000"/>
          <w:kern w:val="1"/>
          <w:sz w:val="28"/>
          <w:szCs w:val="28"/>
          <w:lang w:eastAsia="hi-IN" w:bidi="hi-IN"/>
        </w:rPr>
        <w:t xml:space="preserve">2021г.  </w:t>
      </w:r>
      <w:r w:rsidR="0069213D">
        <w:rPr>
          <w:rFonts w:eastAsia="SimSun" w:cs="Mangal"/>
          <w:color w:val="000000"/>
          <w:kern w:val="1"/>
          <w:sz w:val="28"/>
          <w:szCs w:val="28"/>
          <w:lang w:eastAsia="hi-IN" w:bidi="hi-IN"/>
        </w:rPr>
        <w:t xml:space="preserve">                                  </w:t>
      </w:r>
      <w:r w:rsidR="00453EB2">
        <w:rPr>
          <w:rFonts w:eastAsia="SimSun" w:cs="Mangal"/>
          <w:color w:val="000000"/>
          <w:kern w:val="1"/>
          <w:sz w:val="28"/>
          <w:szCs w:val="28"/>
          <w:lang w:eastAsia="hi-IN" w:bidi="hi-IN"/>
        </w:rPr>
        <w:t xml:space="preserve">      </w:t>
      </w:r>
      <w:r>
        <w:rPr>
          <w:rFonts w:eastAsia="SimSun" w:cs="Mangal"/>
          <w:color w:val="000000"/>
          <w:kern w:val="1"/>
          <w:sz w:val="28"/>
          <w:szCs w:val="28"/>
          <w:lang w:eastAsia="hi-IN" w:bidi="hi-IN"/>
        </w:rPr>
        <w:t xml:space="preserve">                     № 6</w:t>
      </w:r>
      <w:r w:rsidR="0069213D" w:rsidRPr="0069213D">
        <w:rPr>
          <w:rFonts w:eastAsia="SimSun" w:cs="Mangal"/>
          <w:color w:val="000000"/>
          <w:kern w:val="1"/>
          <w:sz w:val="28"/>
          <w:szCs w:val="28"/>
          <w:lang w:eastAsia="hi-IN" w:bidi="hi-IN"/>
        </w:rPr>
        <w:t xml:space="preserve">                                                                       </w:t>
      </w:r>
      <w:r w:rsidR="0069213D">
        <w:rPr>
          <w:rFonts w:eastAsia="SimSun" w:cs="Mangal"/>
          <w:color w:val="000000"/>
          <w:kern w:val="1"/>
          <w:sz w:val="28"/>
          <w:szCs w:val="28"/>
          <w:lang w:eastAsia="hi-IN" w:bidi="hi-IN"/>
        </w:rPr>
        <w:t xml:space="preserve">                           </w:t>
      </w:r>
      <w:r w:rsidR="0069213D" w:rsidRPr="0069213D">
        <w:rPr>
          <w:rFonts w:eastAsia="SimSun" w:cs="Mangal"/>
          <w:color w:val="000000"/>
          <w:kern w:val="1"/>
          <w:sz w:val="28"/>
          <w:szCs w:val="28"/>
          <w:lang w:eastAsia="hi-IN" w:bidi="hi-IN"/>
        </w:rPr>
        <w:t xml:space="preserve">                           </w:t>
      </w:r>
    </w:p>
    <w:p w:rsidR="0069213D" w:rsidRDefault="0069213D" w:rsidP="005E0116">
      <w:pPr>
        <w:suppressAutoHyphens/>
        <w:autoSpaceDE/>
        <w:autoSpaceDN/>
        <w:adjustRightInd/>
        <w:spacing w:line="276" w:lineRule="auto"/>
        <w:jc w:val="both"/>
        <w:rPr>
          <w:rFonts w:eastAsia="SimSun" w:cs="Mangal"/>
          <w:b/>
          <w:bCs/>
          <w:kern w:val="1"/>
          <w:sz w:val="24"/>
          <w:szCs w:val="24"/>
          <w:lang w:eastAsia="hi-IN" w:bidi="hi-IN"/>
        </w:rPr>
      </w:pPr>
    </w:p>
    <w:p w:rsidR="004027D5" w:rsidRPr="004027D5" w:rsidRDefault="004027D5" w:rsidP="004027D5">
      <w:pPr>
        <w:pStyle w:val="ConsPlusNormal"/>
        <w:ind w:right="5529"/>
        <w:rPr>
          <w:b/>
        </w:rPr>
      </w:pPr>
      <w:r w:rsidRPr="004027D5">
        <w:rPr>
          <w:b/>
        </w:rPr>
        <w:t>Об утверждении Положения</w:t>
      </w:r>
    </w:p>
    <w:p w:rsidR="004027D5" w:rsidRPr="004027D5" w:rsidRDefault="004027D5" w:rsidP="004027D5">
      <w:pPr>
        <w:pStyle w:val="ConsPlusNormal"/>
        <w:ind w:right="5529"/>
        <w:rPr>
          <w:b/>
        </w:rPr>
      </w:pPr>
      <w:r w:rsidRPr="004027D5">
        <w:rPr>
          <w:b/>
        </w:rPr>
        <w:t xml:space="preserve">о муниципальном контроле в сфере благоустройства на территории </w:t>
      </w:r>
      <w:proofErr w:type="spellStart"/>
      <w:r w:rsidRPr="004027D5">
        <w:rPr>
          <w:b/>
        </w:rPr>
        <w:t>Голунского</w:t>
      </w:r>
      <w:proofErr w:type="spellEnd"/>
      <w:r w:rsidRPr="004027D5">
        <w:rPr>
          <w:b/>
        </w:rPr>
        <w:t xml:space="preserve"> сельского поселения</w:t>
      </w:r>
      <w:r>
        <w:rPr>
          <w:b/>
        </w:rPr>
        <w:t xml:space="preserve"> </w:t>
      </w:r>
      <w:r w:rsidRPr="004027D5">
        <w:rPr>
          <w:b/>
        </w:rPr>
        <w:t>Новосильского района Орловской области</w:t>
      </w:r>
    </w:p>
    <w:p w:rsidR="004027D5" w:rsidRDefault="00EB35B5" w:rsidP="004027D5">
      <w:pPr>
        <w:pStyle w:val="ConsPlusNormal"/>
        <w:ind w:right="5529"/>
      </w:pPr>
      <w:r>
        <w:t xml:space="preserve"> </w:t>
      </w:r>
    </w:p>
    <w:p w:rsidR="00EB35B5" w:rsidRDefault="00EB35B5" w:rsidP="004027D5">
      <w:pPr>
        <w:spacing w:line="276" w:lineRule="auto"/>
        <w:ind w:firstLine="720"/>
        <w:jc w:val="both"/>
        <w:rPr>
          <w:sz w:val="28"/>
          <w:szCs w:val="28"/>
        </w:rPr>
      </w:pPr>
      <w:r>
        <w:rPr>
          <w:sz w:val="28"/>
          <w:szCs w:val="28"/>
        </w:rPr>
        <w:t xml:space="preserve">Принято </w:t>
      </w:r>
      <w:proofErr w:type="spellStart"/>
      <w:r>
        <w:rPr>
          <w:sz w:val="28"/>
          <w:szCs w:val="28"/>
        </w:rPr>
        <w:t>Голунским</w:t>
      </w:r>
      <w:proofErr w:type="spellEnd"/>
      <w:r>
        <w:rPr>
          <w:sz w:val="28"/>
          <w:szCs w:val="28"/>
        </w:rPr>
        <w:t xml:space="preserve"> сельским Советом народных депутатов 15 октября 2021 г.</w:t>
      </w:r>
    </w:p>
    <w:p w:rsidR="004027D5" w:rsidRPr="004027D5" w:rsidRDefault="004027D5" w:rsidP="004027D5">
      <w:pPr>
        <w:spacing w:line="276" w:lineRule="auto"/>
        <w:ind w:firstLine="720"/>
        <w:jc w:val="both"/>
        <w:rPr>
          <w:sz w:val="28"/>
          <w:szCs w:val="28"/>
        </w:rPr>
      </w:pPr>
      <w:proofErr w:type="gramStart"/>
      <w:r w:rsidRPr="004027D5">
        <w:rPr>
          <w:sz w:val="28"/>
          <w:szCs w:val="28"/>
        </w:rPr>
        <w:t xml:space="preserve">В соответствии с Федеральным </w:t>
      </w:r>
      <w:hyperlink r:id="rId6" w:history="1">
        <w:r w:rsidRPr="004027D5">
          <w:rPr>
            <w:rStyle w:val="a4"/>
            <w:color w:val="auto"/>
            <w:sz w:val="28"/>
            <w:szCs w:val="28"/>
            <w:u w:val="none"/>
          </w:rPr>
          <w:t>закон</w:t>
        </w:r>
      </w:hyperlink>
      <w:r w:rsidRPr="004027D5">
        <w:rPr>
          <w:sz w:val="28"/>
          <w:szCs w:val="28"/>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Pr="004027D5">
        <w:rPr>
          <w:iCs/>
          <w:sz w:val="28"/>
          <w:szCs w:val="28"/>
          <w:lang w:eastAsia="zh-CN"/>
        </w:rPr>
        <w:t xml:space="preserve">  </w:t>
      </w:r>
      <w:r w:rsidRPr="004027D5">
        <w:rPr>
          <w:sz w:val="28"/>
          <w:szCs w:val="28"/>
        </w:rPr>
        <w:t xml:space="preserve">руководствуясь Уставом </w:t>
      </w:r>
      <w:proofErr w:type="spellStart"/>
      <w:r w:rsidRPr="004027D5">
        <w:rPr>
          <w:sz w:val="28"/>
          <w:szCs w:val="28"/>
        </w:rPr>
        <w:t>Голунского</w:t>
      </w:r>
      <w:proofErr w:type="spellEnd"/>
      <w:r w:rsidRPr="004027D5">
        <w:rPr>
          <w:sz w:val="28"/>
          <w:szCs w:val="28"/>
        </w:rPr>
        <w:t xml:space="preserve">   сельского поселения Новосильского района Орловской области, </w:t>
      </w:r>
      <w:proofErr w:type="spellStart"/>
      <w:r w:rsidRPr="004027D5">
        <w:rPr>
          <w:sz w:val="28"/>
          <w:szCs w:val="28"/>
        </w:rPr>
        <w:t>Голунсий</w:t>
      </w:r>
      <w:proofErr w:type="spellEnd"/>
      <w:r w:rsidRPr="004027D5">
        <w:rPr>
          <w:sz w:val="28"/>
          <w:szCs w:val="28"/>
        </w:rPr>
        <w:t xml:space="preserve"> сельский  Совет народных депутатов РЕШИЛ:</w:t>
      </w:r>
      <w:proofErr w:type="gramEnd"/>
    </w:p>
    <w:p w:rsidR="004027D5" w:rsidRPr="004027D5" w:rsidRDefault="004027D5" w:rsidP="004027D5">
      <w:pPr>
        <w:pStyle w:val="2"/>
        <w:spacing w:line="276" w:lineRule="auto"/>
        <w:jc w:val="both"/>
        <w:rPr>
          <w:b w:val="0"/>
          <w:bCs/>
          <w:color w:val="000000"/>
          <w:sz w:val="28"/>
          <w:szCs w:val="28"/>
          <w:shd w:val="clear" w:color="auto" w:fill="FFFFFF"/>
        </w:rPr>
      </w:pPr>
      <w:r w:rsidRPr="004027D5">
        <w:rPr>
          <w:rFonts w:eastAsia="Calibri"/>
          <w:b w:val="0"/>
          <w:sz w:val="28"/>
          <w:szCs w:val="28"/>
          <w:lang w:eastAsia="en-US"/>
        </w:rPr>
        <w:t xml:space="preserve">           </w:t>
      </w:r>
      <w:r w:rsidRPr="004027D5">
        <w:rPr>
          <w:b w:val="0"/>
          <w:sz w:val="28"/>
          <w:szCs w:val="28"/>
        </w:rPr>
        <w:t xml:space="preserve">1. Утвердить </w:t>
      </w:r>
      <w:r w:rsidRPr="004027D5">
        <w:rPr>
          <w:b w:val="0"/>
          <w:spacing w:val="2"/>
          <w:sz w:val="28"/>
          <w:szCs w:val="28"/>
        </w:rPr>
        <w:t>Положение о</w:t>
      </w:r>
      <w:r w:rsidRPr="004027D5">
        <w:rPr>
          <w:b w:val="0"/>
          <w:color w:val="2D2D2D"/>
          <w:spacing w:val="2"/>
          <w:sz w:val="28"/>
          <w:szCs w:val="28"/>
        </w:rPr>
        <w:t xml:space="preserve"> </w:t>
      </w:r>
      <w:r w:rsidRPr="004027D5">
        <w:rPr>
          <w:b w:val="0"/>
          <w:sz w:val="28"/>
          <w:szCs w:val="28"/>
        </w:rPr>
        <w:t>муниципальном контроле в сфере благоустройства на</w:t>
      </w:r>
      <w:r w:rsidRPr="004027D5">
        <w:rPr>
          <w:b w:val="0"/>
          <w:color w:val="2D2D2D"/>
          <w:spacing w:val="2"/>
          <w:sz w:val="28"/>
          <w:szCs w:val="28"/>
        </w:rPr>
        <w:t xml:space="preserve"> </w:t>
      </w:r>
      <w:r w:rsidRPr="004027D5">
        <w:rPr>
          <w:b w:val="0"/>
          <w:spacing w:val="2"/>
          <w:sz w:val="28"/>
          <w:szCs w:val="28"/>
        </w:rPr>
        <w:t xml:space="preserve">территории </w:t>
      </w:r>
      <w:proofErr w:type="spellStart"/>
      <w:r w:rsidRPr="004027D5">
        <w:rPr>
          <w:b w:val="0"/>
          <w:spacing w:val="2"/>
          <w:sz w:val="28"/>
          <w:szCs w:val="28"/>
        </w:rPr>
        <w:t>Голунского</w:t>
      </w:r>
      <w:proofErr w:type="spellEnd"/>
      <w:r w:rsidRPr="004027D5">
        <w:rPr>
          <w:b w:val="0"/>
          <w:spacing w:val="2"/>
          <w:sz w:val="28"/>
          <w:szCs w:val="28"/>
        </w:rPr>
        <w:t xml:space="preserve"> сельского поселения</w:t>
      </w:r>
      <w:r w:rsidRPr="004027D5">
        <w:rPr>
          <w:b w:val="0"/>
          <w:color w:val="2D2D2D"/>
          <w:spacing w:val="2"/>
          <w:sz w:val="28"/>
          <w:szCs w:val="28"/>
        </w:rPr>
        <w:t xml:space="preserve"> </w:t>
      </w:r>
      <w:r w:rsidRPr="004027D5">
        <w:rPr>
          <w:b w:val="0"/>
          <w:sz w:val="28"/>
          <w:szCs w:val="28"/>
        </w:rPr>
        <w:t xml:space="preserve">Новосильского района Орловской области. </w:t>
      </w:r>
    </w:p>
    <w:p w:rsidR="004027D5" w:rsidRPr="004027D5" w:rsidRDefault="004027D5" w:rsidP="004027D5">
      <w:pPr>
        <w:spacing w:line="276" w:lineRule="auto"/>
        <w:jc w:val="both"/>
        <w:rPr>
          <w:bCs/>
          <w:color w:val="000000"/>
          <w:sz w:val="28"/>
          <w:szCs w:val="28"/>
          <w:shd w:val="clear" w:color="auto" w:fill="FFFFFF"/>
        </w:rPr>
      </w:pPr>
      <w:r w:rsidRPr="004027D5">
        <w:rPr>
          <w:bCs/>
          <w:color w:val="000000"/>
          <w:sz w:val="28"/>
          <w:szCs w:val="28"/>
          <w:shd w:val="clear" w:color="auto" w:fill="FFFFFF"/>
        </w:rPr>
        <w:t xml:space="preserve">         2. </w:t>
      </w:r>
      <w:r w:rsidR="0017173D">
        <w:rPr>
          <w:bCs/>
          <w:color w:val="000000"/>
          <w:sz w:val="28"/>
          <w:szCs w:val="28"/>
          <w:shd w:val="clear" w:color="auto" w:fill="FFFFFF"/>
        </w:rPr>
        <w:t xml:space="preserve">  </w:t>
      </w:r>
      <w:r w:rsidRPr="004027D5">
        <w:rPr>
          <w:bCs/>
          <w:color w:val="000000"/>
          <w:sz w:val="28"/>
          <w:szCs w:val="28"/>
          <w:shd w:val="clear" w:color="auto" w:fill="FFFFFF"/>
        </w:rPr>
        <w:t>Решение вступает в силу со дня его опубликования.</w:t>
      </w:r>
    </w:p>
    <w:p w:rsidR="0017173D" w:rsidRDefault="004027D5" w:rsidP="0017173D">
      <w:pPr>
        <w:widowControl/>
        <w:ind w:firstLine="709"/>
        <w:jc w:val="both"/>
        <w:rPr>
          <w:rFonts w:eastAsia="Calibri"/>
          <w:sz w:val="28"/>
          <w:szCs w:val="28"/>
        </w:rPr>
      </w:pPr>
      <w:r w:rsidRPr="004027D5">
        <w:rPr>
          <w:bCs/>
          <w:color w:val="000000"/>
          <w:sz w:val="28"/>
          <w:szCs w:val="28"/>
          <w:shd w:val="clear" w:color="auto" w:fill="FFFFFF"/>
        </w:rPr>
        <w:t>3.</w:t>
      </w:r>
      <w:r w:rsidR="0017173D">
        <w:rPr>
          <w:bCs/>
          <w:color w:val="000000"/>
          <w:sz w:val="28"/>
          <w:szCs w:val="28"/>
          <w:shd w:val="clear" w:color="auto" w:fill="FFFFFF"/>
        </w:rPr>
        <w:t xml:space="preserve"> </w:t>
      </w:r>
      <w:r w:rsidR="0017173D">
        <w:rPr>
          <w:rFonts w:eastAsia="Calibri"/>
          <w:sz w:val="28"/>
          <w:szCs w:val="28"/>
        </w:rPr>
        <w:t>Обнародовать настоящее решение в установленном порядке и разместить на официальном сайте администрации Новосильского района в разделе «</w:t>
      </w:r>
      <w:proofErr w:type="spellStart"/>
      <w:r w:rsidR="0017173D">
        <w:rPr>
          <w:rFonts w:eastAsia="Calibri"/>
          <w:sz w:val="28"/>
          <w:szCs w:val="28"/>
        </w:rPr>
        <w:t>Голунское</w:t>
      </w:r>
      <w:proofErr w:type="spellEnd"/>
      <w:r w:rsidR="0017173D">
        <w:rPr>
          <w:rFonts w:eastAsia="Calibri"/>
          <w:sz w:val="28"/>
          <w:szCs w:val="28"/>
        </w:rPr>
        <w:t xml:space="preserve"> сельское поселение» в сети «Интернет».</w:t>
      </w:r>
    </w:p>
    <w:p w:rsidR="004027D5" w:rsidRPr="004027D5" w:rsidRDefault="004027D5" w:rsidP="0017173D">
      <w:pPr>
        <w:spacing w:line="276" w:lineRule="auto"/>
        <w:ind w:firstLine="708"/>
        <w:jc w:val="both"/>
        <w:rPr>
          <w:sz w:val="28"/>
          <w:szCs w:val="28"/>
        </w:rPr>
      </w:pPr>
    </w:p>
    <w:p w:rsidR="00F73312" w:rsidRDefault="00EB35B5" w:rsidP="00F73312">
      <w:pPr>
        <w:pStyle w:val="ConsPlusNormal"/>
        <w:jc w:val="both"/>
        <w:rPr>
          <w:color w:val="000000"/>
        </w:rPr>
      </w:pPr>
      <w:r>
        <w:rPr>
          <w:color w:val="000000"/>
        </w:rPr>
        <w:t>Глава</w:t>
      </w:r>
      <w:r w:rsidR="00654A46">
        <w:rPr>
          <w:color w:val="000000"/>
        </w:rPr>
        <w:t xml:space="preserve"> </w:t>
      </w:r>
      <w:proofErr w:type="spellStart"/>
      <w:r w:rsidR="00654A46">
        <w:rPr>
          <w:color w:val="000000"/>
        </w:rPr>
        <w:t>Голунского</w:t>
      </w:r>
      <w:proofErr w:type="spellEnd"/>
    </w:p>
    <w:p w:rsidR="00654A46" w:rsidRDefault="00654A46" w:rsidP="00F73312">
      <w:pPr>
        <w:pStyle w:val="ConsPlusNormal"/>
        <w:jc w:val="both"/>
        <w:rPr>
          <w:color w:val="000000"/>
        </w:rPr>
      </w:pPr>
      <w:r>
        <w:rPr>
          <w:color w:val="000000"/>
        </w:rPr>
        <w:t xml:space="preserve">сельского поселения                            </w:t>
      </w:r>
      <w:r w:rsidR="00EB35B5">
        <w:rPr>
          <w:color w:val="000000"/>
        </w:rPr>
        <w:t xml:space="preserve">                   В.А. </w:t>
      </w:r>
      <w:proofErr w:type="spellStart"/>
      <w:r w:rsidR="00EB35B5">
        <w:rPr>
          <w:color w:val="000000"/>
        </w:rPr>
        <w:t>Болмат</w:t>
      </w:r>
      <w:proofErr w:type="spellEnd"/>
    </w:p>
    <w:p w:rsidR="00E21390" w:rsidRDefault="00E21390" w:rsidP="00F73312">
      <w:pPr>
        <w:pStyle w:val="ConsPlusNormal"/>
        <w:jc w:val="both"/>
        <w:rPr>
          <w:bCs/>
        </w:rPr>
      </w:pPr>
    </w:p>
    <w:p w:rsidR="001A65AE" w:rsidRDefault="0017173D" w:rsidP="0017173D">
      <w:pPr>
        <w:pStyle w:val="ConsPlusNormal"/>
        <w:jc w:val="right"/>
        <w:rPr>
          <w:color w:val="000000"/>
        </w:rPr>
      </w:pPr>
      <w:r>
        <w:rPr>
          <w:color w:val="000000"/>
        </w:rPr>
        <w:t>Приложение к Решению</w:t>
      </w:r>
    </w:p>
    <w:p w:rsidR="0017173D" w:rsidRDefault="0017173D" w:rsidP="0017173D">
      <w:pPr>
        <w:pStyle w:val="ConsPlusNormal"/>
        <w:jc w:val="right"/>
        <w:rPr>
          <w:color w:val="000000"/>
        </w:rPr>
      </w:pPr>
      <w:proofErr w:type="spellStart"/>
      <w:r>
        <w:rPr>
          <w:color w:val="000000"/>
        </w:rPr>
        <w:t>Голунского</w:t>
      </w:r>
      <w:proofErr w:type="spellEnd"/>
      <w:r>
        <w:rPr>
          <w:color w:val="000000"/>
        </w:rPr>
        <w:t xml:space="preserve"> сельского Совета </w:t>
      </w:r>
    </w:p>
    <w:p w:rsidR="0017173D" w:rsidRDefault="0017173D" w:rsidP="0017173D">
      <w:pPr>
        <w:pStyle w:val="ConsPlusNormal"/>
        <w:jc w:val="right"/>
        <w:rPr>
          <w:color w:val="000000"/>
        </w:rPr>
      </w:pPr>
      <w:r>
        <w:rPr>
          <w:color w:val="000000"/>
        </w:rPr>
        <w:t xml:space="preserve">народных депутатов </w:t>
      </w:r>
    </w:p>
    <w:p w:rsidR="0017173D" w:rsidRDefault="00A210D2" w:rsidP="0017173D">
      <w:pPr>
        <w:pStyle w:val="ConsPlusNormal"/>
        <w:jc w:val="right"/>
        <w:rPr>
          <w:color w:val="000000"/>
        </w:rPr>
      </w:pPr>
      <w:r>
        <w:rPr>
          <w:color w:val="000000"/>
        </w:rPr>
        <w:t>от  15</w:t>
      </w:r>
      <w:r w:rsidR="00654A46">
        <w:rPr>
          <w:color w:val="000000"/>
        </w:rPr>
        <w:t>.10.</w:t>
      </w:r>
      <w:r w:rsidR="0017173D">
        <w:rPr>
          <w:color w:val="000000"/>
        </w:rPr>
        <w:t>2021 г. №</w:t>
      </w:r>
      <w:r w:rsidR="00EB35B5">
        <w:rPr>
          <w:color w:val="000000"/>
        </w:rPr>
        <w:t xml:space="preserve"> 6</w:t>
      </w:r>
    </w:p>
    <w:p w:rsidR="0017173D" w:rsidRDefault="0017173D" w:rsidP="0017173D">
      <w:pPr>
        <w:pStyle w:val="ConsPlusNormal"/>
        <w:jc w:val="right"/>
        <w:rPr>
          <w:color w:val="000000"/>
        </w:rPr>
      </w:pPr>
    </w:p>
    <w:p w:rsidR="00112007" w:rsidRPr="00112007" w:rsidRDefault="00112007" w:rsidP="00112007">
      <w:pPr>
        <w:pStyle w:val="ab"/>
        <w:shd w:val="clear" w:color="auto" w:fill="FFFFFF"/>
        <w:spacing w:before="0" w:beforeAutospacing="0" w:after="150" w:afterAutospacing="0"/>
        <w:jc w:val="center"/>
        <w:rPr>
          <w:sz w:val="28"/>
          <w:szCs w:val="28"/>
        </w:rPr>
      </w:pPr>
      <w:r w:rsidRPr="00112007">
        <w:rPr>
          <w:rStyle w:val="af0"/>
          <w:sz w:val="28"/>
          <w:szCs w:val="28"/>
        </w:rPr>
        <w:t>Положение</w:t>
      </w:r>
    </w:p>
    <w:p w:rsidR="00112007" w:rsidRPr="00112007" w:rsidRDefault="00112007" w:rsidP="00112007">
      <w:pPr>
        <w:pStyle w:val="ab"/>
        <w:shd w:val="clear" w:color="auto" w:fill="FFFFFF"/>
        <w:spacing w:before="0" w:beforeAutospacing="0" w:after="150" w:afterAutospacing="0"/>
        <w:jc w:val="center"/>
        <w:rPr>
          <w:sz w:val="28"/>
          <w:szCs w:val="28"/>
        </w:rPr>
      </w:pPr>
      <w:r w:rsidRPr="00112007">
        <w:rPr>
          <w:rStyle w:val="af0"/>
          <w:sz w:val="28"/>
          <w:szCs w:val="28"/>
        </w:rPr>
        <w:t>о муниципальном контроле в сфере благоустройства</w:t>
      </w:r>
    </w:p>
    <w:p w:rsidR="0017173D" w:rsidRPr="001F1228" w:rsidRDefault="0017173D" w:rsidP="00112007">
      <w:pPr>
        <w:pStyle w:val="ab"/>
        <w:shd w:val="clear" w:color="auto" w:fill="FFFFFF"/>
        <w:spacing w:before="0" w:beforeAutospacing="0" w:after="150" w:afterAutospacing="0"/>
        <w:ind w:firstLine="0"/>
        <w:rPr>
          <w:sz w:val="28"/>
          <w:szCs w:val="28"/>
        </w:rPr>
      </w:pP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w:t>
      </w:r>
      <w:r w:rsidR="00112007">
        <w:rPr>
          <w:sz w:val="28"/>
          <w:szCs w:val="28"/>
        </w:rPr>
        <w:t xml:space="preserve">а территории </w:t>
      </w:r>
      <w:proofErr w:type="spellStart"/>
      <w:r w:rsidR="00112007">
        <w:rPr>
          <w:sz w:val="28"/>
          <w:szCs w:val="28"/>
        </w:rPr>
        <w:t>Голунского</w:t>
      </w:r>
      <w:proofErr w:type="spellEnd"/>
      <w:r w:rsidRPr="001F1228">
        <w:rPr>
          <w:sz w:val="28"/>
          <w:szCs w:val="28"/>
        </w:rPr>
        <w:t xml:space="preserve"> сельского поселения Новосильского района Орловской области.</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 xml:space="preserve">2. Муниципальный контроль в сфере благоустройства (далее – муниципальный контроль) на территории </w:t>
      </w:r>
      <w:proofErr w:type="spellStart"/>
      <w:r w:rsidR="00112007">
        <w:rPr>
          <w:sz w:val="28"/>
          <w:szCs w:val="28"/>
        </w:rPr>
        <w:t>Голунского</w:t>
      </w:r>
      <w:proofErr w:type="spellEnd"/>
      <w:r w:rsidRPr="001F1228">
        <w:rPr>
          <w:sz w:val="28"/>
          <w:szCs w:val="28"/>
        </w:rPr>
        <w:t xml:space="preserve"> сельского поселения Новосильского района Орловской области осуществляется администрацией </w:t>
      </w:r>
      <w:proofErr w:type="spellStart"/>
      <w:r w:rsidR="00112007">
        <w:rPr>
          <w:sz w:val="28"/>
          <w:szCs w:val="28"/>
        </w:rPr>
        <w:t>Голунского</w:t>
      </w:r>
      <w:proofErr w:type="spellEnd"/>
      <w:r w:rsidRPr="001F1228">
        <w:rPr>
          <w:sz w:val="28"/>
          <w:szCs w:val="28"/>
        </w:rPr>
        <w:t xml:space="preserve"> сельского поселения Новосильского района Орловской области (далее – контрольный орган).</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3. Должностным лицом, уполномоченным на осуществление муниципального контроля (далее – должностное лицо) является ведущий специалист администрации</w:t>
      </w:r>
      <w:r w:rsidR="00112007">
        <w:rPr>
          <w:sz w:val="28"/>
          <w:szCs w:val="28"/>
        </w:rPr>
        <w:t xml:space="preserve"> </w:t>
      </w:r>
      <w:proofErr w:type="spellStart"/>
      <w:r w:rsidR="00112007">
        <w:rPr>
          <w:sz w:val="28"/>
          <w:szCs w:val="28"/>
        </w:rPr>
        <w:t>Голунского</w:t>
      </w:r>
      <w:proofErr w:type="spellEnd"/>
      <w:r w:rsidRPr="001F1228">
        <w:rPr>
          <w:sz w:val="28"/>
          <w:szCs w:val="28"/>
        </w:rPr>
        <w:t xml:space="preserve"> сельского поселения Новосильского района Орловской области.</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 xml:space="preserve">4. Должностное лицо при осуществлении муниципального контроля реализует права и </w:t>
      </w:r>
      <w:proofErr w:type="gramStart"/>
      <w:r w:rsidRPr="001F1228">
        <w:rPr>
          <w:sz w:val="28"/>
          <w:szCs w:val="28"/>
        </w:rPr>
        <w:t>несет обязанности</w:t>
      </w:r>
      <w:proofErr w:type="gramEnd"/>
      <w:r w:rsidRPr="001F1228">
        <w:rPr>
          <w:sz w:val="28"/>
          <w:szCs w:val="28"/>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w:t>
      </w:r>
      <w:r w:rsidR="00112007">
        <w:rPr>
          <w:sz w:val="28"/>
          <w:szCs w:val="28"/>
        </w:rPr>
        <w:t xml:space="preserve"> </w:t>
      </w:r>
      <w:proofErr w:type="spellStart"/>
      <w:r w:rsidR="00112007">
        <w:rPr>
          <w:sz w:val="28"/>
          <w:szCs w:val="28"/>
        </w:rPr>
        <w:t>Голунского</w:t>
      </w:r>
      <w:proofErr w:type="spellEnd"/>
      <w:r w:rsidRPr="001F1228">
        <w:rPr>
          <w:sz w:val="28"/>
          <w:szCs w:val="28"/>
        </w:rPr>
        <w:t xml:space="preserve"> сельского поселения Новосильского района Орловской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6. Объектами муниципального контроля являются: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7173D" w:rsidRPr="001F1228" w:rsidRDefault="0017173D" w:rsidP="0017173D">
      <w:pPr>
        <w:pStyle w:val="ab"/>
        <w:shd w:val="clear" w:color="auto" w:fill="FFFFFF"/>
        <w:spacing w:before="0" w:beforeAutospacing="0" w:after="150" w:afterAutospacing="0"/>
        <w:jc w:val="both"/>
        <w:rPr>
          <w:sz w:val="28"/>
          <w:szCs w:val="28"/>
        </w:rPr>
      </w:pPr>
      <w:proofErr w:type="gramStart"/>
      <w:r w:rsidRPr="001F1228">
        <w:rPr>
          <w:sz w:val="28"/>
          <w:szCs w:val="28"/>
        </w:rPr>
        <w:lastRenderedPageBreak/>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w:t>
      </w:r>
      <w:r w:rsidR="0041686F">
        <w:rPr>
          <w:sz w:val="28"/>
          <w:szCs w:val="28"/>
        </w:rPr>
        <w:t xml:space="preserve"> </w:t>
      </w:r>
      <w:r w:rsidRPr="001F1228">
        <w:rPr>
          <w:sz w:val="28"/>
          <w:szCs w:val="28"/>
        </w:rPr>
        <w:t>же если соответствующие сведения, документы содержатся в государственных или муниципальных информационных ресурсах.</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1F1228">
        <w:rPr>
          <w:sz w:val="28"/>
          <w:szCs w:val="28"/>
        </w:rPr>
        <w:t>деятельности</w:t>
      </w:r>
      <w:proofErr w:type="gramEnd"/>
      <w:r w:rsidRPr="001F1228">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 xml:space="preserve">11. Контролируемые лица при осуществлении муниципального контроля реализуют права и </w:t>
      </w:r>
      <w:proofErr w:type="gramStart"/>
      <w:r w:rsidRPr="001F1228">
        <w:rPr>
          <w:sz w:val="28"/>
          <w:szCs w:val="28"/>
        </w:rPr>
        <w:t>несут обязанности</w:t>
      </w:r>
      <w:proofErr w:type="gramEnd"/>
      <w:r w:rsidRPr="001F1228">
        <w:rPr>
          <w:sz w:val="28"/>
          <w:szCs w:val="28"/>
        </w:rPr>
        <w:t>, установленные Федеральным законом №248-ФЗ.</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13. При осуществлении муниципального контроля система оценки и управления рисками не применяется.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15. Внеплановые контрольные (надзорные) мероприятия проводятся с учетом особенностей, установленных статьей 66 Федерального закона №248-ФЗ.</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lastRenderedPageBreak/>
        <w:t>16. Оценка результативности и эффективности муниципального контроля осуществляется в соответствии со статьей 30 Федерального закона №248-ФЗ.</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17. Ключевые показатели муниципального контроля и их целевые значения, индикативные показатели утверждаются решением Совета депутатов</w:t>
      </w:r>
      <w:r w:rsidR="00112007">
        <w:rPr>
          <w:sz w:val="28"/>
          <w:szCs w:val="28"/>
        </w:rPr>
        <w:t xml:space="preserve"> </w:t>
      </w:r>
      <w:proofErr w:type="spellStart"/>
      <w:r w:rsidR="00112007">
        <w:rPr>
          <w:sz w:val="28"/>
          <w:szCs w:val="28"/>
        </w:rPr>
        <w:t>Голунского</w:t>
      </w:r>
      <w:proofErr w:type="spellEnd"/>
      <w:r w:rsidRPr="001F1228">
        <w:rPr>
          <w:sz w:val="28"/>
          <w:szCs w:val="28"/>
        </w:rPr>
        <w:t xml:space="preserve"> сельского поселения Новосильского района Орловской области.</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Профилактика рисков причинения вреда (ущерба) охраняемым законом ценностям.</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w:t>
      </w:r>
      <w:r w:rsidR="00112007">
        <w:rPr>
          <w:sz w:val="28"/>
          <w:szCs w:val="28"/>
        </w:rPr>
        <w:t xml:space="preserve"> </w:t>
      </w:r>
      <w:proofErr w:type="spellStart"/>
      <w:r w:rsidR="00112007">
        <w:rPr>
          <w:sz w:val="28"/>
          <w:szCs w:val="28"/>
        </w:rPr>
        <w:t>Голунского</w:t>
      </w:r>
      <w:proofErr w:type="spellEnd"/>
      <w:r w:rsidRPr="001F1228">
        <w:rPr>
          <w:sz w:val="28"/>
          <w:szCs w:val="28"/>
        </w:rPr>
        <w:t xml:space="preserve"> сельского поселения Новосильского района Орловской области.</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Утвержденная Программа профилактики размещается на официальном сайте контрольного органа в сети «Интернет».</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Контрольный орган может проводить профилактические мероприятия, не предусмотренные Программой профилактики.</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20. При осуществлении муниципального контроля могут проводиться следующие виды профилактических мероприятий:</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1) информирование;</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2) консультирование;</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3) объявление предостережения;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4) профилактический визит.</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lastRenderedPageBreak/>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 xml:space="preserve">23. Консультирование может осуществляться должностным лицом контрольного органа по телефону, посредством </w:t>
      </w:r>
      <w:proofErr w:type="spellStart"/>
      <w:r w:rsidRPr="001F1228">
        <w:rPr>
          <w:sz w:val="28"/>
          <w:szCs w:val="28"/>
        </w:rPr>
        <w:t>видео-конференц-связи</w:t>
      </w:r>
      <w:proofErr w:type="spellEnd"/>
      <w:r w:rsidRPr="001F1228">
        <w:rPr>
          <w:sz w:val="28"/>
          <w:szCs w:val="28"/>
        </w:rPr>
        <w:t>, на личном приеме либо в ходе проведения профилактического мероприятия, контрольного (надзорного) мероприятия.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24. Консультирование осуществляется по следующим вопросам:</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1) компетенция контрольного органа;</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2) организация и осуществление муниципального контроля;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3) порядок осуществления профилактических, контрольных (надзорных) мероприятий, установленных Положением;</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4) применение мер ответственности за нарушение обязательных требований.</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 xml:space="preserve">26. </w:t>
      </w:r>
      <w:proofErr w:type="gramStart"/>
      <w:r w:rsidRPr="001F1228">
        <w:rPr>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 xml:space="preserve">29. </w:t>
      </w:r>
      <w:proofErr w:type="gramStart"/>
      <w:r w:rsidRPr="001F1228">
        <w:rPr>
          <w:sz w:val="28"/>
          <w:szCs w:val="28"/>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w:t>
      </w:r>
      <w:r w:rsidRPr="001F1228">
        <w:rPr>
          <w:sz w:val="28"/>
          <w:szCs w:val="28"/>
        </w:rPr>
        <w:lastRenderedPageBreak/>
        <w:t>(ущерб)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1F1228">
        <w:rPr>
          <w:sz w:val="28"/>
          <w:szCs w:val="28"/>
        </w:rPr>
        <w:t xml:space="preserve"> принять меры по обеспечению соблюдения обязательных требований.</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 xml:space="preserve">30. </w:t>
      </w:r>
      <w:proofErr w:type="gramStart"/>
      <w:r w:rsidRPr="001F1228">
        <w:rPr>
          <w:sz w:val="28"/>
          <w:szCs w:val="28"/>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1F1228">
        <w:rPr>
          <w:sz w:val="28"/>
          <w:szCs w:val="28"/>
        </w:rPr>
        <w:t xml:space="preserve"> лицом сведений и документов.</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17173D" w:rsidRPr="001F1228" w:rsidRDefault="0017173D" w:rsidP="0017173D">
      <w:pPr>
        <w:pStyle w:val="ab"/>
        <w:shd w:val="clear" w:color="auto" w:fill="FFFFFF"/>
        <w:spacing w:before="0" w:beforeAutospacing="0" w:after="150" w:afterAutospacing="0"/>
        <w:jc w:val="both"/>
        <w:rPr>
          <w:sz w:val="28"/>
          <w:szCs w:val="28"/>
        </w:rPr>
      </w:pPr>
      <w:proofErr w:type="gramStart"/>
      <w:r w:rsidRPr="001F1228">
        <w:rPr>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1F1228">
        <w:rPr>
          <w:sz w:val="28"/>
          <w:szCs w:val="28"/>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 xml:space="preserve">34. В случае принятия представленных контролируемым лицом в возражениях доводов должностное лицо аннулирует направленное </w:t>
      </w:r>
      <w:r w:rsidRPr="001F1228">
        <w:rPr>
          <w:sz w:val="28"/>
          <w:szCs w:val="28"/>
        </w:rPr>
        <w:lastRenderedPageBreak/>
        <w:t>предостережение с внесением информации в журнал учета выдачи предостережений.</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1F1228">
        <w:rPr>
          <w:sz w:val="28"/>
          <w:szCs w:val="28"/>
        </w:rPr>
        <w:t>видео-конференц-связи</w:t>
      </w:r>
      <w:proofErr w:type="spellEnd"/>
      <w:r w:rsidRPr="001F1228">
        <w:rPr>
          <w:sz w:val="28"/>
          <w:szCs w:val="28"/>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38. В случае</w:t>
      </w:r>
      <w:proofErr w:type="gramStart"/>
      <w:r w:rsidRPr="001F1228">
        <w:rPr>
          <w:sz w:val="28"/>
          <w:szCs w:val="28"/>
        </w:rPr>
        <w:t>,</w:t>
      </w:r>
      <w:proofErr w:type="gramEnd"/>
      <w:r w:rsidRPr="001F1228">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Порядок организации муниципального контроля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1) дата, время и место принятия решения;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2) кем принято решение;</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3) основание проведения контрольного (надзорного) мероприятия;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4) вид контроля;</w:t>
      </w:r>
    </w:p>
    <w:p w:rsidR="0017173D" w:rsidRPr="001F1228" w:rsidRDefault="0017173D" w:rsidP="0017173D">
      <w:pPr>
        <w:pStyle w:val="ab"/>
        <w:shd w:val="clear" w:color="auto" w:fill="FFFFFF"/>
        <w:spacing w:before="0" w:beforeAutospacing="0" w:after="150" w:afterAutospacing="0"/>
        <w:jc w:val="both"/>
        <w:rPr>
          <w:sz w:val="28"/>
          <w:szCs w:val="28"/>
        </w:rPr>
      </w:pPr>
      <w:proofErr w:type="gramStart"/>
      <w:r w:rsidRPr="001F1228">
        <w:rPr>
          <w:sz w:val="28"/>
          <w:szCs w:val="28"/>
        </w:rPr>
        <w:t xml:space="preserve">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w:t>
      </w:r>
      <w:r w:rsidRPr="001F1228">
        <w:rPr>
          <w:sz w:val="28"/>
          <w:szCs w:val="28"/>
        </w:rPr>
        <w:lastRenderedPageBreak/>
        <w:t>специалистов, экспертов или наименование экспертной организации, привлекаемой к проведению такого мероприятия;</w:t>
      </w:r>
      <w:proofErr w:type="gramEnd"/>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6) объект контроля, в отношении которого проводится контрольное (надзорное) мероприятие;</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1F1228">
        <w:rPr>
          <w:sz w:val="28"/>
          <w:szCs w:val="28"/>
        </w:rPr>
        <w:t xml:space="preserve">надзорное) </w:t>
      </w:r>
      <w:proofErr w:type="gramEnd"/>
      <w:r w:rsidRPr="001F1228">
        <w:rPr>
          <w:sz w:val="28"/>
          <w:szCs w:val="28"/>
        </w:rPr>
        <w:t>мероприятие, может не указываться в отношении рейдового осмотра;</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1F1228">
        <w:rPr>
          <w:sz w:val="28"/>
          <w:szCs w:val="28"/>
        </w:rPr>
        <w:t xml:space="preserve">надзорное) </w:t>
      </w:r>
      <w:proofErr w:type="gramEnd"/>
      <w:r w:rsidRPr="001F1228">
        <w:rPr>
          <w:sz w:val="28"/>
          <w:szCs w:val="28"/>
        </w:rPr>
        <w:t>мероприятие, может не указываться в отношении рейдового осмотра;</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9) вид контрольного (надзорного) мероприятия;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10) перечень контрольных (надзорных) действий, совершаемых в рамках контрольного (надзорного) мероприятия;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11) предмет контрольного (надзорного) мероприятия;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12) проверочные листы, если их применение является обязательным;</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15) иные сведения, если это предусмотрено Положением.</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1) инспекционный визит;</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2) документарная проверка;</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3) выездная проверка;</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4) рейдовый осмотр.</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lastRenderedPageBreak/>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1) наблюдение за соблюдением обязательных требований (мониторинг безопасности);</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2) выездное обследование.</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43. Плановые контрольные (надзорные) мероприятия при осуществлении муниципального контроля не проводятся.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 xml:space="preserve">45. Контрольные (надзорные) мероприятия без взаимодействия </w:t>
      </w:r>
      <w:proofErr w:type="gramStart"/>
      <w:r w:rsidRPr="001F1228">
        <w:rPr>
          <w:sz w:val="28"/>
          <w:szCs w:val="28"/>
        </w:rPr>
        <w:t>проводятся должностными лицами контрольного органа на основании заданий руководителя контрольного органа   включая</w:t>
      </w:r>
      <w:proofErr w:type="gramEnd"/>
      <w:r w:rsidRPr="001F1228">
        <w:rPr>
          <w:sz w:val="28"/>
          <w:szCs w:val="28"/>
        </w:rPr>
        <w:t xml:space="preserve"> задания, содержащиеся в планах работы контрольного органа, в том числе в случаях, установленных Федеральным законом №248-ФЗ.</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Контрольные (надзорные) мероприятия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48. В ходе инспекционного визита могут совершаться следующие контрольные (надзорные) действия: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1) осмотр;</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2) опрос;</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3) получение письменных объяснений;</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4) инструментальное обследование;</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lastRenderedPageBreak/>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 xml:space="preserve">53. </w:t>
      </w:r>
      <w:proofErr w:type="gramStart"/>
      <w:r w:rsidRPr="001F1228">
        <w:rPr>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55. В ходе документарной проверки могут совершаться следующие контрольные (надзорные) действия: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1) получение письменных объяснений;</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2) истребование документов;</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3) экспертиза.</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56. В случае</w:t>
      </w:r>
      <w:proofErr w:type="gramStart"/>
      <w:r w:rsidRPr="001F1228">
        <w:rPr>
          <w:sz w:val="28"/>
          <w:szCs w:val="28"/>
        </w:rPr>
        <w:t>,</w:t>
      </w:r>
      <w:proofErr w:type="gramEnd"/>
      <w:r w:rsidRPr="001F1228">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57. В случае</w:t>
      </w:r>
      <w:proofErr w:type="gramStart"/>
      <w:r w:rsidRPr="001F1228">
        <w:rPr>
          <w:sz w:val="28"/>
          <w:szCs w:val="28"/>
        </w:rPr>
        <w:t>,</w:t>
      </w:r>
      <w:proofErr w:type="gramEnd"/>
      <w:r w:rsidRPr="001F1228">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w:t>
      </w:r>
      <w:r w:rsidRPr="001F1228">
        <w:rPr>
          <w:sz w:val="28"/>
          <w:szCs w:val="28"/>
        </w:rPr>
        <w:lastRenderedPageBreak/>
        <w:t xml:space="preserve">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1F1228">
        <w:rPr>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 xml:space="preserve">59. Срок проведения документарной проверки не может превышать 10 рабочих дней. </w:t>
      </w:r>
      <w:proofErr w:type="gramStart"/>
      <w:r w:rsidRPr="001F1228">
        <w:rPr>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1F1228">
        <w:rPr>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60. Внеплановая документарная проверка проводится без согласования с органами прокуратуры.</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lastRenderedPageBreak/>
        <w:t>63. Выездная проверка проводится в случае, если не представляется возможным:</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7173D" w:rsidRPr="001F1228" w:rsidRDefault="0017173D" w:rsidP="0017173D">
      <w:pPr>
        <w:pStyle w:val="ab"/>
        <w:shd w:val="clear" w:color="auto" w:fill="FFFFFF"/>
        <w:spacing w:before="0" w:beforeAutospacing="0" w:after="150" w:afterAutospacing="0"/>
        <w:jc w:val="both"/>
        <w:rPr>
          <w:sz w:val="28"/>
          <w:szCs w:val="28"/>
        </w:rPr>
      </w:pPr>
      <w:proofErr w:type="gramStart"/>
      <w:r w:rsidRPr="001F1228">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F1228">
        <w:rPr>
          <w:sz w:val="28"/>
          <w:szCs w:val="28"/>
        </w:rPr>
        <w:t>позднее</w:t>
      </w:r>
      <w:proofErr w:type="gramEnd"/>
      <w:r w:rsidRPr="001F1228">
        <w:rPr>
          <w:sz w:val="28"/>
          <w:szCs w:val="28"/>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 xml:space="preserve">66. Срок проведения выездной проверки не может превышать 10 рабочих дней. </w:t>
      </w:r>
      <w:proofErr w:type="gramStart"/>
      <w:r w:rsidRPr="001F1228">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228">
        <w:rPr>
          <w:sz w:val="28"/>
          <w:szCs w:val="28"/>
        </w:rPr>
        <w:t>микропредприятия</w:t>
      </w:r>
      <w:proofErr w:type="spellEnd"/>
      <w:r w:rsidRPr="001F1228">
        <w:rPr>
          <w:sz w:val="28"/>
          <w:szCs w:val="28"/>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1F1228">
        <w:rPr>
          <w:sz w:val="28"/>
          <w:szCs w:val="28"/>
        </w:rPr>
        <w:t>микропредприятия</w:t>
      </w:r>
      <w:proofErr w:type="spellEnd"/>
      <w:r w:rsidRPr="001F1228">
        <w:rPr>
          <w:sz w:val="28"/>
          <w:szCs w:val="28"/>
        </w:rPr>
        <w:t xml:space="preserve"> не может продолжаться более 40 часов.</w:t>
      </w:r>
      <w:proofErr w:type="gramEnd"/>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67. В ходе выездной проверки могут совершаться следующие контрольные (надзорные) действия: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1) осмотр;</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2) досмотр;</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3) опрос;</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4) получение письменных объяснений;</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5) истребование документов;</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6) инструментальное обследование;</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7) экспертиза.</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lastRenderedPageBreak/>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69.В ходе рейдового осмотра могут совершаться следующие контрольные (надзорные) действия: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1)осмотр;</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2)досмотр;</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3)опрос;</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4)получение письменных объяснений;</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5)истребование документов;</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6)инструментальное обследование;</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7)экспертиза.</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71.При проведении рейдового осмотра должностные лица вправе взаимодействовать с находящимися на производственных объектах лицами.</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 xml:space="preserve">75. </w:t>
      </w:r>
      <w:proofErr w:type="gramStart"/>
      <w:r w:rsidRPr="001F1228">
        <w:rPr>
          <w:sz w:val="28"/>
          <w:szCs w:val="28"/>
        </w:rPr>
        <w:t xml:space="preserve">Под наблюдением за соблюдением обязательных требований (мониторингом безопасности) понимается сбор, анализ данных об объектах </w:t>
      </w:r>
      <w:r w:rsidRPr="001F1228">
        <w:rPr>
          <w:sz w:val="28"/>
          <w:szCs w:val="28"/>
        </w:rPr>
        <w:lastRenderedPageBreak/>
        <w:t>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1F1228">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 xml:space="preserve">77. </w:t>
      </w:r>
      <w:proofErr w:type="gramStart"/>
      <w:r w:rsidRPr="001F1228">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1)осмотр;</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2)инструментальное обследование (с применением видеозаписи);</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3)испытание;</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4)экспертиза.</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81.Выездное обследование проводится без информирования контролируемого лица.</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lastRenderedPageBreak/>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1) нахождения на стационарном лечении в медицинском учреждении;</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2) нахождения за пределами Российской Федерации;</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3) административного ареста;</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5) признания недееспособным или ограниченно дееспособным решением суда, вступившим в законную силу.</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85. Информация о невозможности присутствия при проведении контрольного (надзорного) мероприятия должна содержать:</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w:t>
      </w:r>
      <w:r w:rsidRPr="001F1228">
        <w:rPr>
          <w:sz w:val="28"/>
          <w:szCs w:val="28"/>
        </w:rPr>
        <w:lastRenderedPageBreak/>
        <w:t>доказательств нарушений обязательных требований, прикладываются к акту контрольного (надзорного) мероприятия.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87. Результаты контрольного (надзорного) мероприятия оформляются в порядке, установленном статьей 87 Федерального закона №248-ФЗ.</w:t>
      </w:r>
    </w:p>
    <w:p w:rsidR="0017173D" w:rsidRPr="001F1228" w:rsidRDefault="0017173D" w:rsidP="0017173D">
      <w:pPr>
        <w:pStyle w:val="ab"/>
        <w:shd w:val="clear" w:color="auto" w:fill="FFFFFF"/>
        <w:spacing w:before="0" w:beforeAutospacing="0" w:after="150" w:afterAutospacing="0"/>
        <w:jc w:val="both"/>
        <w:rPr>
          <w:sz w:val="28"/>
          <w:szCs w:val="28"/>
        </w:rPr>
      </w:pPr>
      <w:proofErr w:type="gramStart"/>
      <w:r w:rsidRPr="001F1228">
        <w:rPr>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1F1228">
        <w:rPr>
          <w:sz w:val="28"/>
          <w:szCs w:val="28"/>
        </w:rPr>
        <w:t xml:space="preserve"> В случае</w:t>
      </w:r>
      <w:proofErr w:type="gramStart"/>
      <w:r w:rsidRPr="001F1228">
        <w:rPr>
          <w:sz w:val="28"/>
          <w:szCs w:val="28"/>
        </w:rPr>
        <w:t>,</w:t>
      </w:r>
      <w:proofErr w:type="gramEnd"/>
      <w:r w:rsidRPr="001F1228">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88. Оформление акта производится на месте проведения контрольного (надзорного) мероприятия в день окончания проведения такого мероприятия.</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89. Контролируемое лицо или его представитель знакомится с содержанием акта на месте проведения контрольного (надзорного) мероприятия.</w:t>
      </w:r>
    </w:p>
    <w:p w:rsidR="0017173D" w:rsidRPr="001F1228" w:rsidRDefault="0017173D" w:rsidP="0017173D">
      <w:pPr>
        <w:pStyle w:val="ab"/>
        <w:shd w:val="clear" w:color="auto" w:fill="FFFFFF"/>
        <w:spacing w:before="0" w:beforeAutospacing="0" w:after="150" w:afterAutospacing="0"/>
        <w:jc w:val="both"/>
        <w:rPr>
          <w:sz w:val="28"/>
          <w:szCs w:val="28"/>
        </w:rPr>
      </w:pPr>
      <w:proofErr w:type="gramStart"/>
      <w:r w:rsidRPr="001F1228">
        <w:rPr>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1F1228">
        <w:rPr>
          <w:sz w:val="28"/>
          <w:szCs w:val="28"/>
        </w:rPr>
        <w:t xml:space="preserve"> Федерального закона 248-ФЗ.</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lastRenderedPageBreak/>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 xml:space="preserve">93. </w:t>
      </w:r>
      <w:proofErr w:type="gramStart"/>
      <w:r w:rsidRPr="001F1228">
        <w:rPr>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1F1228">
        <w:rPr>
          <w:sz w:val="28"/>
          <w:szCs w:val="28"/>
        </w:rPr>
        <w:t xml:space="preserve"> </w:t>
      </w:r>
      <w:proofErr w:type="gramStart"/>
      <w:r w:rsidRPr="001F1228">
        <w:rPr>
          <w:sz w:val="28"/>
          <w:szCs w:val="28"/>
        </w:rPr>
        <w:t>устанавливающих</w:t>
      </w:r>
      <w:proofErr w:type="gramEnd"/>
      <w:r w:rsidRPr="001F1228">
        <w:rPr>
          <w:sz w:val="28"/>
          <w:szCs w:val="28"/>
        </w:rPr>
        <w:t>, сроки исполнения предписания, по форме утвержденной муниципальным правовым актом.</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 xml:space="preserve">94. </w:t>
      </w:r>
      <w:proofErr w:type="gramStart"/>
      <w:r w:rsidRPr="001F1228">
        <w:rPr>
          <w:sz w:val="28"/>
          <w:szCs w:val="28"/>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1F1228">
        <w:rPr>
          <w:sz w:val="28"/>
          <w:szCs w:val="28"/>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1F1228">
        <w:rPr>
          <w:sz w:val="28"/>
          <w:szCs w:val="28"/>
        </w:rPr>
        <w:t>недействительными</w:t>
      </w:r>
      <w:proofErr w:type="gramEnd"/>
      <w:r w:rsidRPr="001F1228">
        <w:rPr>
          <w:sz w:val="28"/>
          <w:szCs w:val="28"/>
        </w:rPr>
        <w:t>.</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 xml:space="preserve">95. Исполнение решений контрольного органа осуществляется в </w:t>
      </w:r>
      <w:proofErr w:type="gramStart"/>
      <w:r w:rsidRPr="001F1228">
        <w:rPr>
          <w:sz w:val="28"/>
          <w:szCs w:val="28"/>
        </w:rPr>
        <w:t>порядке</w:t>
      </w:r>
      <w:proofErr w:type="gramEnd"/>
      <w:r w:rsidRPr="001F1228">
        <w:rPr>
          <w:sz w:val="28"/>
          <w:szCs w:val="28"/>
        </w:rPr>
        <w:t xml:space="preserve"> установленном статьями 92-95 Федерального закона №248-ФЗ.</w:t>
      </w:r>
    </w:p>
    <w:p w:rsidR="0017173D" w:rsidRPr="001F1228" w:rsidRDefault="0017173D" w:rsidP="0017173D">
      <w:pPr>
        <w:pStyle w:val="ab"/>
        <w:shd w:val="clear" w:color="auto" w:fill="FFFFFF"/>
        <w:spacing w:before="0" w:beforeAutospacing="0" w:after="150" w:afterAutospacing="0"/>
        <w:jc w:val="both"/>
        <w:rPr>
          <w:sz w:val="28"/>
          <w:szCs w:val="28"/>
        </w:rPr>
      </w:pPr>
      <w:r w:rsidRPr="001F1228">
        <w:rPr>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17173D" w:rsidRPr="0078213F" w:rsidRDefault="0017173D" w:rsidP="0017173D">
      <w:pPr>
        <w:pStyle w:val="ConsPlusNormal"/>
        <w:jc w:val="both"/>
        <w:rPr>
          <w:color w:val="000000"/>
        </w:rPr>
      </w:pPr>
      <w:r>
        <w:rPr>
          <w:color w:val="000000"/>
        </w:rPr>
        <w:t xml:space="preserve"> </w:t>
      </w:r>
    </w:p>
    <w:sectPr w:rsidR="0017173D" w:rsidRPr="0078213F" w:rsidSect="005E01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54677"/>
    <w:multiLevelType w:val="hybridMultilevel"/>
    <w:tmpl w:val="1D2468EC"/>
    <w:lvl w:ilvl="0" w:tplc="D40EAA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2077C29"/>
    <w:multiLevelType w:val="hybridMultilevel"/>
    <w:tmpl w:val="A39AD0A6"/>
    <w:lvl w:ilvl="0" w:tplc="7CF664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9F81617"/>
    <w:multiLevelType w:val="hybridMultilevel"/>
    <w:tmpl w:val="B84E38E4"/>
    <w:lvl w:ilvl="0" w:tplc="E9A639E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BE6231"/>
    <w:multiLevelType w:val="hybridMultilevel"/>
    <w:tmpl w:val="82160D36"/>
    <w:lvl w:ilvl="0" w:tplc="C7382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050009"/>
    <w:multiLevelType w:val="hybridMultilevel"/>
    <w:tmpl w:val="5D90B0DE"/>
    <w:lvl w:ilvl="0" w:tplc="53C060C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13153DA6"/>
    <w:multiLevelType w:val="hybridMultilevel"/>
    <w:tmpl w:val="2F6C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525660"/>
    <w:multiLevelType w:val="hybridMultilevel"/>
    <w:tmpl w:val="7654E650"/>
    <w:lvl w:ilvl="0" w:tplc="8AC4E2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797401"/>
    <w:multiLevelType w:val="hybridMultilevel"/>
    <w:tmpl w:val="0E726F54"/>
    <w:lvl w:ilvl="0" w:tplc="F676CE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7DF56D1"/>
    <w:multiLevelType w:val="hybridMultilevel"/>
    <w:tmpl w:val="61FA3E8E"/>
    <w:lvl w:ilvl="0" w:tplc="03A2A93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D8629DB"/>
    <w:multiLevelType w:val="hybridMultilevel"/>
    <w:tmpl w:val="21700A14"/>
    <w:lvl w:ilvl="0" w:tplc="BC2EDD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6B5E56"/>
    <w:multiLevelType w:val="hybridMultilevel"/>
    <w:tmpl w:val="EB92E6BC"/>
    <w:lvl w:ilvl="0" w:tplc="791C8B20">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0167657"/>
    <w:multiLevelType w:val="hybridMultilevel"/>
    <w:tmpl w:val="B50C38C4"/>
    <w:lvl w:ilvl="0" w:tplc="71380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CD50F2"/>
    <w:multiLevelType w:val="hybridMultilevel"/>
    <w:tmpl w:val="FC26CFF6"/>
    <w:lvl w:ilvl="0" w:tplc="0FBE6D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31D160F"/>
    <w:multiLevelType w:val="hybridMultilevel"/>
    <w:tmpl w:val="69F6811E"/>
    <w:lvl w:ilvl="0" w:tplc="B5FAE3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76B2244"/>
    <w:multiLevelType w:val="hybridMultilevel"/>
    <w:tmpl w:val="B3E861CA"/>
    <w:lvl w:ilvl="0" w:tplc="58DA2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8BE5968"/>
    <w:multiLevelType w:val="singleLevel"/>
    <w:tmpl w:val="55169026"/>
    <w:lvl w:ilvl="0">
      <w:numFmt w:val="bullet"/>
      <w:lvlText w:val="-"/>
      <w:lvlJc w:val="left"/>
      <w:pPr>
        <w:tabs>
          <w:tab w:val="num" w:pos="360"/>
        </w:tabs>
        <w:ind w:left="360" w:hanging="360"/>
      </w:pPr>
      <w:rPr>
        <w:rFonts w:hint="default"/>
      </w:rPr>
    </w:lvl>
  </w:abstractNum>
  <w:abstractNum w:abstractNumId="17">
    <w:nsid w:val="4B512D5B"/>
    <w:multiLevelType w:val="hybridMultilevel"/>
    <w:tmpl w:val="05969BE6"/>
    <w:lvl w:ilvl="0" w:tplc="617064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42C768D"/>
    <w:multiLevelType w:val="hybridMultilevel"/>
    <w:tmpl w:val="40240F82"/>
    <w:lvl w:ilvl="0" w:tplc="CBAC3F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CE87CAE"/>
    <w:multiLevelType w:val="hybridMultilevel"/>
    <w:tmpl w:val="7C9AA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E71E8C"/>
    <w:multiLevelType w:val="hybridMultilevel"/>
    <w:tmpl w:val="BDFE5122"/>
    <w:lvl w:ilvl="0" w:tplc="E370FD4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0C94804"/>
    <w:multiLevelType w:val="hybridMultilevel"/>
    <w:tmpl w:val="9C944C92"/>
    <w:lvl w:ilvl="0" w:tplc="DC2E7682">
      <w:start w:val="1"/>
      <w:numFmt w:val="decimal"/>
      <w:lvlText w:val="%1)"/>
      <w:lvlJc w:val="left"/>
      <w:pPr>
        <w:ind w:left="1245" w:hanging="360"/>
      </w:pPr>
      <w:rPr>
        <w:rFonts w:hint="default"/>
        <w:sz w:val="24"/>
        <w:szCs w:val="24"/>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2">
    <w:nsid w:val="643F2070"/>
    <w:multiLevelType w:val="hybridMultilevel"/>
    <w:tmpl w:val="B9A47A10"/>
    <w:lvl w:ilvl="0" w:tplc="8BD031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DA070FF"/>
    <w:multiLevelType w:val="hybridMultilevel"/>
    <w:tmpl w:val="14DE037C"/>
    <w:lvl w:ilvl="0" w:tplc="751A0020">
      <w:start w:val="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4">
    <w:nsid w:val="72532E93"/>
    <w:multiLevelType w:val="hybridMultilevel"/>
    <w:tmpl w:val="893087FE"/>
    <w:lvl w:ilvl="0" w:tplc="84726F90">
      <w:start w:val="1"/>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25">
    <w:nsid w:val="747A458E"/>
    <w:multiLevelType w:val="hybridMultilevel"/>
    <w:tmpl w:val="9128368C"/>
    <w:lvl w:ilvl="0" w:tplc="A980155A">
      <w:start w:val="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6">
    <w:nsid w:val="7C2F5F1C"/>
    <w:multiLevelType w:val="hybridMultilevel"/>
    <w:tmpl w:val="8B2813A2"/>
    <w:lvl w:ilvl="0" w:tplc="1DAEF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5"/>
  </w:num>
  <w:num w:numId="3">
    <w:abstractNumId w:val="23"/>
  </w:num>
  <w:num w:numId="4">
    <w:abstractNumId w:val="21"/>
  </w:num>
  <w:num w:numId="5">
    <w:abstractNumId w:val="24"/>
  </w:num>
  <w:num w:numId="6">
    <w:abstractNumId w:val="10"/>
  </w:num>
  <w:num w:numId="7">
    <w:abstractNumId w:val="26"/>
  </w:num>
  <w:num w:numId="8">
    <w:abstractNumId w:val="4"/>
  </w:num>
  <w:num w:numId="9">
    <w:abstractNumId w:val="7"/>
  </w:num>
  <w:num w:numId="10">
    <w:abstractNumId w:val="3"/>
  </w:num>
  <w:num w:numId="11">
    <w:abstractNumId w:val="5"/>
  </w:num>
  <w:num w:numId="12">
    <w:abstractNumId w:val="12"/>
  </w:num>
  <w:num w:numId="13">
    <w:abstractNumId w:val="19"/>
  </w:num>
  <w:num w:numId="14">
    <w:abstractNumId w:val="16"/>
  </w:num>
  <w:num w:numId="15">
    <w:abstractNumId w:val="8"/>
  </w:num>
  <w:num w:numId="16">
    <w:abstractNumId w:val="1"/>
  </w:num>
  <w:num w:numId="17">
    <w:abstractNumId w:val="6"/>
  </w:num>
  <w:num w:numId="18">
    <w:abstractNumId w:val="22"/>
  </w:num>
  <w:num w:numId="19">
    <w:abstractNumId w:val="11"/>
  </w:num>
  <w:num w:numId="20">
    <w:abstractNumId w:val="15"/>
  </w:num>
  <w:num w:numId="21">
    <w:abstractNumId w:val="13"/>
  </w:num>
  <w:num w:numId="22">
    <w:abstractNumId w:val="20"/>
  </w:num>
  <w:num w:numId="23">
    <w:abstractNumId w:val="2"/>
  </w:num>
  <w:num w:numId="24">
    <w:abstractNumId w:val="9"/>
  </w:num>
  <w:num w:numId="25">
    <w:abstractNumId w:val="17"/>
  </w:num>
  <w:num w:numId="26">
    <w:abstractNumId w:val="14"/>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4422"/>
    <w:rsid w:val="0005034B"/>
    <w:rsid w:val="000719A9"/>
    <w:rsid w:val="000730A7"/>
    <w:rsid w:val="000A11C7"/>
    <w:rsid w:val="000D56DD"/>
    <w:rsid w:val="00104CB5"/>
    <w:rsid w:val="00112007"/>
    <w:rsid w:val="00114AE9"/>
    <w:rsid w:val="0013075E"/>
    <w:rsid w:val="00150CBA"/>
    <w:rsid w:val="001626BF"/>
    <w:rsid w:val="0017173D"/>
    <w:rsid w:val="00197A5F"/>
    <w:rsid w:val="001A65AE"/>
    <w:rsid w:val="001F2A8A"/>
    <w:rsid w:val="00252FFD"/>
    <w:rsid w:val="003025EE"/>
    <w:rsid w:val="00335213"/>
    <w:rsid w:val="00375F93"/>
    <w:rsid w:val="003B438B"/>
    <w:rsid w:val="003F6DF7"/>
    <w:rsid w:val="004027D5"/>
    <w:rsid w:val="0041686F"/>
    <w:rsid w:val="004244C3"/>
    <w:rsid w:val="00434B8D"/>
    <w:rsid w:val="00453EB2"/>
    <w:rsid w:val="00467589"/>
    <w:rsid w:val="004904C6"/>
    <w:rsid w:val="004B63B5"/>
    <w:rsid w:val="004C69A9"/>
    <w:rsid w:val="004F446E"/>
    <w:rsid w:val="00547DA6"/>
    <w:rsid w:val="005E0116"/>
    <w:rsid w:val="005E3236"/>
    <w:rsid w:val="0062189B"/>
    <w:rsid w:val="00631DE0"/>
    <w:rsid w:val="006529E3"/>
    <w:rsid w:val="00654A46"/>
    <w:rsid w:val="00662416"/>
    <w:rsid w:val="0069213D"/>
    <w:rsid w:val="006F477A"/>
    <w:rsid w:val="00732D5C"/>
    <w:rsid w:val="00736F2F"/>
    <w:rsid w:val="0078213F"/>
    <w:rsid w:val="0079699F"/>
    <w:rsid w:val="007E0F6B"/>
    <w:rsid w:val="00813F4C"/>
    <w:rsid w:val="008325E3"/>
    <w:rsid w:val="00852E71"/>
    <w:rsid w:val="008B2D7F"/>
    <w:rsid w:val="008E0904"/>
    <w:rsid w:val="00955905"/>
    <w:rsid w:val="00964F70"/>
    <w:rsid w:val="00966CF3"/>
    <w:rsid w:val="0099017A"/>
    <w:rsid w:val="00991FCB"/>
    <w:rsid w:val="009933C7"/>
    <w:rsid w:val="009A0F33"/>
    <w:rsid w:val="009C005B"/>
    <w:rsid w:val="009C1558"/>
    <w:rsid w:val="009F300A"/>
    <w:rsid w:val="00A011BB"/>
    <w:rsid w:val="00A210D2"/>
    <w:rsid w:val="00A4312A"/>
    <w:rsid w:val="00A60BDA"/>
    <w:rsid w:val="00A703AE"/>
    <w:rsid w:val="00B17A5C"/>
    <w:rsid w:val="00B32BDD"/>
    <w:rsid w:val="00B51D83"/>
    <w:rsid w:val="00B74589"/>
    <w:rsid w:val="00B90765"/>
    <w:rsid w:val="00BC0EC2"/>
    <w:rsid w:val="00BC4D07"/>
    <w:rsid w:val="00BD43CF"/>
    <w:rsid w:val="00C47639"/>
    <w:rsid w:val="00CB47C1"/>
    <w:rsid w:val="00CC4F17"/>
    <w:rsid w:val="00CC607C"/>
    <w:rsid w:val="00CD5063"/>
    <w:rsid w:val="00CF6945"/>
    <w:rsid w:val="00D13DF9"/>
    <w:rsid w:val="00D265C3"/>
    <w:rsid w:val="00D333F8"/>
    <w:rsid w:val="00DA0E18"/>
    <w:rsid w:val="00DA411D"/>
    <w:rsid w:val="00DC4422"/>
    <w:rsid w:val="00DC6BF3"/>
    <w:rsid w:val="00DD3793"/>
    <w:rsid w:val="00DD4A9A"/>
    <w:rsid w:val="00DF2E88"/>
    <w:rsid w:val="00E1705E"/>
    <w:rsid w:val="00E21390"/>
    <w:rsid w:val="00E35F09"/>
    <w:rsid w:val="00E66ACB"/>
    <w:rsid w:val="00E71EFA"/>
    <w:rsid w:val="00EB35B5"/>
    <w:rsid w:val="00EC0F71"/>
    <w:rsid w:val="00ED3F5A"/>
    <w:rsid w:val="00ED7DE4"/>
    <w:rsid w:val="00F304F2"/>
    <w:rsid w:val="00F64238"/>
    <w:rsid w:val="00F704E4"/>
    <w:rsid w:val="00F73312"/>
    <w:rsid w:val="00F85962"/>
    <w:rsid w:val="00F95F72"/>
    <w:rsid w:val="00FD582D"/>
    <w:rsid w:val="00FE6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4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32BDD"/>
    <w:pPr>
      <w:keepNext/>
      <w:widowControl/>
      <w:autoSpaceDE/>
      <w:autoSpaceDN/>
      <w:adjustRightInd/>
      <w:outlineLvl w:val="1"/>
    </w:pPr>
    <w:rPr>
      <w:rFonts w:eastAsia="Arial Unicode MS"/>
      <w:b/>
      <w:sz w:val="24"/>
      <w:szCs w:val="24"/>
    </w:rPr>
  </w:style>
  <w:style w:type="paragraph" w:styleId="3">
    <w:name w:val="heading 3"/>
    <w:basedOn w:val="a"/>
    <w:next w:val="a"/>
    <w:link w:val="30"/>
    <w:semiHidden/>
    <w:unhideWhenUsed/>
    <w:qFormat/>
    <w:rsid w:val="00DC4422"/>
    <w:pPr>
      <w:keepNext/>
      <w:widowControl/>
      <w:autoSpaceDE/>
      <w:autoSpaceDN/>
      <w:adjustRightInd/>
      <w:outlineLvl w:val="2"/>
    </w:pPr>
    <w:rPr>
      <w:b/>
      <w:bCs/>
      <w:sz w:val="22"/>
      <w:szCs w:val="24"/>
      <w:u w:val="single"/>
    </w:rPr>
  </w:style>
  <w:style w:type="paragraph" w:styleId="6">
    <w:name w:val="heading 6"/>
    <w:basedOn w:val="a"/>
    <w:next w:val="a"/>
    <w:link w:val="60"/>
    <w:qFormat/>
    <w:rsid w:val="00B32BDD"/>
    <w:pPr>
      <w:keepNext/>
      <w:widowControl/>
      <w:autoSpaceDE/>
      <w:autoSpaceDN/>
      <w:adjustRightInd/>
      <w:ind w:left="3117" w:hanging="1701"/>
      <w:outlineLvl w:val="5"/>
    </w:pPr>
    <w:rPr>
      <w:rFonts w:eastAsia="Arial Unicode MS"/>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C4422"/>
    <w:rPr>
      <w:rFonts w:ascii="Times New Roman" w:eastAsia="Times New Roman" w:hAnsi="Times New Roman" w:cs="Times New Roman"/>
      <w:b/>
      <w:bCs/>
      <w:szCs w:val="24"/>
      <w:u w:val="single"/>
      <w:lang w:eastAsia="ru-RU"/>
    </w:rPr>
  </w:style>
  <w:style w:type="paragraph" w:styleId="a3">
    <w:name w:val="No Spacing"/>
    <w:uiPriority w:val="1"/>
    <w:qFormat/>
    <w:rsid w:val="00DC44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4">
    <w:name w:val="Hyperlink"/>
    <w:uiPriority w:val="99"/>
    <w:rsid w:val="00852E71"/>
    <w:rPr>
      <w:color w:val="0000FF"/>
      <w:u w:val="single"/>
    </w:rPr>
  </w:style>
  <w:style w:type="paragraph" w:customStyle="1" w:styleId="ConsPlusCell">
    <w:name w:val="ConsPlusCell"/>
    <w:rsid w:val="00852E71"/>
    <w:pPr>
      <w:widowControl w:val="0"/>
      <w:autoSpaceDE w:val="0"/>
      <w:autoSpaceDN w:val="0"/>
      <w:adjustRightInd w:val="0"/>
      <w:spacing w:after="0" w:line="240" w:lineRule="auto"/>
    </w:pPr>
    <w:rPr>
      <w:rFonts w:ascii="Calibri" w:eastAsia="Times New Roman" w:hAnsi="Calibri" w:cs="Calibri"/>
      <w:lang w:eastAsia="ru-RU"/>
    </w:rPr>
  </w:style>
  <w:style w:type="table" w:styleId="a5">
    <w:name w:val="Table Grid"/>
    <w:basedOn w:val="a1"/>
    <w:uiPriority w:val="59"/>
    <w:rsid w:val="00073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3B43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6">
    <w:name w:val="Абзац"/>
    <w:rsid w:val="00B32BDD"/>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32BDD"/>
    <w:rPr>
      <w:rFonts w:ascii="Times New Roman" w:eastAsia="Arial Unicode MS" w:hAnsi="Times New Roman" w:cs="Times New Roman"/>
      <w:b/>
      <w:sz w:val="24"/>
      <w:szCs w:val="24"/>
      <w:lang w:eastAsia="ru-RU"/>
    </w:rPr>
  </w:style>
  <w:style w:type="character" w:customStyle="1" w:styleId="60">
    <w:name w:val="Заголовок 6 Знак"/>
    <w:basedOn w:val="a0"/>
    <w:link w:val="6"/>
    <w:rsid w:val="00B32BDD"/>
    <w:rPr>
      <w:rFonts w:ascii="Times New Roman" w:eastAsia="Arial Unicode MS" w:hAnsi="Times New Roman" w:cs="Times New Roman"/>
      <w:b/>
      <w:sz w:val="28"/>
      <w:szCs w:val="20"/>
      <w:lang w:eastAsia="ru-RU"/>
    </w:rPr>
  </w:style>
  <w:style w:type="paragraph" w:styleId="a7">
    <w:name w:val="header"/>
    <w:basedOn w:val="a"/>
    <w:link w:val="a8"/>
    <w:rsid w:val="00B32BDD"/>
    <w:pPr>
      <w:widowControl/>
      <w:tabs>
        <w:tab w:val="center" w:pos="4536"/>
        <w:tab w:val="right" w:pos="9072"/>
      </w:tabs>
      <w:autoSpaceDE/>
      <w:autoSpaceDN/>
      <w:adjustRightInd/>
    </w:pPr>
  </w:style>
  <w:style w:type="character" w:customStyle="1" w:styleId="a8">
    <w:name w:val="Верхний колонтитул Знак"/>
    <w:basedOn w:val="a0"/>
    <w:link w:val="a7"/>
    <w:rsid w:val="00B32BDD"/>
    <w:rPr>
      <w:rFonts w:ascii="Times New Roman" w:eastAsia="Times New Roman" w:hAnsi="Times New Roman" w:cs="Times New Roman"/>
      <w:sz w:val="20"/>
      <w:szCs w:val="20"/>
      <w:lang w:eastAsia="ru-RU"/>
    </w:rPr>
  </w:style>
  <w:style w:type="paragraph" w:styleId="a9">
    <w:name w:val="Body Text"/>
    <w:basedOn w:val="a"/>
    <w:link w:val="aa"/>
    <w:rsid w:val="00B32BDD"/>
    <w:pPr>
      <w:shd w:val="clear" w:color="auto" w:fill="FFFFFF"/>
      <w:spacing w:line="322" w:lineRule="exact"/>
      <w:jc w:val="both"/>
    </w:pPr>
    <w:rPr>
      <w:color w:val="000000"/>
      <w:sz w:val="28"/>
    </w:rPr>
  </w:style>
  <w:style w:type="character" w:customStyle="1" w:styleId="aa">
    <w:name w:val="Основной текст Знак"/>
    <w:basedOn w:val="a0"/>
    <w:link w:val="a9"/>
    <w:rsid w:val="00B32BDD"/>
    <w:rPr>
      <w:rFonts w:ascii="Times New Roman" w:eastAsia="Times New Roman" w:hAnsi="Times New Roman" w:cs="Times New Roman"/>
      <w:color w:val="000000"/>
      <w:sz w:val="28"/>
      <w:szCs w:val="20"/>
      <w:shd w:val="clear" w:color="auto" w:fill="FFFFFF"/>
      <w:lang w:eastAsia="ru-RU"/>
    </w:rPr>
  </w:style>
  <w:style w:type="paragraph" w:styleId="ab">
    <w:name w:val="Normal (Web)"/>
    <w:basedOn w:val="a"/>
    <w:uiPriority w:val="99"/>
    <w:rsid w:val="00B32BDD"/>
    <w:pPr>
      <w:widowControl/>
      <w:autoSpaceDE/>
      <w:autoSpaceDN/>
      <w:adjustRightInd/>
      <w:spacing w:before="100" w:beforeAutospacing="1" w:after="100" w:afterAutospacing="1"/>
      <w:ind w:firstLine="567"/>
    </w:pPr>
    <w:rPr>
      <w:sz w:val="24"/>
      <w:szCs w:val="24"/>
    </w:rPr>
  </w:style>
  <w:style w:type="paragraph" w:styleId="ac">
    <w:name w:val="footer"/>
    <w:basedOn w:val="a"/>
    <w:link w:val="ad"/>
    <w:rsid w:val="00B32BDD"/>
    <w:pPr>
      <w:widowControl/>
      <w:tabs>
        <w:tab w:val="center" w:pos="4677"/>
        <w:tab w:val="right" w:pos="9355"/>
      </w:tabs>
      <w:autoSpaceDE/>
      <w:autoSpaceDN/>
      <w:adjustRightInd/>
    </w:pPr>
    <w:rPr>
      <w:sz w:val="24"/>
      <w:szCs w:val="24"/>
    </w:rPr>
  </w:style>
  <w:style w:type="character" w:customStyle="1" w:styleId="ad">
    <w:name w:val="Нижний колонтитул Знак"/>
    <w:basedOn w:val="a0"/>
    <w:link w:val="ac"/>
    <w:rsid w:val="00B32BDD"/>
    <w:rPr>
      <w:rFonts w:ascii="Times New Roman" w:eastAsia="Times New Roman" w:hAnsi="Times New Roman" w:cs="Times New Roman"/>
      <w:sz w:val="24"/>
      <w:szCs w:val="24"/>
      <w:lang w:eastAsia="ru-RU"/>
    </w:rPr>
  </w:style>
  <w:style w:type="character" w:styleId="ae">
    <w:name w:val="page number"/>
    <w:basedOn w:val="a0"/>
    <w:rsid w:val="00B32BDD"/>
  </w:style>
  <w:style w:type="paragraph" w:customStyle="1" w:styleId="article">
    <w:name w:val="article"/>
    <w:basedOn w:val="a"/>
    <w:rsid w:val="00B32BDD"/>
    <w:pPr>
      <w:widowControl/>
      <w:autoSpaceDE/>
      <w:autoSpaceDN/>
      <w:adjustRightInd/>
      <w:ind w:firstLine="567"/>
      <w:jc w:val="both"/>
    </w:pPr>
    <w:rPr>
      <w:rFonts w:ascii="Arial" w:hAnsi="Arial" w:cs="Arial"/>
      <w:sz w:val="26"/>
      <w:szCs w:val="26"/>
    </w:rPr>
  </w:style>
  <w:style w:type="paragraph" w:customStyle="1" w:styleId="text">
    <w:name w:val="text"/>
    <w:basedOn w:val="a"/>
    <w:rsid w:val="00B32BDD"/>
    <w:pPr>
      <w:widowControl/>
      <w:autoSpaceDE/>
      <w:autoSpaceDN/>
      <w:adjustRightInd/>
      <w:ind w:firstLine="567"/>
      <w:jc w:val="both"/>
    </w:pPr>
    <w:rPr>
      <w:rFonts w:ascii="Arial" w:hAnsi="Arial" w:cs="Arial"/>
      <w:sz w:val="24"/>
      <w:szCs w:val="24"/>
    </w:rPr>
  </w:style>
  <w:style w:type="paragraph" w:styleId="af">
    <w:name w:val="Block Text"/>
    <w:basedOn w:val="a"/>
    <w:rsid w:val="00B32BDD"/>
    <w:pPr>
      <w:widowControl/>
      <w:autoSpaceDE/>
      <w:autoSpaceDN/>
      <w:adjustRightInd/>
      <w:ind w:left="-284" w:right="-8" w:firstLine="851"/>
    </w:pPr>
    <w:rPr>
      <w:sz w:val="24"/>
      <w:szCs w:val="24"/>
    </w:rPr>
  </w:style>
  <w:style w:type="paragraph" w:customStyle="1" w:styleId="ConsNormal">
    <w:name w:val="ConsNormal"/>
    <w:rsid w:val="00B32BD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32B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u">
    <w:name w:val="u"/>
    <w:basedOn w:val="a"/>
    <w:rsid w:val="00B32BDD"/>
    <w:pPr>
      <w:widowControl/>
      <w:autoSpaceDE/>
      <w:autoSpaceDN/>
      <w:adjustRightInd/>
      <w:ind w:firstLine="3744"/>
      <w:jc w:val="both"/>
    </w:pPr>
    <w:rPr>
      <w:sz w:val="24"/>
      <w:szCs w:val="24"/>
    </w:rPr>
  </w:style>
  <w:style w:type="paragraph" w:styleId="31">
    <w:name w:val="Body Text Indent 3"/>
    <w:basedOn w:val="a"/>
    <w:link w:val="32"/>
    <w:rsid w:val="00B32BDD"/>
    <w:pPr>
      <w:widowControl/>
      <w:autoSpaceDE/>
      <w:autoSpaceDN/>
      <w:adjustRightInd/>
      <w:spacing w:after="120"/>
      <w:ind w:left="283"/>
    </w:pPr>
    <w:rPr>
      <w:sz w:val="16"/>
      <w:szCs w:val="16"/>
    </w:rPr>
  </w:style>
  <w:style w:type="character" w:customStyle="1" w:styleId="32">
    <w:name w:val="Основной текст с отступом 3 Знак"/>
    <w:basedOn w:val="a0"/>
    <w:link w:val="31"/>
    <w:rsid w:val="00B32BDD"/>
    <w:rPr>
      <w:rFonts w:ascii="Times New Roman" w:eastAsia="Times New Roman" w:hAnsi="Times New Roman" w:cs="Times New Roman"/>
      <w:sz w:val="16"/>
      <w:szCs w:val="16"/>
    </w:rPr>
  </w:style>
  <w:style w:type="paragraph" w:customStyle="1" w:styleId="ConsPlusNonformat">
    <w:name w:val="ConsPlusNonformat"/>
    <w:rsid w:val="00B32B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Strong"/>
    <w:uiPriority w:val="22"/>
    <w:qFormat/>
    <w:rsid w:val="00B32BDD"/>
    <w:rPr>
      <w:b/>
      <w:bCs/>
    </w:rPr>
  </w:style>
  <w:style w:type="paragraph" w:styleId="af1">
    <w:name w:val="Balloon Text"/>
    <w:basedOn w:val="a"/>
    <w:link w:val="af2"/>
    <w:rsid w:val="00B32BDD"/>
    <w:pPr>
      <w:widowControl/>
      <w:autoSpaceDE/>
      <w:autoSpaceDN/>
      <w:adjustRightInd/>
    </w:pPr>
    <w:rPr>
      <w:rFonts w:ascii="Tahoma" w:hAnsi="Tahoma"/>
      <w:sz w:val="16"/>
      <w:szCs w:val="16"/>
    </w:rPr>
  </w:style>
  <w:style w:type="character" w:customStyle="1" w:styleId="af2">
    <w:name w:val="Текст выноски Знак"/>
    <w:basedOn w:val="a0"/>
    <w:link w:val="af1"/>
    <w:rsid w:val="00B32BDD"/>
    <w:rPr>
      <w:rFonts w:ascii="Tahoma" w:eastAsia="Times New Roman" w:hAnsi="Tahoma" w:cs="Times New Roman"/>
      <w:sz w:val="16"/>
      <w:szCs w:val="16"/>
    </w:rPr>
  </w:style>
  <w:style w:type="character" w:customStyle="1" w:styleId="ConsPlusNormal1">
    <w:name w:val="ConsPlusNormal1"/>
    <w:link w:val="ConsPlusNormal"/>
    <w:locked/>
    <w:rsid w:val="004027D5"/>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5079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7C9D2-C646-4FAE-A8FC-C3840E80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Pages>
  <Words>5462</Words>
  <Characters>31139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2021-10-15T11:57:00Z</cp:lastPrinted>
  <dcterms:created xsi:type="dcterms:W3CDTF">2019-11-22T10:22:00Z</dcterms:created>
  <dcterms:modified xsi:type="dcterms:W3CDTF">2021-10-15T12:07:00Z</dcterms:modified>
</cp:coreProperties>
</file>