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CA" w:rsidRDefault="00A26ACA" w:rsidP="00A26A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пути развития бизнеса: независимая оценка пожарного риска</w:t>
      </w:r>
    </w:p>
    <w:p w:rsidR="00A26ACA" w:rsidRDefault="00A26ACA" w:rsidP="00A26ACA">
      <w:pPr>
        <w:ind w:firstLine="709"/>
        <w:jc w:val="center"/>
      </w:pP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Независимая оценка рисков, аудит пожарной безопасности, или, как его сокращенно называют, пожарный аудит – это комплексное пожарно-техническое обследование, в ходе которого определяется, насколько безопасны обследуемые помещения, здания, другие объекты собственника и что нужно сделать для их безопасности. В комплекс мероприятий такого обследования входят анализ документов, обследование помещения или строения, проведение (в случае необходимости) экспертиз, исследований, расчет пожарного риска.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МЧС России, в рамках реформирования надзорной деятельности и профилактической работы, проводит работу по снятию избыточных административных барьеров на пути развития предпринимательской деятельности. Одним из ключевых моментов в данном направлении и явилось создание института независимой оценки пожарного риска (риск-ориентированного подхода к организации надзорных функций). Система независимой оценки рисков (далее – НОР) создавалась с целью повышения уровня защищенности общества, имущества юридических лиц и индивидуальных предпринимателей.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Так, в случае поступления до утверждения ежегодного плана в орган ГПН, непосредственно осуществляющий государственную функцию на объекте защиты, положительного заключения НОР, плановые проверки в отношении таких объектов защиты планируются по истечении трех лет со дня поступления в орган ГПН положительного заключения НОР (исключение составляют объекты защиты, используемые организациями, осуществляющими отдельные виды деятельности – в отношении таких объектов плановые проверки планируются по истечении одного года).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положительное заключение НОР, освобождает юридических лиц, индивидуальных предпринимателей от проведения в отношении объектов защиты, принадлежащих им на праве собственности или ином законном основании, плановых проверок в области пожарной безопасности.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В свою очередь НОР проводится экспертной организацией, осуществляющей деятельность в области независимой оценки пожарного риска. При этом, очень важно помнить, что экспертная организация не может проводить независимую оценку пожарного риска в отношении объекта защиты, если данной организацией на указанном объекте выполнялись другие работы и услуги в области пожарной безопасности, а также если данный объект принадлежит ей на праве собственности или ином законном основании.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Положительное заключение, по результатам проведенной НОР, необходимо направить в орган ГПН в срок до 20 августа года, предшествующего году проведения плановых проверок, то есть до момента окончательного формирования и направления ежегодного плана проверок в органы прокуратуры.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Проведенная работа по НОР и получение положительного заключения, свидетельствуют о пожаробезопасном состоянии объекта защиты и полном выполнении требований пожарной безопасности.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При этом, при проведении НОР, решаются следующие задачи: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снижение административной нагрузки на субъекты предпринимательской деятельности, в результате вывода их из сферы контроля государственных надзорных органов;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- освобождение органов пожарного надзора от проведения контроля на малозначительных объектах, сосредоточение его усилий на объектах с массовым пребыванием людей, потенциально опасных и социально-значимых объектах;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прозрачности процедур осуществления государственного надзора, предупреждение проявлений коррупции в этой сфере деятельности.</w:t>
      </w:r>
    </w:p>
    <w:p w:rsidR="00A26ACA" w:rsidRDefault="00A26ACA" w:rsidP="00A26ACA">
      <w:pPr>
        <w:pStyle w:val="a3"/>
        <w:spacing w:before="120" w:beforeAutospacing="0" w:after="120" w:afterAutospacing="0"/>
        <w:ind w:left="60" w:right="60" w:firstLine="480"/>
        <w:jc w:val="both"/>
        <w:rPr>
          <w:sz w:val="26"/>
          <w:szCs w:val="26"/>
        </w:rPr>
      </w:pPr>
      <w:r>
        <w:rPr>
          <w:sz w:val="26"/>
          <w:szCs w:val="26"/>
        </w:rPr>
        <w:t>В случаях, если в период с момента утверждения плана плановых проверок и до момента непосредственного проведения проверки будет представлен НОР с проведенным расчетом по оценке пожарного риска на объект защиты, включенный в план плановых проверок на предстоящий год, то указанная плановая проверка проводится в части определения соответствия исходных данных, применяемых в расчете, фактическим данным, полученным в ходе его обследования. При несоответствии расчета по оценке пожарного риска, плановая проверка продолжается с проведением проверки выполнения требований пожарной безопасности, установленных федеральными законами о технических регламентах.</w:t>
      </w:r>
    </w:p>
    <w:p w:rsidR="00A26ACA" w:rsidRDefault="00A26ACA" w:rsidP="00A26A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возникающим вопросам Вы можете обратиться и получить разъяснения в отделе государственного пожарного надзора, надзора в области гражданской обороны, защиты населения и территорий от чрезвычайных ситуаций управления надзорной деятельности и профилактической работы Главного управления МЧС России по Орловской области по адресу: г. Орел, ул. Сурена Шаумяна,  д. 33, кабинет № 9, тел. 44-98-45.</w:t>
      </w:r>
    </w:p>
    <w:p w:rsidR="00A26ACA" w:rsidRDefault="00A26ACA" w:rsidP="00A26ACA">
      <w:pPr>
        <w:pStyle w:val="a5"/>
        <w:jc w:val="right"/>
        <w:rPr>
          <w:b/>
          <w:bCs/>
        </w:rPr>
      </w:pPr>
    </w:p>
    <w:p w:rsidR="002515A7" w:rsidRDefault="00A26ACA" w:rsidP="00A26ACA">
      <w:r>
        <w:rPr>
          <w:b/>
          <w:bCs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b/>
          <w:bCs/>
        </w:rPr>
        <w:t>ГУ МЧС России по Орловской области</w:t>
      </w:r>
    </w:p>
    <w:sectPr w:rsidR="0025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E2"/>
    <w:rsid w:val="002515A7"/>
    <w:rsid w:val="009329E2"/>
    <w:rsid w:val="00A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7BEFC-6B5C-4869-81C1-A8DE440C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6ACA"/>
    <w:pPr>
      <w:spacing w:before="100" w:beforeAutospacing="1" w:after="100" w:afterAutospacing="1"/>
    </w:pPr>
  </w:style>
  <w:style w:type="character" w:customStyle="1" w:styleId="a4">
    <w:name w:val="Мой стиль Знак"/>
    <w:basedOn w:val="a0"/>
    <w:link w:val="a5"/>
    <w:locked/>
    <w:rsid w:val="00A26ACA"/>
    <w:rPr>
      <w:sz w:val="28"/>
      <w:szCs w:val="28"/>
    </w:rPr>
  </w:style>
  <w:style w:type="paragraph" w:customStyle="1" w:styleId="a5">
    <w:name w:val="Мой стиль"/>
    <w:basedOn w:val="a"/>
    <w:link w:val="a4"/>
    <w:rsid w:val="00A26AC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по Новосилю</dc:creator>
  <cp:keywords/>
  <dc:description/>
  <cp:lastModifiedBy>ОНД по Новосилю</cp:lastModifiedBy>
  <cp:revision>3</cp:revision>
  <dcterms:created xsi:type="dcterms:W3CDTF">2018-03-04T05:09:00Z</dcterms:created>
  <dcterms:modified xsi:type="dcterms:W3CDTF">2018-03-04T05:09:00Z</dcterms:modified>
</cp:coreProperties>
</file>