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9E" w:rsidRDefault="0059549E" w:rsidP="00B64E8A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549E" w:rsidRPr="0059549E" w:rsidRDefault="0059549E" w:rsidP="0059549E">
      <w:pPr>
        <w:spacing w:after="200" w:line="276" w:lineRule="auto"/>
        <w:jc w:val="center"/>
        <w:rPr>
          <w:b/>
          <w:sz w:val="24"/>
          <w:szCs w:val="24"/>
        </w:rPr>
      </w:pPr>
      <w:r w:rsidRPr="0059549E">
        <w:rPr>
          <w:b/>
          <w:sz w:val="24"/>
          <w:szCs w:val="24"/>
        </w:rPr>
        <w:t>РОССИЙСКАЯ ФЕДЕРАЦИЯ                                                                           ОРЛОВСКАЯ ОБЛАСТЬ                                                                                           НОВОСИЛЬСКИЙ РАЙОН                                                                               АДМИНИСТРАЦИЯ ПРУДОВСКОГО СЕЛЬСКОГО ПОСЕЛЕНИЯ</w:t>
      </w:r>
    </w:p>
    <w:p w:rsidR="0059549E" w:rsidRPr="0059549E" w:rsidRDefault="0059549E" w:rsidP="0059549E">
      <w:pPr>
        <w:jc w:val="both"/>
        <w:rPr>
          <w:b/>
          <w:sz w:val="16"/>
          <w:szCs w:val="16"/>
        </w:rPr>
      </w:pPr>
      <w:r w:rsidRPr="0059549E">
        <w:rPr>
          <w:b/>
          <w:sz w:val="16"/>
          <w:szCs w:val="16"/>
        </w:rPr>
        <w:t>Орловская область</w:t>
      </w:r>
    </w:p>
    <w:p w:rsidR="0059549E" w:rsidRPr="0059549E" w:rsidRDefault="0059549E" w:rsidP="0059549E">
      <w:pPr>
        <w:jc w:val="both"/>
        <w:rPr>
          <w:b/>
          <w:sz w:val="16"/>
          <w:szCs w:val="16"/>
        </w:rPr>
      </w:pPr>
      <w:r w:rsidRPr="0059549E">
        <w:rPr>
          <w:b/>
          <w:sz w:val="16"/>
          <w:szCs w:val="16"/>
        </w:rPr>
        <w:t>Новосильский район</w:t>
      </w:r>
    </w:p>
    <w:p w:rsidR="0059549E" w:rsidRPr="0059549E" w:rsidRDefault="0059549E" w:rsidP="0059549E">
      <w:pPr>
        <w:jc w:val="both"/>
        <w:rPr>
          <w:b/>
          <w:sz w:val="16"/>
          <w:szCs w:val="16"/>
        </w:rPr>
      </w:pPr>
      <w:r w:rsidRPr="0059549E">
        <w:rPr>
          <w:b/>
          <w:sz w:val="16"/>
          <w:szCs w:val="16"/>
        </w:rPr>
        <w:t>д. Большие Пруды</w:t>
      </w:r>
    </w:p>
    <w:p w:rsidR="0059549E" w:rsidRPr="0059549E" w:rsidRDefault="0059549E" w:rsidP="0059549E">
      <w:pPr>
        <w:spacing w:after="200" w:line="276" w:lineRule="auto"/>
        <w:rPr>
          <w:rFonts w:eastAsiaTheme="minorHAnsi" w:cstheme="minorBidi"/>
          <w:sz w:val="16"/>
          <w:szCs w:val="16"/>
          <w:lang w:eastAsia="en-US"/>
        </w:rPr>
      </w:pPr>
      <w:r w:rsidRPr="0059549E">
        <w:rPr>
          <w:b/>
          <w:sz w:val="16"/>
          <w:szCs w:val="16"/>
        </w:rPr>
        <w:t xml:space="preserve">ул. </w:t>
      </w:r>
      <w:proofErr w:type="gramStart"/>
      <w:r w:rsidRPr="0059549E">
        <w:rPr>
          <w:b/>
          <w:sz w:val="16"/>
          <w:szCs w:val="16"/>
        </w:rPr>
        <w:t>Советская</w:t>
      </w:r>
      <w:proofErr w:type="gramEnd"/>
      <w:r w:rsidRPr="0059549E">
        <w:rPr>
          <w:b/>
          <w:sz w:val="16"/>
          <w:szCs w:val="16"/>
        </w:rPr>
        <w:t xml:space="preserve">, 1                                                                                             </w:t>
      </w:r>
      <w:r w:rsidRPr="0059549E">
        <w:rPr>
          <w:rFonts w:eastAsiaTheme="minorHAnsi" w:cstheme="minorBidi"/>
          <w:b/>
          <w:color w:val="000000"/>
          <w:sz w:val="16"/>
          <w:szCs w:val="16"/>
          <w:lang w:eastAsia="en-US"/>
        </w:rPr>
        <w:t>prudyi-adm@yandex.ru</w:t>
      </w:r>
      <w:r w:rsidRPr="0059549E">
        <w:rPr>
          <w:rFonts w:eastAsia="Calibri" w:cstheme="minorBidi"/>
          <w:b/>
          <w:sz w:val="16"/>
          <w:szCs w:val="16"/>
          <w:lang w:eastAsia="en-US"/>
        </w:rPr>
        <w:t xml:space="preserve">        телефон/факс (848673)-2-35-23</w:t>
      </w:r>
    </w:p>
    <w:p w:rsidR="0059549E" w:rsidRPr="0059549E" w:rsidRDefault="0059549E" w:rsidP="0059549E">
      <w:pPr>
        <w:pBdr>
          <w:bottom w:val="thickThinLargeGap" w:sz="24" w:space="1" w:color="auto"/>
        </w:pBdr>
        <w:rPr>
          <w:rFonts w:ascii="TimesET" w:hAnsi="TimesET"/>
          <w:b/>
          <w:bCs/>
          <w:szCs w:val="24"/>
        </w:rPr>
      </w:pPr>
    </w:p>
    <w:p w:rsidR="0059549E" w:rsidRPr="0059549E" w:rsidRDefault="0059549E" w:rsidP="0059549E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59549E" w:rsidRPr="0059549E" w:rsidRDefault="0059549E" w:rsidP="0059549E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59549E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59549E" w:rsidRPr="0059549E" w:rsidRDefault="0059549E" w:rsidP="0059549E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59549E" w:rsidRPr="0059549E" w:rsidRDefault="0059549E" w:rsidP="0059549E">
      <w:pPr>
        <w:spacing w:after="200" w:line="276" w:lineRule="auto"/>
        <w:rPr>
          <w:rFonts w:eastAsiaTheme="minorHAnsi" w:cstheme="minorBidi"/>
          <w:b/>
          <w:sz w:val="24"/>
          <w:szCs w:val="24"/>
          <w:lang w:eastAsia="en-US"/>
        </w:rPr>
      </w:pPr>
      <w:r w:rsidRPr="0059549E">
        <w:rPr>
          <w:rFonts w:eastAsiaTheme="minorHAnsi" w:cstheme="minorBidi"/>
          <w:b/>
          <w:sz w:val="24"/>
          <w:szCs w:val="24"/>
          <w:lang w:eastAsia="en-US"/>
        </w:rPr>
        <w:t xml:space="preserve">      «</w:t>
      </w:r>
      <w:r>
        <w:rPr>
          <w:rFonts w:eastAsiaTheme="minorHAnsi" w:cstheme="minorBidi"/>
          <w:b/>
          <w:sz w:val="24"/>
          <w:szCs w:val="24"/>
          <w:lang w:eastAsia="en-US"/>
        </w:rPr>
        <w:t>29»    декабря    2017</w:t>
      </w:r>
      <w:r w:rsidRPr="0059549E">
        <w:rPr>
          <w:rFonts w:eastAsiaTheme="minorHAnsi" w:cstheme="minorBidi"/>
          <w:b/>
          <w:sz w:val="24"/>
          <w:szCs w:val="24"/>
          <w:lang w:eastAsia="en-US"/>
        </w:rPr>
        <w:t xml:space="preserve">  год                                                      №    </w:t>
      </w:r>
      <w:r>
        <w:rPr>
          <w:rFonts w:eastAsiaTheme="minorHAnsi" w:cstheme="minorBidi"/>
          <w:b/>
          <w:sz w:val="24"/>
          <w:szCs w:val="24"/>
          <w:lang w:eastAsia="en-US"/>
        </w:rPr>
        <w:t>53</w:t>
      </w:r>
      <w:r w:rsidRPr="0059549E">
        <w:rPr>
          <w:rFonts w:eastAsiaTheme="minorHAnsi" w:cstheme="minorBidi"/>
          <w:b/>
          <w:sz w:val="24"/>
          <w:szCs w:val="24"/>
          <w:lang w:eastAsia="en-US"/>
        </w:rPr>
        <w:t xml:space="preserve">                               </w:t>
      </w:r>
      <w:r w:rsidRPr="0059549E">
        <w:rPr>
          <w:b/>
          <w:color w:val="1E1E1E"/>
          <w:sz w:val="21"/>
          <w:szCs w:val="21"/>
        </w:rPr>
        <w:t> </w:t>
      </w:r>
    </w:p>
    <w:p w:rsidR="0059549E" w:rsidRPr="0059549E" w:rsidRDefault="0059549E" w:rsidP="0059549E">
      <w:pPr>
        <w:rPr>
          <w:b/>
          <w:bCs/>
          <w:u w:val="single"/>
        </w:rPr>
      </w:pP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>О внесении изменений и дополнений  в Постановление</w:t>
      </w: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 xml:space="preserve">главы Прудовского сельского поселения </w:t>
      </w: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>от 31.12.2013  г. № 28 «Об утверждении административного</w:t>
      </w: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 xml:space="preserve"> регламента предоставление муниципальной услуги</w:t>
      </w: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 xml:space="preserve"> « Оказание поддержки субъектам малого и среднего</w:t>
      </w: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 xml:space="preserve"> предпринимательства в рамках реализации </w:t>
      </w:r>
    </w:p>
    <w:p w:rsidR="0059549E" w:rsidRPr="0059549E" w:rsidRDefault="0059549E" w:rsidP="0059549E">
      <w:pPr>
        <w:pStyle w:val="a6"/>
        <w:rPr>
          <w:rFonts w:ascii="Times New Roman" w:hAnsi="Times New Roman"/>
          <w:b/>
          <w:sz w:val="24"/>
          <w:szCs w:val="24"/>
        </w:rPr>
      </w:pPr>
      <w:r w:rsidRPr="0059549E">
        <w:rPr>
          <w:rFonts w:ascii="Times New Roman" w:hAnsi="Times New Roman"/>
          <w:b/>
          <w:sz w:val="24"/>
          <w:szCs w:val="24"/>
        </w:rPr>
        <w:t>муниципальных программ»</w:t>
      </w:r>
    </w:p>
    <w:p w:rsidR="0059549E" w:rsidRDefault="0059549E" w:rsidP="00B64E8A">
      <w:pPr>
        <w:pStyle w:val="a6"/>
        <w:rPr>
          <w:rFonts w:ascii="Times New Roman" w:hAnsi="Times New Roman"/>
          <w:sz w:val="24"/>
          <w:szCs w:val="24"/>
        </w:rPr>
      </w:pPr>
    </w:p>
    <w:p w:rsidR="0059549E" w:rsidRPr="00873984" w:rsidRDefault="0059549E" w:rsidP="00B64E8A">
      <w:pPr>
        <w:pStyle w:val="a6"/>
        <w:rPr>
          <w:rFonts w:ascii="Times New Roman" w:hAnsi="Times New Roman"/>
          <w:sz w:val="24"/>
          <w:szCs w:val="24"/>
        </w:rPr>
      </w:pPr>
    </w:p>
    <w:p w:rsidR="00E21359" w:rsidRPr="00873984" w:rsidRDefault="00E21359" w:rsidP="00E21359">
      <w:pPr>
        <w:jc w:val="both"/>
        <w:rPr>
          <w:sz w:val="24"/>
          <w:szCs w:val="24"/>
        </w:rPr>
      </w:pPr>
    </w:p>
    <w:p w:rsidR="0059549E" w:rsidRDefault="00E21359" w:rsidP="00E213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4E8A" w:rsidRPr="00B64E8A">
        <w:rPr>
          <w:sz w:val="24"/>
          <w:szCs w:val="24"/>
        </w:rPr>
        <w:t xml:space="preserve">Рассмотрев  Протест прокуратуры  Новосильского  района от 31.03.2017 г №14- 2017 ,    в соответствии с  Федеральным законом от 27 июля 2010 года   № 210-ФЗ «Об организации предоставления государственных и муниципальных услуг»,  администрация </w:t>
      </w:r>
      <w:r w:rsidR="0059549E">
        <w:rPr>
          <w:sz w:val="24"/>
          <w:szCs w:val="24"/>
        </w:rPr>
        <w:t>Прудовского</w:t>
      </w:r>
      <w:r w:rsidR="00B64E8A" w:rsidRPr="00B64E8A">
        <w:rPr>
          <w:sz w:val="24"/>
          <w:szCs w:val="24"/>
        </w:rPr>
        <w:t xml:space="preserve"> сельского поселения </w:t>
      </w:r>
    </w:p>
    <w:p w:rsidR="00B64E8A" w:rsidRPr="00B64E8A" w:rsidRDefault="00B64E8A" w:rsidP="00E21359">
      <w:pPr>
        <w:jc w:val="both"/>
        <w:rPr>
          <w:b/>
          <w:sz w:val="24"/>
          <w:szCs w:val="24"/>
        </w:rPr>
      </w:pPr>
      <w:r w:rsidRPr="00B64E8A">
        <w:rPr>
          <w:sz w:val="24"/>
          <w:szCs w:val="24"/>
        </w:rPr>
        <w:t>ПОСТАНОВЛЯЕТ</w:t>
      </w:r>
      <w:r w:rsidRPr="00B64E8A">
        <w:rPr>
          <w:b/>
          <w:sz w:val="24"/>
          <w:szCs w:val="24"/>
        </w:rPr>
        <w:t>:</w:t>
      </w:r>
    </w:p>
    <w:p w:rsidR="00B64E8A" w:rsidRPr="00B64E8A" w:rsidRDefault="00B64E8A" w:rsidP="00B64E8A">
      <w:pPr>
        <w:jc w:val="both"/>
        <w:rPr>
          <w:b/>
          <w:sz w:val="24"/>
          <w:szCs w:val="24"/>
        </w:rPr>
      </w:pPr>
    </w:p>
    <w:p w:rsidR="00E21359" w:rsidRPr="00B64E8A" w:rsidRDefault="00B64E8A" w:rsidP="00E21359">
      <w:pPr>
        <w:pStyle w:val="a6"/>
        <w:rPr>
          <w:rFonts w:ascii="Times New Roman" w:hAnsi="Times New Roman"/>
          <w:sz w:val="24"/>
          <w:szCs w:val="24"/>
        </w:rPr>
      </w:pPr>
      <w:r w:rsidRPr="00B64E8A">
        <w:rPr>
          <w:sz w:val="24"/>
          <w:szCs w:val="24"/>
        </w:rPr>
        <w:tab/>
        <w:t xml:space="preserve"> </w:t>
      </w:r>
      <w:r w:rsidRPr="00B64E8A">
        <w:rPr>
          <w:rFonts w:ascii="Times New Roman" w:hAnsi="Times New Roman"/>
          <w:sz w:val="24"/>
          <w:szCs w:val="24"/>
        </w:rPr>
        <w:t>1.</w:t>
      </w:r>
      <w:r w:rsidR="00E21359">
        <w:rPr>
          <w:rFonts w:ascii="Times New Roman" w:hAnsi="Times New Roman"/>
          <w:sz w:val="24"/>
          <w:szCs w:val="24"/>
        </w:rPr>
        <w:t xml:space="preserve"> Внести  в </w:t>
      </w:r>
      <w:r w:rsidR="00E21359" w:rsidRPr="00B64E8A">
        <w:rPr>
          <w:rFonts w:ascii="Times New Roman" w:hAnsi="Times New Roman"/>
          <w:sz w:val="24"/>
          <w:szCs w:val="24"/>
        </w:rPr>
        <w:t>Постановление</w:t>
      </w:r>
      <w:r w:rsidR="00E21359">
        <w:rPr>
          <w:rFonts w:ascii="Times New Roman" w:hAnsi="Times New Roman"/>
          <w:sz w:val="24"/>
          <w:szCs w:val="24"/>
        </w:rPr>
        <w:t xml:space="preserve"> г</w:t>
      </w:r>
      <w:r w:rsidR="00E21359" w:rsidRPr="00B64E8A">
        <w:rPr>
          <w:rFonts w:ascii="Times New Roman" w:hAnsi="Times New Roman"/>
          <w:sz w:val="24"/>
          <w:szCs w:val="24"/>
        </w:rPr>
        <w:t xml:space="preserve">лавы </w:t>
      </w:r>
      <w:r w:rsidR="0059549E">
        <w:rPr>
          <w:rFonts w:ascii="Times New Roman" w:hAnsi="Times New Roman"/>
          <w:sz w:val="24"/>
          <w:szCs w:val="24"/>
        </w:rPr>
        <w:t>Прудовского</w:t>
      </w:r>
      <w:r w:rsidR="00E21359" w:rsidRPr="00B64E8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D775B" w:rsidRDefault="0059549E" w:rsidP="001D77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31</w:t>
      </w:r>
      <w:r w:rsidR="00E21359">
        <w:rPr>
          <w:sz w:val="24"/>
          <w:szCs w:val="24"/>
        </w:rPr>
        <w:t>.12.2013</w:t>
      </w:r>
      <w:r>
        <w:rPr>
          <w:sz w:val="24"/>
          <w:szCs w:val="24"/>
        </w:rPr>
        <w:t xml:space="preserve"> г. № 2</w:t>
      </w:r>
      <w:r w:rsidR="00E21359">
        <w:rPr>
          <w:sz w:val="24"/>
          <w:szCs w:val="24"/>
        </w:rPr>
        <w:t>8 «</w:t>
      </w:r>
      <w:r w:rsidR="00E21359" w:rsidRPr="00B64E8A">
        <w:rPr>
          <w:sz w:val="24"/>
          <w:szCs w:val="24"/>
        </w:rPr>
        <w:t>Об утверждении административного регламента предоставление муниципальной услуги</w:t>
      </w:r>
      <w:r w:rsidR="00E80488">
        <w:rPr>
          <w:sz w:val="24"/>
          <w:szCs w:val="24"/>
        </w:rPr>
        <w:t xml:space="preserve"> «</w:t>
      </w:r>
      <w:r w:rsidR="00E21359" w:rsidRPr="00B64E8A">
        <w:rPr>
          <w:sz w:val="24"/>
          <w:szCs w:val="24"/>
        </w:rPr>
        <w:t>Оказание подде</w:t>
      </w:r>
      <w:r w:rsidR="00E21359">
        <w:rPr>
          <w:sz w:val="24"/>
          <w:szCs w:val="24"/>
        </w:rPr>
        <w:t>ржки субъектам малого и среднего</w:t>
      </w:r>
      <w:r w:rsidR="00E21359" w:rsidRPr="00B64E8A">
        <w:rPr>
          <w:sz w:val="24"/>
          <w:szCs w:val="24"/>
        </w:rPr>
        <w:t xml:space="preserve"> предпринимательства в рамках реализации муниципальных программ»</w:t>
      </w:r>
      <w:r w:rsidR="00E21359">
        <w:rPr>
          <w:sz w:val="24"/>
          <w:szCs w:val="24"/>
        </w:rPr>
        <w:t xml:space="preserve"> следующие изменения и дополнения</w:t>
      </w:r>
      <w:r w:rsidR="00E21359" w:rsidRPr="001D775B">
        <w:rPr>
          <w:sz w:val="24"/>
          <w:szCs w:val="24"/>
        </w:rPr>
        <w:t>:</w:t>
      </w:r>
      <w:r w:rsidR="001D775B" w:rsidRPr="001D775B">
        <w:rPr>
          <w:sz w:val="24"/>
          <w:szCs w:val="24"/>
        </w:rPr>
        <w:t xml:space="preserve">      </w:t>
      </w:r>
    </w:p>
    <w:p w:rsidR="001D775B" w:rsidRPr="001D775B" w:rsidRDefault="001D775B" w:rsidP="001D775B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D775B">
        <w:rPr>
          <w:b/>
          <w:sz w:val="24"/>
          <w:szCs w:val="24"/>
        </w:rPr>
        <w:t>п. 2.6.1.  раздела 2  изложить в следующей редакции:</w:t>
      </w:r>
    </w:p>
    <w:p w:rsidR="001D775B" w:rsidRPr="001D775B" w:rsidRDefault="001D775B" w:rsidP="001D775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1D775B">
        <w:rPr>
          <w:sz w:val="24"/>
          <w:szCs w:val="24"/>
        </w:rPr>
        <w:t xml:space="preserve">Перечень документов: 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обращение (заявление) о предоставлении конкретного вида поддержки, в свободной форме, с указанием полных реквизитов заявителя и даты обращения (приложение № 1);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копия свидетельства о постановке на учет в налоговом органе (ИНН) и свидетельства о государственной регистрации (ОГРН);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справка налогового органа на момент обращения об отсутствии задолженности по платежам во все уровни бюджета и внебюджетные фонды;</w:t>
      </w:r>
    </w:p>
    <w:p w:rsidR="001D775B" w:rsidRPr="001D775B" w:rsidRDefault="001D775B" w:rsidP="001D775B">
      <w:pPr>
        <w:jc w:val="both"/>
        <w:rPr>
          <w:sz w:val="24"/>
          <w:szCs w:val="24"/>
        </w:rPr>
      </w:pPr>
      <w:r w:rsidRPr="001D775B">
        <w:rPr>
          <w:sz w:val="24"/>
          <w:szCs w:val="24"/>
        </w:rPr>
        <w:lastRenderedPageBreak/>
        <w:t>- справка, заверенная заявителем,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месяца, в котором подано обращение;</w:t>
      </w:r>
    </w:p>
    <w:p w:rsidR="001D775B" w:rsidRPr="001D775B" w:rsidRDefault="001D775B" w:rsidP="001D775B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документы (технико-экономическое обоснование, бизнес-план, договоры, соглашения, финансовые документы), обосновывающие получение конкретного вида поддержки;</w:t>
      </w:r>
    </w:p>
    <w:p w:rsidR="005C3D55" w:rsidRPr="00782359" w:rsidRDefault="001D775B" w:rsidP="00782359">
      <w:pPr>
        <w:shd w:val="clear" w:color="auto" w:fill="FFFFFF"/>
        <w:jc w:val="both"/>
        <w:rPr>
          <w:sz w:val="24"/>
          <w:szCs w:val="24"/>
        </w:rPr>
      </w:pPr>
      <w:r w:rsidRPr="001D775B">
        <w:rPr>
          <w:sz w:val="24"/>
          <w:szCs w:val="24"/>
        </w:rPr>
        <w:t>- иные документы в зависимости от форм поддержки, предусмотренные норматив</w:t>
      </w:r>
      <w:r>
        <w:rPr>
          <w:sz w:val="24"/>
          <w:szCs w:val="24"/>
        </w:rPr>
        <w:t>но-правовыми актами Орловской</w:t>
      </w:r>
      <w:r w:rsidRPr="001D775B">
        <w:rPr>
          <w:sz w:val="24"/>
          <w:szCs w:val="24"/>
        </w:rPr>
        <w:t xml:space="preserve"> области, Администрации </w:t>
      </w:r>
      <w:r w:rsidR="0059549E">
        <w:rPr>
          <w:sz w:val="24"/>
          <w:szCs w:val="24"/>
        </w:rPr>
        <w:t>Прудовского</w:t>
      </w:r>
      <w:r w:rsidRPr="001D775B">
        <w:rPr>
          <w:sz w:val="24"/>
          <w:szCs w:val="24"/>
        </w:rPr>
        <w:t xml:space="preserve"> сельского поселения (приложения №№ 2,3).</w:t>
      </w:r>
    </w:p>
    <w:p w:rsidR="00782359" w:rsidRDefault="00782359" w:rsidP="00782359">
      <w:pPr>
        <w:pStyle w:val="3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Раздел 3 изложить в следующей редакции:</w:t>
      </w:r>
    </w:p>
    <w:p w:rsidR="005C3D55" w:rsidRPr="00B64E8A" w:rsidRDefault="005C3D55" w:rsidP="005C3D55">
      <w:pPr>
        <w:pStyle w:val="3"/>
        <w:ind w:firstLine="708"/>
        <w:jc w:val="both"/>
        <w:rPr>
          <w:spacing w:val="0"/>
          <w:sz w:val="24"/>
          <w:szCs w:val="24"/>
        </w:rPr>
      </w:pPr>
      <w:bookmarkStart w:id="1" w:name="_Toc206489262"/>
      <w:r w:rsidRPr="00B64E8A">
        <w:rPr>
          <w:spacing w:val="0"/>
          <w:sz w:val="24"/>
          <w:szCs w:val="24"/>
        </w:rPr>
        <w:t>3.1. Последовательность административных действий (процедур)</w:t>
      </w:r>
    </w:p>
    <w:p w:rsidR="005C3D55" w:rsidRPr="00B64E8A" w:rsidRDefault="005C3D55" w:rsidP="005C3D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себя: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рассмотрение обращений субъектов малого и среднего предпринимательства за оказанием поддержки в рамках реализации муниципальных программ развития малого и среднего предпринимательства;</w:t>
      </w:r>
    </w:p>
    <w:p w:rsidR="005C3D55" w:rsidRPr="00B64E8A" w:rsidRDefault="005C3D55" w:rsidP="005C3D5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4E8A"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(процедур) по исполнению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5C3D55" w:rsidRPr="00B64E8A" w:rsidRDefault="005C3D55" w:rsidP="005C3D55">
      <w:pPr>
        <w:pStyle w:val="3"/>
        <w:ind w:firstLine="720"/>
        <w:jc w:val="both"/>
        <w:rPr>
          <w:b w:val="0"/>
          <w:spacing w:val="0"/>
          <w:sz w:val="24"/>
          <w:szCs w:val="24"/>
        </w:rPr>
      </w:pPr>
      <w:r w:rsidRPr="00B64E8A">
        <w:rPr>
          <w:b w:val="0"/>
          <w:spacing w:val="0"/>
          <w:sz w:val="24"/>
          <w:szCs w:val="24"/>
        </w:rPr>
        <w:t>3.2. Рассмотрение обращений субъектов малого и среднего предпринимательства за оказанием поддержки в рамках реализации муниципальных  целевых программ  развития малого и среднего предпринимательства</w:t>
      </w:r>
    </w:p>
    <w:p w:rsidR="005C3D55" w:rsidRPr="00B64E8A" w:rsidRDefault="005C3D55" w:rsidP="005C3D55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3.2.1. Основанием для начала исполнения муниципальной услуги является обращение субъектов малого и среднего предпринимательства в Администрацию  лично, посредством телефонной связи и электронной почты. 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По рассмотрению обращений субъектов малого и среднего  предпринимательства за оказанием поддержки в рамках реализации  муниципальных программ развития малого и среднего предпринимательства осуществляется: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консультирование по вопросам предоставления поддержки в рамках реализации муниципальных программ развития малого и среднего предпринимательства;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приём заявления и прилагаемых к нему документов;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проверка представленных документов. </w:t>
      </w:r>
    </w:p>
    <w:p w:rsidR="005C3D55" w:rsidRPr="00B64E8A" w:rsidRDefault="005C3D55" w:rsidP="005C3D55">
      <w:pPr>
        <w:ind w:firstLine="709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Администрация </w:t>
      </w:r>
      <w:r w:rsidR="0059549E">
        <w:rPr>
          <w:sz w:val="24"/>
          <w:szCs w:val="24"/>
        </w:rPr>
        <w:t>Прудовского</w:t>
      </w:r>
      <w:r w:rsidRPr="00B64E8A">
        <w:rPr>
          <w:sz w:val="24"/>
          <w:szCs w:val="24"/>
        </w:rPr>
        <w:t xml:space="preserve"> сельского </w:t>
      </w:r>
      <w:proofErr w:type="gramStart"/>
      <w:r w:rsidRPr="00B64E8A">
        <w:rPr>
          <w:sz w:val="24"/>
          <w:szCs w:val="24"/>
        </w:rPr>
        <w:t>поселения</w:t>
      </w:r>
      <w:proofErr w:type="gramEnd"/>
      <w:r w:rsidRPr="00B64E8A">
        <w:rPr>
          <w:sz w:val="24"/>
          <w:szCs w:val="24"/>
        </w:rPr>
        <w:t xml:space="preserve"> предоставляющие муниципальную услугу,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Заявление  регистрируется в день поступления, рассматривается Главой администрации  и специалистом администрации в срок не более двух дней и направляется исполнителю.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Срок рассмотрения заявления не может превышать 30 календарных дней с момента представления заявления. 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Специалист, ответственный за исполнение поручения Главы администрации по данному заявлению: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устанавливает личность заявителя, проверяет полномочия заявителя;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выявляет предмет обращения (конкретная форма поддержки, на которую претендует заявитель);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проверяет наличие необходимых документов;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проверяет соответствие представленных документов установленным требованиям;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осуществляет проверку представленных к обращению копий документов на их соответствие оригиналам;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lastRenderedPageBreak/>
        <w:t>сообщает заявителю телефон, номер кабинета, приёмное время, фамилию, имя, отчество специалиста, у которого заявитель может узнать о стадии рассмотрения документов и времени, оставшемся до момента принятия решения по его обращению;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в случае необходимости запрашивает дополнительные документы для уточнения или решения вопросов, возникающих при подготовке заключения к рассмотрению обращения заявителя.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При установлении фактов отсутствия необходимых документов,  несоответствия представленных документов установленным требованиям специалист, ответственный за исполнение, уведомляет заявителя о наличии препятствий для рассмотрения обращения,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C3D55" w:rsidRPr="00B64E8A" w:rsidRDefault="005C3D55" w:rsidP="005C3D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Предоставление </w:t>
      </w:r>
      <w:hyperlink r:id="rId5" w:anchor="block_2001" w:history="1"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государственных</w:t>
        </w:r>
      </w:hyperlink>
      <w:r w:rsidRPr="004F0200">
        <w:rPr>
          <w:color w:val="000000" w:themeColor="text1"/>
          <w:sz w:val="24"/>
          <w:szCs w:val="24"/>
        </w:rPr>
        <w:t xml:space="preserve"> и </w:t>
      </w:r>
      <w:hyperlink r:id="rId6" w:anchor="block_2002" w:history="1"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муниципальных услуг</w:t>
        </w:r>
      </w:hyperlink>
      <w:r w:rsidRPr="00B64E8A">
        <w:rPr>
          <w:sz w:val="24"/>
          <w:szCs w:val="24"/>
        </w:rPr>
        <w:t xml:space="preserve"> в многофункциональных центрах осуществляется в соответствии со ст.15 Федерального закона от 27.07.2010 N 210-ФЗ "Об организации предоставления государственных и муниципальных услуг"; </w:t>
      </w:r>
      <w:hyperlink r:id="rId7" w:anchor="block_1000" w:history="1">
        <w:proofErr w:type="gramStart"/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иными</w:t>
        </w:r>
      </w:hyperlink>
      <w:r w:rsidRPr="00B64E8A">
        <w:rPr>
          <w:sz w:val="24"/>
          <w:szCs w:val="24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</w:t>
      </w:r>
      <w:hyperlink r:id="rId8" w:anchor="block_2003" w:history="1">
        <w:r w:rsidRPr="004F0200">
          <w:rPr>
            <w:rStyle w:val="a3"/>
            <w:color w:val="000000" w:themeColor="text1"/>
            <w:sz w:val="24"/>
            <w:szCs w:val="24"/>
            <w:u w:val="none"/>
          </w:rPr>
          <w:t>заявителя</w:t>
        </w:r>
      </w:hyperlink>
      <w:r w:rsidRPr="004F0200">
        <w:rPr>
          <w:color w:val="000000" w:themeColor="text1"/>
          <w:sz w:val="24"/>
          <w:szCs w:val="24"/>
        </w:rPr>
        <w:t xml:space="preserve"> </w:t>
      </w:r>
      <w:r w:rsidRPr="00B64E8A">
        <w:rPr>
          <w:sz w:val="24"/>
          <w:szCs w:val="24"/>
        </w:rPr>
        <w:t>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</w:t>
      </w:r>
      <w:proofErr w:type="gramEnd"/>
      <w:r w:rsidRPr="00B64E8A">
        <w:rPr>
          <w:sz w:val="24"/>
          <w:szCs w:val="24"/>
        </w:rPr>
        <w:t xml:space="preserve"> и соглашением о взаимодействии.</w:t>
      </w:r>
    </w:p>
    <w:p w:rsidR="005C3D55" w:rsidRPr="00B64E8A" w:rsidRDefault="005C3D55" w:rsidP="005C3D5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4E8A">
        <w:rPr>
          <w:sz w:val="24"/>
          <w:szCs w:val="24"/>
        </w:rPr>
        <w:t xml:space="preserve">        Общий максимальный срок выполнения действий по проверке  представленных документов составляет не более 7 рабочих дней;</w:t>
      </w:r>
    </w:p>
    <w:p w:rsidR="005C3D55" w:rsidRPr="00B64E8A" w:rsidRDefault="005C3D55" w:rsidP="005C3D5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64E8A">
        <w:rPr>
          <w:sz w:val="24"/>
          <w:szCs w:val="24"/>
        </w:rPr>
        <w:t>3.2.2. Результат  выполнения   административных  действий  фиксируется   на бумажных  и (или) электронных  носителях  в виде информаций,  аналитических материалов, заключений, отчетов, протоколов, справо</w:t>
      </w:r>
      <w:r w:rsidR="0083440A">
        <w:rPr>
          <w:sz w:val="24"/>
          <w:szCs w:val="24"/>
        </w:rPr>
        <w:t>к, подготовленных специалистом</w:t>
      </w:r>
      <w:r w:rsidRPr="00B64E8A">
        <w:rPr>
          <w:sz w:val="24"/>
          <w:szCs w:val="24"/>
        </w:rPr>
        <w:t>.</w:t>
      </w:r>
      <w:bookmarkEnd w:id="1"/>
    </w:p>
    <w:p w:rsidR="004F772C" w:rsidRDefault="004F772C" w:rsidP="005C3D55">
      <w:pPr>
        <w:tabs>
          <w:tab w:val="left" w:pos="1020"/>
        </w:tabs>
        <w:rPr>
          <w:sz w:val="24"/>
          <w:szCs w:val="24"/>
        </w:rPr>
      </w:pPr>
    </w:p>
    <w:p w:rsidR="00FA7788" w:rsidRDefault="00FA7788" w:rsidP="00FA7788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A7788" w:rsidRPr="00B64E8A" w:rsidRDefault="00FA7788" w:rsidP="00FA7788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</w:t>
      </w:r>
      <w:r w:rsidRPr="00B64E8A">
        <w:rPr>
          <w:rFonts w:ascii="Times New Roman" w:hAnsi="Times New Roman" w:cs="Times New Roman"/>
          <w:b w:val="0"/>
          <w:sz w:val="24"/>
          <w:szCs w:val="24"/>
        </w:rPr>
        <w:t>.</w:t>
      </w:r>
      <w:r w:rsidRPr="00B64E8A">
        <w:rPr>
          <w:rFonts w:ascii="Times New Roman" w:hAnsi="Times New Roman" w:cs="Times New Roman"/>
          <w:sz w:val="24"/>
          <w:szCs w:val="24"/>
        </w:rPr>
        <w:t xml:space="preserve"> </w:t>
      </w:r>
      <w:r w:rsidRPr="00B64E8A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обнародования.</w:t>
      </w:r>
    </w:p>
    <w:p w:rsidR="00FA7788" w:rsidRPr="00B64E8A" w:rsidRDefault="00FA7788" w:rsidP="00FA7788">
      <w:pPr>
        <w:pStyle w:val="ConsPlusTitle"/>
        <w:tabs>
          <w:tab w:val="left" w:pos="567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E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7788" w:rsidRPr="00B64E8A" w:rsidRDefault="00FA7788" w:rsidP="00FA7788">
      <w:pPr>
        <w:rPr>
          <w:sz w:val="24"/>
          <w:szCs w:val="24"/>
        </w:rPr>
      </w:pPr>
    </w:p>
    <w:p w:rsidR="00F35957" w:rsidRDefault="00F35957" w:rsidP="00FA7788">
      <w:pPr>
        <w:rPr>
          <w:sz w:val="24"/>
          <w:szCs w:val="24"/>
        </w:rPr>
      </w:pPr>
    </w:p>
    <w:p w:rsidR="00F35957" w:rsidRDefault="00F35957" w:rsidP="00FA7788">
      <w:pPr>
        <w:rPr>
          <w:sz w:val="24"/>
          <w:szCs w:val="24"/>
        </w:rPr>
      </w:pPr>
    </w:p>
    <w:p w:rsidR="00FA7788" w:rsidRPr="00B64E8A" w:rsidRDefault="00F35957" w:rsidP="00FA778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3C66">
        <w:rPr>
          <w:sz w:val="24"/>
          <w:szCs w:val="24"/>
        </w:rPr>
        <w:t>Глава сельского поселения:</w:t>
      </w:r>
      <w:r w:rsidR="00FA7788">
        <w:rPr>
          <w:sz w:val="24"/>
          <w:szCs w:val="24"/>
        </w:rPr>
        <w:t xml:space="preserve">                     </w:t>
      </w:r>
      <w:r w:rsidR="00E80488">
        <w:rPr>
          <w:sz w:val="24"/>
          <w:szCs w:val="24"/>
        </w:rPr>
        <w:t xml:space="preserve">                     Д.П. Сигачев</w:t>
      </w:r>
    </w:p>
    <w:p w:rsidR="00FA7788" w:rsidRPr="00B64E8A" w:rsidRDefault="00FA7788" w:rsidP="00FA7788">
      <w:pPr>
        <w:rPr>
          <w:sz w:val="24"/>
          <w:szCs w:val="24"/>
        </w:rPr>
      </w:pPr>
    </w:p>
    <w:p w:rsidR="00FA7788" w:rsidRPr="00B64E8A" w:rsidRDefault="00FA7788" w:rsidP="005C3D55">
      <w:pPr>
        <w:tabs>
          <w:tab w:val="left" w:pos="1020"/>
        </w:tabs>
        <w:rPr>
          <w:sz w:val="24"/>
          <w:szCs w:val="24"/>
        </w:rPr>
      </w:pPr>
    </w:p>
    <w:sectPr w:rsidR="00FA7788" w:rsidRPr="00B64E8A" w:rsidSect="005954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2C"/>
    <w:rsid w:val="001D775B"/>
    <w:rsid w:val="00313C66"/>
    <w:rsid w:val="00477D9D"/>
    <w:rsid w:val="004F0200"/>
    <w:rsid w:val="004F772C"/>
    <w:rsid w:val="0059549E"/>
    <w:rsid w:val="005C3D55"/>
    <w:rsid w:val="00731ADD"/>
    <w:rsid w:val="00782359"/>
    <w:rsid w:val="0083440A"/>
    <w:rsid w:val="00873984"/>
    <w:rsid w:val="00B64E8A"/>
    <w:rsid w:val="00E21359"/>
    <w:rsid w:val="00E80488"/>
    <w:rsid w:val="00F35957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3D55"/>
    <w:pPr>
      <w:keepNext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3D55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D5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C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4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64E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6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64E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3D55"/>
    <w:pPr>
      <w:keepNext/>
      <w:jc w:val="center"/>
      <w:outlineLvl w:val="2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3D55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3D5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C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4E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64E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6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64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00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1/" TargetMode="External"/><Relationship Id="rId5" Type="http://schemas.openxmlformats.org/officeDocument/2006/relationships/hyperlink" Target="http://base.garant.ru/12177515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2017-04-10T08:07:00Z</cp:lastPrinted>
  <dcterms:created xsi:type="dcterms:W3CDTF">2022-02-17T12:01:00Z</dcterms:created>
  <dcterms:modified xsi:type="dcterms:W3CDTF">2022-02-17T12:01:00Z</dcterms:modified>
</cp:coreProperties>
</file>