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C" w:rsidRDefault="00AA5ABC">
      <w:pPr>
        <w:widowControl w:val="0"/>
        <w:autoSpaceDE w:val="0"/>
        <w:autoSpaceDN w:val="0"/>
        <w:adjustRightInd w:val="0"/>
        <w:spacing w:before="20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(утв. Министерством образования и науки РФ от 11 мая 2011 г. N АФ-12/07вн)</w:t>
      </w:r>
    </w:p>
    <w:bookmarkEnd w:id="0"/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 г., утверждённого Председателем президиума Совета при Президенте Российской Федерации по развитию информационного общества в Российской Федерации Нарышкиным С.Е. 30 декабря 2010 г. N А4-18040, и устанавливают общие 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Федерации (далее -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>
        <w:rPr>
          <w:rFonts w:ascii="Times New Roman" w:hAnsi="Times New Roman"/>
          <w:sz w:val="24"/>
          <w:szCs w:val="24"/>
        </w:rPr>
        <w:t xml:space="preserve">, не совместимым с задачами образования и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подключения к единой системе контент-фильтрации доступа к сети Интернет общеобразовательные учреждения используют СКФ, рекомендованные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России*, либо СКФ, приобретенные ими самостоятельно.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СКФ, используемые в общеобразовательных учреждениях, должны отвечать следующим требованиям: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единую политику для всех общеобразовательных учреждений по исключению доступа к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>
        <w:rPr>
          <w:rFonts w:ascii="Times New Roman" w:hAnsi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/>
          <w:sz w:val="24"/>
          <w:szCs w:val="24"/>
        </w:rPr>
        <w:t>совместимым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задачами образования и воспитания обучающихся;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мониторинг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образовательном процессе в целях обучения и воспитания обучающихся;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фильтрацию контента по спискам категорий, рекомендованным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размещенным в сети Интернет на сайте единой системы контент-фильтрации доступа к сети Интернет по адресу: www.skf.edu.ru.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наименования и количества СКФ, используемых в общеобразовательных учреждениях.</w:t>
      </w:r>
      <w:proofErr w:type="gramEnd"/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ежегодно, не </w:t>
      </w:r>
      <w:r>
        <w:rPr>
          <w:rFonts w:ascii="Times New Roman" w:hAnsi="Times New Roman"/>
          <w:sz w:val="24"/>
          <w:szCs w:val="24"/>
        </w:rPr>
        <w:lastRenderedPageBreak/>
        <w:t>позднее 31 сентября текущего года.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 Фурсенко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A5ABC" w:rsidRDefault="00AA5A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Интернет по адресу: www.skf.edu.ru</w:t>
      </w:r>
    </w:p>
    <w:sectPr w:rsidR="00AA5ABC">
      <w:pgSz w:w="11907" w:h="16443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6"/>
    <w:rsid w:val="0018182B"/>
    <w:rsid w:val="003E5E36"/>
    <w:rsid w:val="00AA5ABC"/>
    <w:rsid w:val="00D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User</cp:lastModifiedBy>
  <cp:revision>2</cp:revision>
  <dcterms:created xsi:type="dcterms:W3CDTF">2021-05-19T05:32:00Z</dcterms:created>
  <dcterms:modified xsi:type="dcterms:W3CDTF">2021-05-19T05:32:00Z</dcterms:modified>
</cp:coreProperties>
</file>