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2C" w:rsidRPr="0090312C" w:rsidRDefault="0090312C" w:rsidP="0090312C">
      <w:pPr>
        <w:shd w:val="clear" w:color="auto" w:fill="FFFFFF"/>
        <w:spacing w:after="0" w:line="240" w:lineRule="auto"/>
        <w:outlineLvl w:val="2"/>
        <w:rPr>
          <w:rFonts w:ascii="Arial" w:eastAsia="Times New Roman" w:hAnsi="Arial" w:cs="Arial"/>
          <w:color w:val="000000"/>
          <w:sz w:val="37"/>
          <w:szCs w:val="37"/>
          <w:lang w:eastAsia="ru-RU"/>
        </w:rPr>
      </w:pPr>
      <w:r w:rsidRPr="0090312C">
        <w:rPr>
          <w:rFonts w:ascii="Arial" w:eastAsia="Times New Roman" w:hAnsi="Arial" w:cs="Arial"/>
          <w:color w:val="000000"/>
          <w:sz w:val="37"/>
          <w:szCs w:val="37"/>
          <w:lang w:eastAsia="ru-RU"/>
        </w:rPr>
        <w:t>Расходы на охрану труда за счет страховых взносов в 2019 году</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i/>
          <w:iCs/>
          <w:color w:val="000000"/>
          <w:lang w:eastAsia="ru-RU"/>
        </w:rPr>
        <w:t>В силу Федерального закона от 24.07.1998 № 125-ФЗ обязательное социальное страхование от травматизма предусматривает обеспечение мер по сокращению производственного травматизма и профессиональных заболеваний. Для этих целей государственные (муниципальные) учреждения вправе предусмотреть в плане ФХД отдельные расходы на охрану труда за счет страховых взносов в соответствии с правилами Минтруда. Рассмотрим, какой порядок действует в 2019 году, какие расходы могут быть возмещены, как отражаются в бухгалтерском учете такие операции.</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В 2019 году действуют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Минтруда РФ от 10.12.2012 № 580н (далее – Правила № 580н).</w:t>
      </w:r>
    </w:p>
    <w:p w:rsidR="0090312C" w:rsidRPr="0090312C" w:rsidRDefault="0090312C" w:rsidP="0090312C">
      <w:pPr>
        <w:shd w:val="clear" w:color="auto" w:fill="FFFFFF"/>
        <w:spacing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b/>
          <w:bCs/>
          <w:color w:val="000000"/>
          <w:lang w:eastAsia="ru-RU"/>
        </w:rPr>
        <w:t>Обратите внимание:</w:t>
      </w:r>
      <w:r w:rsidRPr="0090312C">
        <w:rPr>
          <w:rFonts w:ascii="Arial" w:eastAsia="Times New Roman" w:hAnsi="Arial" w:cs="Arial"/>
          <w:color w:val="000000"/>
          <w:lang w:eastAsia="ru-RU"/>
        </w:rPr>
        <w:t> последние изменения в Правила № 580н внесены Приказом Минтруда РФ от 03.12.2018 № 764н (далее – Приказ № 764н), который вступил в силу 28.01.2019.</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Далее отметим основные положения данного документа с учетом нововведений.</w:t>
      </w:r>
    </w:p>
    <w:p w:rsidR="0090312C" w:rsidRPr="0090312C" w:rsidRDefault="0090312C" w:rsidP="0090312C">
      <w:pPr>
        <w:shd w:val="clear" w:color="auto" w:fill="FFFFFF"/>
        <w:spacing w:after="0" w:line="240" w:lineRule="auto"/>
        <w:outlineLvl w:val="1"/>
        <w:rPr>
          <w:rFonts w:ascii="Arial" w:eastAsia="Times New Roman" w:hAnsi="Arial" w:cs="Arial"/>
          <w:color w:val="CC0000"/>
          <w:sz w:val="37"/>
          <w:szCs w:val="37"/>
          <w:lang w:eastAsia="ru-RU"/>
        </w:rPr>
      </w:pPr>
      <w:r w:rsidRPr="0090312C">
        <w:rPr>
          <w:rFonts w:ascii="Arial" w:eastAsia="Times New Roman" w:hAnsi="Arial" w:cs="Arial"/>
          <w:color w:val="CC0000"/>
          <w:sz w:val="37"/>
          <w:szCs w:val="37"/>
          <w:lang w:eastAsia="ru-RU"/>
        </w:rPr>
        <w:t>Объем расходов на предупредительные меры</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w:t>
      </w:r>
      <w:hyperlink r:id="rId5" w:tooltip="страховые взносы (определение, описание, подробности)" w:history="1">
        <w:r w:rsidRPr="0090312C">
          <w:rPr>
            <w:rFonts w:ascii="Arial" w:eastAsia="Times New Roman" w:hAnsi="Arial" w:cs="Arial"/>
            <w:color w:val="597492"/>
            <w:lang w:eastAsia="ru-RU"/>
          </w:rPr>
          <w:t>страховые взносы</w:t>
        </w:r>
      </w:hyperlink>
      <w:r w:rsidRPr="0090312C">
        <w:rPr>
          <w:rFonts w:ascii="Arial" w:eastAsia="Times New Roman" w:hAnsi="Arial" w:cs="Arial"/>
          <w:color w:val="000000"/>
          <w:lang w:eastAsia="ru-RU"/>
        </w:rPr>
        <w:t> от травматизма), подлежащих перечислению в установленном порядке учреждением-страхователем в ФСС в текущем финансовом году (п. 2 Правил № 580н).</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proofErr w:type="gramStart"/>
      <w:r w:rsidRPr="0090312C">
        <w:rPr>
          <w:rFonts w:ascii="Arial" w:eastAsia="Times New Roman" w:hAnsi="Arial" w:cs="Arial"/>
          <w:color w:val="000000"/>
          <w:lang w:eastAsia="ru-RU"/>
        </w:rPr>
        <w:t>Согласно дополнениям, внесенным Приказом № 764н в данный пункт, учреждение может направить на финансовое обеспечение предупредительных мер до 20%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w:t>
      </w:r>
      <w:proofErr w:type="gramEnd"/>
      <w:r w:rsidRPr="0090312C">
        <w:rPr>
          <w:rFonts w:ascii="Arial" w:eastAsia="Times New Roman" w:hAnsi="Arial" w:cs="Arial"/>
          <w:color w:val="000000"/>
          <w:lang w:eastAsia="ru-RU"/>
        </w:rPr>
        <w:t xml:space="preserve"> отпуска, установленного законодательством РФ) на весь период его лечения и проезда к месту лечения и обратно.</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proofErr w:type="gramStart"/>
      <w:r w:rsidRPr="0090312C">
        <w:rPr>
          <w:rFonts w:ascii="Arial" w:eastAsia="Times New Roman" w:hAnsi="Arial" w:cs="Arial"/>
          <w:color w:val="000000"/>
          <w:lang w:eastAsia="ru-RU"/>
        </w:rPr>
        <w:t>При этом объем средств, направляемых на указанные цели, может быть увеличен до 30% сумм страховых взносов, при условии направления учреждением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roofErr w:type="gramEnd"/>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proofErr w:type="gramStart"/>
      <w:r w:rsidRPr="0090312C">
        <w:rPr>
          <w:rFonts w:ascii="Arial" w:eastAsia="Times New Roman" w:hAnsi="Arial" w:cs="Arial"/>
          <w:color w:val="000000"/>
          <w:lang w:eastAsia="ru-RU"/>
        </w:rPr>
        <w:t>В случае если учреждение с численностью работающих до 100 человек не осуществляло два последовательных календарных года, предшествующие текущему финансовому году, финансовое обеспечение предупредительных мер, объем средств на названные цели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подлежащих перечислению им в территориальный ФСС в текущем финансовом году.</w:t>
      </w:r>
      <w:proofErr w:type="gramEnd"/>
    </w:p>
    <w:p w:rsidR="0090312C" w:rsidRPr="0090312C" w:rsidRDefault="0090312C" w:rsidP="0090312C">
      <w:pPr>
        <w:shd w:val="clear" w:color="auto" w:fill="FFFFFF"/>
        <w:spacing w:after="0" w:line="240" w:lineRule="auto"/>
        <w:outlineLvl w:val="1"/>
        <w:rPr>
          <w:rFonts w:ascii="Arial" w:eastAsia="Times New Roman" w:hAnsi="Arial" w:cs="Arial"/>
          <w:color w:val="CC0000"/>
          <w:sz w:val="37"/>
          <w:szCs w:val="37"/>
          <w:lang w:eastAsia="ru-RU"/>
        </w:rPr>
      </w:pPr>
      <w:r w:rsidRPr="0090312C">
        <w:rPr>
          <w:rFonts w:ascii="Arial" w:eastAsia="Times New Roman" w:hAnsi="Arial" w:cs="Arial"/>
          <w:color w:val="CC0000"/>
          <w:sz w:val="37"/>
          <w:szCs w:val="37"/>
          <w:lang w:eastAsia="ru-RU"/>
        </w:rPr>
        <w:lastRenderedPageBreak/>
        <w:t>Перечень расходов на обеспечение предупредительных мер</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Перечень расходов на обеспечение предупредительных мер, которые могут быть произведены за счет сре</w:t>
      </w:r>
      <w:proofErr w:type="gramStart"/>
      <w:r w:rsidRPr="0090312C">
        <w:rPr>
          <w:rFonts w:ascii="Arial" w:eastAsia="Times New Roman" w:hAnsi="Arial" w:cs="Arial"/>
          <w:color w:val="000000"/>
          <w:lang w:eastAsia="ru-RU"/>
        </w:rPr>
        <w:t>дств стр</w:t>
      </w:r>
      <w:proofErr w:type="gramEnd"/>
      <w:r w:rsidRPr="0090312C">
        <w:rPr>
          <w:rFonts w:ascii="Arial" w:eastAsia="Times New Roman" w:hAnsi="Arial" w:cs="Arial"/>
          <w:color w:val="000000"/>
          <w:lang w:eastAsia="ru-RU"/>
        </w:rPr>
        <w:t>аховых взносов от травматизма, указан в п. 3 Правил № 580н. К ним относятся расходы:</w:t>
      </w:r>
    </w:p>
    <w:p w:rsidR="0090312C" w:rsidRPr="0090312C" w:rsidRDefault="0090312C" w:rsidP="0090312C">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на проведение специальной оценки условий труда;</w:t>
      </w:r>
    </w:p>
    <w:p w:rsidR="0090312C" w:rsidRPr="0090312C" w:rsidRDefault="0090312C" w:rsidP="0090312C">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на реализацию мероприятий по приведению уровней воздействия вредных и (или) опасных производственных факторов на рабочих местах в соответствие государственным нормативным требованиям охраны труда;</w:t>
      </w:r>
    </w:p>
    <w:p w:rsidR="0090312C" w:rsidRPr="0090312C" w:rsidRDefault="0090312C" w:rsidP="0090312C">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на обучение по охране труда отдельных категорий работников (включая</w:t>
      </w:r>
      <w:r w:rsidR="00696399">
        <w:rPr>
          <w:rFonts w:ascii="Arial" w:eastAsia="Times New Roman" w:hAnsi="Arial" w:cs="Arial"/>
          <w:color w:val="000000"/>
          <w:lang w:eastAsia="ru-RU"/>
        </w:rPr>
        <w:t xml:space="preserve"> </w:t>
      </w:r>
      <w:r w:rsidRPr="0090312C">
        <w:rPr>
          <w:rFonts w:ascii="Arial" w:eastAsia="Times New Roman" w:hAnsi="Arial" w:cs="Arial"/>
          <w:color w:val="000000"/>
          <w:lang w:eastAsia="ru-RU"/>
        </w:rPr>
        <w:t>категории работников опасных производственных объектов, руководителей, специалистов служб охраны труда, членов комиссий по охране труда);</w:t>
      </w:r>
    </w:p>
    <w:p w:rsidR="0090312C" w:rsidRPr="0090312C" w:rsidRDefault="0090312C" w:rsidP="0090312C">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proofErr w:type="gramStart"/>
      <w:r w:rsidRPr="0090312C">
        <w:rPr>
          <w:rFonts w:ascii="Arial" w:eastAsia="Times New Roman" w:hAnsi="Arial" w:cs="Arial"/>
          <w:color w:val="000000"/>
          <w:lang w:eastAsia="ru-RU"/>
        </w:rPr>
        <w:t>на приобретение работникам, занятым на работах с вредными и (или) опасными условиями труда,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изготовленных на территории РФ (далее – СИЗ), в соответствии с типовыми нормами бесплатной выдачи СИЗ и (или) на основании результатов проведения специальной оценки условий труда и смывающих и</w:t>
      </w:r>
      <w:proofErr w:type="gramEnd"/>
      <w:r w:rsidRPr="0090312C">
        <w:rPr>
          <w:rFonts w:ascii="Arial" w:eastAsia="Times New Roman" w:hAnsi="Arial" w:cs="Arial"/>
          <w:color w:val="000000"/>
          <w:lang w:eastAsia="ru-RU"/>
        </w:rPr>
        <w:t xml:space="preserve"> (или) обезвреживающих средств. Расходы страхователя на приобретение специальной одежды подлежат финансовому обеспечению, если указанная специальная одежда изготовлена на территории РФ из тканей, трикотажных полотен, нетканых материалов, страной происхождения которых также является Российская Федерация;</w:t>
      </w:r>
    </w:p>
    <w:p w:rsidR="0090312C" w:rsidRPr="0090312C" w:rsidRDefault="0090312C" w:rsidP="0090312C">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на санаторно-курортное лечение работников, занятых на работах с вредными и (или) опасными производственными факторами;</w:t>
      </w:r>
    </w:p>
    <w:p w:rsidR="0090312C" w:rsidRPr="0090312C" w:rsidRDefault="0090312C" w:rsidP="0090312C">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на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90312C" w:rsidRPr="0090312C" w:rsidRDefault="0090312C" w:rsidP="0090312C">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 xml:space="preserve">на обеспечение лечебно-профилактическим питанием работников, для которых указанное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w:t>
      </w:r>
      <w:proofErr w:type="spellStart"/>
      <w:r w:rsidRPr="0090312C">
        <w:rPr>
          <w:rFonts w:ascii="Arial" w:eastAsia="Times New Roman" w:hAnsi="Arial" w:cs="Arial"/>
          <w:color w:val="000000"/>
          <w:lang w:eastAsia="ru-RU"/>
        </w:rPr>
        <w:t>Минздравсоцразвития</w:t>
      </w:r>
      <w:proofErr w:type="spellEnd"/>
      <w:r w:rsidRPr="0090312C">
        <w:rPr>
          <w:rFonts w:ascii="Arial" w:eastAsia="Times New Roman" w:hAnsi="Arial" w:cs="Arial"/>
          <w:color w:val="000000"/>
          <w:lang w:eastAsia="ru-RU"/>
        </w:rPr>
        <w:t xml:space="preserve"> РФ от 16.02.2009 № 46н;</w:t>
      </w:r>
    </w:p>
    <w:p w:rsidR="0090312C" w:rsidRPr="0090312C" w:rsidRDefault="0090312C" w:rsidP="0090312C">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на приобретение приборов для определения наличия и уровня содержания алкоголя (</w:t>
      </w:r>
      <w:proofErr w:type="spellStart"/>
      <w:r w:rsidRPr="0090312C">
        <w:rPr>
          <w:rFonts w:ascii="Arial" w:eastAsia="Times New Roman" w:hAnsi="Arial" w:cs="Arial"/>
          <w:color w:val="000000"/>
          <w:lang w:eastAsia="ru-RU"/>
        </w:rPr>
        <w:t>алкотестеры</w:t>
      </w:r>
      <w:proofErr w:type="spellEnd"/>
      <w:r w:rsidRPr="0090312C">
        <w:rPr>
          <w:rFonts w:ascii="Arial" w:eastAsia="Times New Roman" w:hAnsi="Arial" w:cs="Arial"/>
          <w:color w:val="000000"/>
          <w:lang w:eastAsia="ru-RU"/>
        </w:rPr>
        <w:t xml:space="preserve"> или </w:t>
      </w:r>
      <w:proofErr w:type="spellStart"/>
      <w:r w:rsidRPr="0090312C">
        <w:rPr>
          <w:rFonts w:ascii="Arial" w:eastAsia="Times New Roman" w:hAnsi="Arial" w:cs="Arial"/>
          <w:color w:val="000000"/>
          <w:lang w:eastAsia="ru-RU"/>
        </w:rPr>
        <w:t>алкометры</w:t>
      </w:r>
      <w:proofErr w:type="spellEnd"/>
      <w:r w:rsidRPr="0090312C">
        <w:rPr>
          <w:rFonts w:ascii="Arial" w:eastAsia="Times New Roman" w:hAnsi="Arial" w:cs="Arial"/>
          <w:color w:val="000000"/>
          <w:lang w:eastAsia="ru-RU"/>
        </w:rPr>
        <w:t xml:space="preserve">) (если работники проходят обязательные </w:t>
      </w:r>
      <w:proofErr w:type="spellStart"/>
      <w:r w:rsidRPr="0090312C">
        <w:rPr>
          <w:rFonts w:ascii="Arial" w:eastAsia="Times New Roman" w:hAnsi="Arial" w:cs="Arial"/>
          <w:color w:val="000000"/>
          <w:lang w:eastAsia="ru-RU"/>
        </w:rPr>
        <w:t>предсменные</w:t>
      </w:r>
      <w:proofErr w:type="spellEnd"/>
      <w:r w:rsidRPr="0090312C">
        <w:rPr>
          <w:rFonts w:ascii="Arial" w:eastAsia="Times New Roman" w:hAnsi="Arial" w:cs="Arial"/>
          <w:color w:val="000000"/>
          <w:lang w:eastAsia="ru-RU"/>
        </w:rPr>
        <w:t xml:space="preserve"> и (или) </w:t>
      </w:r>
      <w:proofErr w:type="spellStart"/>
      <w:r w:rsidRPr="0090312C">
        <w:rPr>
          <w:rFonts w:ascii="Arial" w:eastAsia="Times New Roman" w:hAnsi="Arial" w:cs="Arial"/>
          <w:color w:val="000000"/>
          <w:lang w:eastAsia="ru-RU"/>
        </w:rPr>
        <w:t>предрейсовые</w:t>
      </w:r>
      <w:proofErr w:type="spellEnd"/>
      <w:r w:rsidRPr="0090312C">
        <w:rPr>
          <w:rFonts w:ascii="Arial" w:eastAsia="Times New Roman" w:hAnsi="Arial" w:cs="Arial"/>
          <w:color w:val="000000"/>
          <w:lang w:eastAsia="ru-RU"/>
        </w:rPr>
        <w:t xml:space="preserve"> медицинские осмотры);</w:t>
      </w:r>
    </w:p>
    <w:p w:rsidR="0090312C" w:rsidRPr="0090312C" w:rsidRDefault="0090312C" w:rsidP="0090312C">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 xml:space="preserve">на приобретение приборов </w:t>
      </w:r>
      <w:proofErr w:type="gramStart"/>
      <w:r w:rsidRPr="0090312C">
        <w:rPr>
          <w:rFonts w:ascii="Arial" w:eastAsia="Times New Roman" w:hAnsi="Arial" w:cs="Arial"/>
          <w:color w:val="000000"/>
          <w:lang w:eastAsia="ru-RU"/>
        </w:rPr>
        <w:t>контроля за</w:t>
      </w:r>
      <w:proofErr w:type="gramEnd"/>
      <w:r w:rsidRPr="0090312C">
        <w:rPr>
          <w:rFonts w:ascii="Arial" w:eastAsia="Times New Roman" w:hAnsi="Arial" w:cs="Arial"/>
          <w:color w:val="000000"/>
          <w:lang w:eastAsia="ru-RU"/>
        </w:rPr>
        <w:t xml:space="preserve"> режимом труда и отдыха водителей (</w:t>
      </w:r>
      <w:proofErr w:type="spellStart"/>
      <w:r w:rsidRPr="0090312C">
        <w:rPr>
          <w:rFonts w:ascii="Arial" w:eastAsia="Times New Roman" w:hAnsi="Arial" w:cs="Arial"/>
          <w:color w:val="000000"/>
          <w:lang w:eastAsia="ru-RU"/>
        </w:rPr>
        <w:t>тахографов</w:t>
      </w:r>
      <w:proofErr w:type="spellEnd"/>
      <w:r w:rsidRPr="0090312C">
        <w:rPr>
          <w:rFonts w:ascii="Arial" w:eastAsia="Times New Roman" w:hAnsi="Arial" w:cs="Arial"/>
          <w:color w:val="000000"/>
          <w:lang w:eastAsia="ru-RU"/>
        </w:rPr>
        <w:t>) (если страхователями осуществляются пассажирские и грузовые перевозки);</w:t>
      </w:r>
    </w:p>
    <w:p w:rsidR="0090312C" w:rsidRPr="0090312C" w:rsidRDefault="0090312C" w:rsidP="0090312C">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на приобретение страхователями аптечек для оказания первой помощи;</w:t>
      </w:r>
    </w:p>
    <w:p w:rsidR="0090312C" w:rsidRPr="0090312C" w:rsidRDefault="0090312C" w:rsidP="0090312C">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 xml:space="preserve">на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sidRPr="0090312C">
        <w:rPr>
          <w:rFonts w:ascii="Arial" w:eastAsia="Times New Roman" w:hAnsi="Arial" w:cs="Arial"/>
          <w:color w:val="000000"/>
          <w:lang w:eastAsia="ru-RU"/>
        </w:rPr>
        <w:t>контроля за</w:t>
      </w:r>
      <w:proofErr w:type="gramEnd"/>
      <w:r w:rsidRPr="0090312C">
        <w:rPr>
          <w:rFonts w:ascii="Arial" w:eastAsia="Times New Roman" w:hAnsi="Arial" w:cs="Arial"/>
          <w:color w:val="000000"/>
          <w:lang w:eastAsia="ru-RU"/>
        </w:rPr>
        <w:t xml:space="preserve"> безопасным ведением работ в рамках технологических процессов, в том числе на подземных работах;</w:t>
      </w:r>
    </w:p>
    <w:p w:rsidR="0090312C" w:rsidRPr="0090312C" w:rsidRDefault="0090312C" w:rsidP="0090312C">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 xml:space="preserve">на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действий в случае аварии или инцидента на опасном производственном объекте и (или) дистанционную видео– </w:t>
      </w:r>
      <w:proofErr w:type="gramStart"/>
      <w:r w:rsidRPr="0090312C">
        <w:rPr>
          <w:rFonts w:ascii="Arial" w:eastAsia="Times New Roman" w:hAnsi="Arial" w:cs="Arial"/>
          <w:color w:val="000000"/>
          <w:lang w:eastAsia="ru-RU"/>
        </w:rPr>
        <w:t xml:space="preserve">и </w:t>
      </w:r>
      <w:proofErr w:type="spellStart"/>
      <w:proofErr w:type="gramEnd"/>
      <w:r w:rsidRPr="0090312C">
        <w:rPr>
          <w:rFonts w:ascii="Arial" w:eastAsia="Times New Roman" w:hAnsi="Arial" w:cs="Arial"/>
          <w:color w:val="000000"/>
          <w:lang w:eastAsia="ru-RU"/>
        </w:rPr>
        <w:t>аудиофиксацию</w:t>
      </w:r>
      <w:proofErr w:type="spellEnd"/>
      <w:r w:rsidRPr="0090312C">
        <w:rPr>
          <w:rFonts w:ascii="Arial" w:eastAsia="Times New Roman" w:hAnsi="Arial" w:cs="Arial"/>
          <w:color w:val="000000"/>
          <w:lang w:eastAsia="ru-RU"/>
        </w:rPr>
        <w:t xml:space="preserve"> инструктажей, обучения и иных форм подготовки работников к безопасному производству работ, а также хранение результатов этой фиксации.</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lastRenderedPageBreak/>
        <w:t>Необходимо отметить, что в 2019 году в указанный перечень также включены расходы на </w:t>
      </w:r>
      <w:r w:rsidRPr="0090312C">
        <w:rPr>
          <w:rFonts w:ascii="Arial" w:eastAsia="Times New Roman" w:hAnsi="Arial" w:cs="Arial"/>
          <w:b/>
          <w:bCs/>
          <w:i/>
          <w:iCs/>
          <w:color w:val="000000"/>
          <w:lang w:eastAsia="ru-RU"/>
        </w:rPr>
        <w:t>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w:t>
      </w:r>
      <w:r w:rsidRPr="0090312C">
        <w:rPr>
          <w:rFonts w:ascii="Arial" w:eastAsia="Times New Roman" w:hAnsi="Arial" w:cs="Arial"/>
          <w:color w:val="000000"/>
          <w:lang w:eastAsia="ru-RU"/>
        </w:rPr>
        <w:t>(в силу Приказа № 764н).</w:t>
      </w:r>
    </w:p>
    <w:p w:rsidR="0090312C" w:rsidRPr="0090312C" w:rsidRDefault="0090312C" w:rsidP="0090312C">
      <w:pPr>
        <w:shd w:val="clear" w:color="auto" w:fill="FFFFFF"/>
        <w:spacing w:after="0" w:line="240" w:lineRule="auto"/>
        <w:outlineLvl w:val="1"/>
        <w:rPr>
          <w:rFonts w:ascii="Arial" w:eastAsia="Times New Roman" w:hAnsi="Arial" w:cs="Arial"/>
          <w:color w:val="CC0000"/>
          <w:sz w:val="37"/>
          <w:szCs w:val="37"/>
          <w:lang w:eastAsia="ru-RU"/>
        </w:rPr>
      </w:pPr>
      <w:r w:rsidRPr="0090312C">
        <w:rPr>
          <w:rFonts w:ascii="Arial" w:eastAsia="Times New Roman" w:hAnsi="Arial" w:cs="Arial"/>
          <w:color w:val="CC0000"/>
          <w:sz w:val="37"/>
          <w:szCs w:val="37"/>
          <w:lang w:eastAsia="ru-RU"/>
        </w:rPr>
        <w:t>Порядок и сроки представления документов в ФСС</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Поскольку администратором страховых взносов на обязательное социальное страхование от несчастных случаев на производстве и профессиональных заболеваний является ФСС, учреждению-страхователю необходимо обратиться в территориальный орган ФСС по месту своей регистрации </w:t>
      </w:r>
      <w:r w:rsidRPr="0090312C">
        <w:rPr>
          <w:rFonts w:ascii="Arial" w:eastAsia="Times New Roman" w:hAnsi="Arial" w:cs="Arial"/>
          <w:b/>
          <w:bCs/>
          <w:i/>
          <w:iCs/>
          <w:color w:val="000000"/>
          <w:lang w:eastAsia="ru-RU"/>
        </w:rPr>
        <w:t>в срок до 1 августа текущего календарного года</w:t>
      </w:r>
      <w:r w:rsidRPr="0090312C">
        <w:rPr>
          <w:rFonts w:ascii="Arial" w:eastAsia="Times New Roman" w:hAnsi="Arial" w:cs="Arial"/>
          <w:color w:val="000000"/>
          <w:lang w:eastAsia="ru-RU"/>
        </w:rPr>
        <w:t> с заявлением о финансовом обеспечении пре</w:t>
      </w:r>
      <w:r w:rsidRPr="0090312C">
        <w:rPr>
          <w:rFonts w:ascii="Arial" w:eastAsia="Times New Roman" w:hAnsi="Arial" w:cs="Arial"/>
          <w:color w:val="000000"/>
          <w:lang w:eastAsia="ru-RU"/>
        </w:rPr>
        <w:softHyphen/>
        <w:t>дупредительных мер (п. 4 Правил № 580н). Заявление может представляться на бумажном носителе либо в электронном виде. К нему также должны быть приложены:</w:t>
      </w:r>
    </w:p>
    <w:p w:rsidR="0090312C" w:rsidRPr="0090312C" w:rsidRDefault="0090312C" w:rsidP="0090312C">
      <w:pPr>
        <w:numPr>
          <w:ilvl w:val="0"/>
          <w:numId w:val="2"/>
        </w:numPr>
        <w:shd w:val="clear" w:color="auto" w:fill="FFFFFF"/>
        <w:spacing w:before="100" w:beforeAutospacing="1" w:after="100" w:afterAutospacing="1" w:line="240" w:lineRule="auto"/>
        <w:rPr>
          <w:rFonts w:ascii="Arial" w:eastAsia="Times New Roman" w:hAnsi="Arial" w:cs="Arial"/>
          <w:color w:val="000000"/>
          <w:lang w:eastAsia="ru-RU"/>
        </w:rPr>
      </w:pPr>
      <w:proofErr w:type="gramStart"/>
      <w:r w:rsidRPr="0090312C">
        <w:rPr>
          <w:rFonts w:ascii="Arial" w:eastAsia="Times New Roman" w:hAnsi="Arial" w:cs="Arial"/>
          <w:color w:val="000000"/>
          <w:lang w:eastAsia="ru-RU"/>
        </w:rPr>
        <w:t>план финансового обеспечения предупредительных мер в текущем календарном году (форма приведена в приложении к Правилам № 580н), разработанный с учетом перечня мероприятий по улучшению условий и охраны труда работников, составленного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p>
    <w:p w:rsidR="0090312C" w:rsidRPr="0090312C" w:rsidRDefault="0090312C" w:rsidP="0090312C">
      <w:pPr>
        <w:numPr>
          <w:ilvl w:val="0"/>
          <w:numId w:val="2"/>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копия плана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90312C" w:rsidRPr="0090312C" w:rsidRDefault="0090312C" w:rsidP="0090312C">
      <w:pPr>
        <w:numPr>
          <w:ilvl w:val="0"/>
          <w:numId w:val="2"/>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документы (копии документов), обосновывающие необходимость финансового обеспечения предупредительных мер в зависимости от видов мероприятий, включенных в план финансового обеспечения (перечень этих документов приведен в п. 4 Правил № 580н).</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 xml:space="preserve">Например, в отношении обоснования расходов на </w:t>
      </w:r>
      <w:proofErr w:type="spellStart"/>
      <w:r w:rsidRPr="0090312C">
        <w:rPr>
          <w:rFonts w:ascii="Arial" w:eastAsia="Times New Roman" w:hAnsi="Arial" w:cs="Arial"/>
          <w:color w:val="000000"/>
          <w:lang w:eastAsia="ru-RU"/>
        </w:rPr>
        <w:t>санаторно-курортноелечение</w:t>
      </w:r>
      <w:proofErr w:type="spellEnd"/>
      <w:r w:rsidRPr="0090312C">
        <w:rPr>
          <w:rFonts w:ascii="Arial" w:eastAsia="Times New Roman" w:hAnsi="Arial" w:cs="Arial"/>
          <w:color w:val="000000"/>
          <w:lang w:eastAsia="ru-RU"/>
        </w:rPr>
        <w:t xml:space="preserve"> работников </w:t>
      </w:r>
      <w:proofErr w:type="spellStart"/>
      <w:r w:rsidRPr="0090312C">
        <w:rPr>
          <w:rFonts w:ascii="Arial" w:eastAsia="Times New Roman" w:hAnsi="Arial" w:cs="Arial"/>
          <w:color w:val="000000"/>
          <w:lang w:eastAsia="ru-RU"/>
        </w:rPr>
        <w:t>предпенсионного</w:t>
      </w:r>
      <w:proofErr w:type="spellEnd"/>
      <w:r w:rsidRPr="0090312C">
        <w:rPr>
          <w:rFonts w:ascii="Arial" w:eastAsia="Times New Roman" w:hAnsi="Arial" w:cs="Arial"/>
          <w:color w:val="000000"/>
          <w:lang w:eastAsia="ru-RU"/>
        </w:rPr>
        <w:t xml:space="preserve"> возраста (не ранее чем за пять лет до достижения ими указанного возраста) необходимо представить следующие документы:</w:t>
      </w:r>
    </w:p>
    <w:p w:rsidR="0090312C" w:rsidRPr="0090312C" w:rsidRDefault="0090312C" w:rsidP="0090312C">
      <w:pPr>
        <w:numPr>
          <w:ilvl w:val="0"/>
          <w:numId w:val="3"/>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заключительный акт врачебной комиссии по итогам проведения обязательных периодических медицинских осмотров (обследований) работников. При отсутствии заключительного акта – копию справки для получения путевки на санаторно-курортное лечение (ф. № 070/у);</w:t>
      </w:r>
    </w:p>
    <w:p w:rsidR="0090312C" w:rsidRPr="0090312C" w:rsidRDefault="0090312C" w:rsidP="0090312C">
      <w:pPr>
        <w:numPr>
          <w:ilvl w:val="0"/>
          <w:numId w:val="3"/>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списки работников, направляемых на санаторно-курортное лечение, с указанием рекомендаций, содержащихся в заключительном акте (либо в справке по форме № 070у);</w:t>
      </w:r>
    </w:p>
    <w:p w:rsidR="0090312C" w:rsidRPr="0090312C" w:rsidRDefault="0090312C" w:rsidP="0090312C">
      <w:pPr>
        <w:numPr>
          <w:ilvl w:val="0"/>
          <w:numId w:val="3"/>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копию лицензии организации, осуществляющей санаторно-курортное лечение работников на территории РФ;</w:t>
      </w:r>
    </w:p>
    <w:p w:rsidR="0090312C" w:rsidRPr="0090312C" w:rsidRDefault="0090312C" w:rsidP="0090312C">
      <w:pPr>
        <w:numPr>
          <w:ilvl w:val="0"/>
          <w:numId w:val="3"/>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копии договоров с организацией, осуществляющей санаторно-курортное лечение работников, счетов на приобретение путевок;</w:t>
      </w:r>
    </w:p>
    <w:p w:rsidR="0090312C" w:rsidRPr="0090312C" w:rsidRDefault="0090312C" w:rsidP="0090312C">
      <w:pPr>
        <w:numPr>
          <w:ilvl w:val="0"/>
          <w:numId w:val="3"/>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калькуляцию стоимости путевки;</w:t>
      </w:r>
    </w:p>
    <w:p w:rsidR="0090312C" w:rsidRPr="0090312C" w:rsidRDefault="0090312C" w:rsidP="0090312C">
      <w:pPr>
        <w:numPr>
          <w:ilvl w:val="0"/>
          <w:numId w:val="3"/>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копию документа, удостоверяющего личность работника, направляемого на санаторно-курортное лечение;</w:t>
      </w:r>
    </w:p>
    <w:p w:rsidR="0090312C" w:rsidRPr="0090312C" w:rsidRDefault="0090312C" w:rsidP="0090312C">
      <w:pPr>
        <w:numPr>
          <w:ilvl w:val="0"/>
          <w:numId w:val="3"/>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письменное согласие работника, направляемого на санаторно-курортное лечение, на обработку его персональных данных.</w:t>
      </w:r>
    </w:p>
    <w:p w:rsidR="0090312C" w:rsidRPr="0090312C" w:rsidRDefault="0090312C" w:rsidP="0090312C">
      <w:pPr>
        <w:shd w:val="clear" w:color="auto" w:fill="FFFFFF"/>
        <w:spacing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b/>
          <w:bCs/>
          <w:color w:val="000000"/>
          <w:lang w:eastAsia="ru-RU"/>
        </w:rPr>
        <w:t>Обратите внимание:</w:t>
      </w:r>
      <w:r w:rsidRPr="0090312C">
        <w:rPr>
          <w:rFonts w:ascii="Arial" w:eastAsia="Times New Roman" w:hAnsi="Arial" w:cs="Arial"/>
          <w:color w:val="000000"/>
          <w:lang w:eastAsia="ru-RU"/>
        </w:rPr>
        <w:t> копии документов должны быть заверены печатью учреждения (при наличии) (п. 6 Правил № 580н).</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В свою очередь, территориальный орган ФСС размещает на своем сайте информацию:</w:t>
      </w:r>
    </w:p>
    <w:p w:rsidR="0090312C" w:rsidRPr="0090312C" w:rsidRDefault="0090312C" w:rsidP="0090312C">
      <w:pPr>
        <w:numPr>
          <w:ilvl w:val="0"/>
          <w:numId w:val="4"/>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lastRenderedPageBreak/>
        <w:t xml:space="preserve">о поступившем заявлении, включая дату и время поступления заявления, наименование страхователя, в течение одного рабочего дня </w:t>
      </w:r>
      <w:proofErr w:type="gramStart"/>
      <w:r w:rsidRPr="0090312C">
        <w:rPr>
          <w:rFonts w:ascii="Arial" w:eastAsia="Times New Roman" w:hAnsi="Arial" w:cs="Arial"/>
          <w:color w:val="000000"/>
          <w:lang w:eastAsia="ru-RU"/>
        </w:rPr>
        <w:t>с даты регистрации</w:t>
      </w:r>
      <w:proofErr w:type="gramEnd"/>
      <w:r w:rsidRPr="0090312C">
        <w:rPr>
          <w:rFonts w:ascii="Arial" w:eastAsia="Times New Roman" w:hAnsi="Arial" w:cs="Arial"/>
          <w:color w:val="000000"/>
          <w:lang w:eastAsia="ru-RU"/>
        </w:rPr>
        <w:t xml:space="preserve"> заявления;</w:t>
      </w:r>
    </w:p>
    <w:p w:rsidR="0090312C" w:rsidRPr="0090312C" w:rsidRDefault="0090312C" w:rsidP="0090312C">
      <w:pPr>
        <w:numPr>
          <w:ilvl w:val="0"/>
          <w:numId w:val="4"/>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о ходе рассмотрения заявления.</w:t>
      </w:r>
    </w:p>
    <w:p w:rsidR="0090312C" w:rsidRPr="0090312C" w:rsidRDefault="0090312C" w:rsidP="0090312C">
      <w:pPr>
        <w:shd w:val="clear" w:color="auto" w:fill="FFFFFF"/>
        <w:spacing w:after="0" w:line="240" w:lineRule="auto"/>
        <w:outlineLvl w:val="1"/>
        <w:rPr>
          <w:rFonts w:ascii="Arial" w:eastAsia="Times New Roman" w:hAnsi="Arial" w:cs="Arial"/>
          <w:color w:val="CC0000"/>
          <w:sz w:val="37"/>
          <w:szCs w:val="37"/>
          <w:lang w:eastAsia="ru-RU"/>
        </w:rPr>
      </w:pPr>
      <w:r w:rsidRPr="0090312C">
        <w:rPr>
          <w:rFonts w:ascii="Arial" w:eastAsia="Times New Roman" w:hAnsi="Arial" w:cs="Arial"/>
          <w:color w:val="CC0000"/>
          <w:sz w:val="37"/>
          <w:szCs w:val="37"/>
          <w:lang w:eastAsia="ru-RU"/>
        </w:rPr>
        <w:t xml:space="preserve">Возмещение расходов в рамках </w:t>
      </w:r>
      <w:proofErr w:type="spellStart"/>
      <w:r w:rsidRPr="0090312C">
        <w:rPr>
          <w:rFonts w:ascii="Arial" w:eastAsia="Times New Roman" w:hAnsi="Arial" w:cs="Arial"/>
          <w:color w:val="CC0000"/>
          <w:sz w:val="37"/>
          <w:szCs w:val="37"/>
          <w:lang w:eastAsia="ru-RU"/>
        </w:rPr>
        <w:t>пилотного</w:t>
      </w:r>
      <w:proofErr w:type="spellEnd"/>
      <w:r w:rsidRPr="0090312C">
        <w:rPr>
          <w:rFonts w:ascii="Arial" w:eastAsia="Times New Roman" w:hAnsi="Arial" w:cs="Arial"/>
          <w:color w:val="CC0000"/>
          <w:sz w:val="37"/>
          <w:szCs w:val="37"/>
          <w:lang w:eastAsia="ru-RU"/>
        </w:rPr>
        <w:t xml:space="preserve"> проекта</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 xml:space="preserve">Оплата предупредительных мер учреждениями-страхователями в рамках </w:t>
      </w:r>
      <w:proofErr w:type="spellStart"/>
      <w:r w:rsidRPr="0090312C">
        <w:rPr>
          <w:rFonts w:ascii="Arial" w:eastAsia="Times New Roman" w:hAnsi="Arial" w:cs="Arial"/>
          <w:color w:val="000000"/>
          <w:lang w:eastAsia="ru-RU"/>
        </w:rPr>
        <w:t>пилотного</w:t>
      </w:r>
      <w:proofErr w:type="spellEnd"/>
      <w:r w:rsidRPr="0090312C">
        <w:rPr>
          <w:rFonts w:ascii="Arial" w:eastAsia="Times New Roman" w:hAnsi="Arial" w:cs="Arial"/>
          <w:color w:val="000000"/>
          <w:lang w:eastAsia="ru-RU"/>
        </w:rPr>
        <w:t xml:space="preserve"> проекта осуществляется за счет собственных сре</w:t>
      </w:r>
      <w:proofErr w:type="gramStart"/>
      <w:r w:rsidRPr="0090312C">
        <w:rPr>
          <w:rFonts w:ascii="Arial" w:eastAsia="Times New Roman" w:hAnsi="Arial" w:cs="Arial"/>
          <w:color w:val="000000"/>
          <w:lang w:eastAsia="ru-RU"/>
        </w:rPr>
        <w:t>дств с п</w:t>
      </w:r>
      <w:proofErr w:type="gramEnd"/>
      <w:r w:rsidRPr="0090312C">
        <w:rPr>
          <w:rFonts w:ascii="Arial" w:eastAsia="Times New Roman" w:hAnsi="Arial" w:cs="Arial"/>
          <w:color w:val="000000"/>
          <w:lang w:eastAsia="ru-RU"/>
        </w:rPr>
        <w:t>оследующим возмещением за счет средств бюджета ФСС в пределах суммы, согласованной с территориальным органом ФСС на данные цели.</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proofErr w:type="gramStart"/>
      <w:r w:rsidRPr="0090312C">
        <w:rPr>
          <w:rFonts w:ascii="Arial" w:eastAsia="Times New Roman" w:hAnsi="Arial" w:cs="Arial"/>
          <w:color w:val="000000"/>
          <w:lang w:eastAsia="ru-RU"/>
        </w:rPr>
        <w:t xml:space="preserve">В силу Положения об особенностях возмещения расходов страхователя в 2012 и 2020 годах на предупредительные меры по сокращению производственного травматизма и профессиональных заболеваний работников в субъектах Российской Федерации, участвующих в реализации </w:t>
      </w:r>
      <w:proofErr w:type="spellStart"/>
      <w:r w:rsidRPr="0090312C">
        <w:rPr>
          <w:rFonts w:ascii="Arial" w:eastAsia="Times New Roman" w:hAnsi="Arial" w:cs="Arial"/>
          <w:color w:val="000000"/>
          <w:lang w:eastAsia="ru-RU"/>
        </w:rPr>
        <w:t>пилотного</w:t>
      </w:r>
      <w:proofErr w:type="spellEnd"/>
      <w:r w:rsidRPr="0090312C">
        <w:rPr>
          <w:rFonts w:ascii="Arial" w:eastAsia="Times New Roman" w:hAnsi="Arial" w:cs="Arial"/>
          <w:color w:val="000000"/>
          <w:lang w:eastAsia="ru-RU"/>
        </w:rPr>
        <w:t xml:space="preserve"> проекта, утвержденного Постановлением Правительства РФ от 21.04.2011 № 294, объем средств, направляемых на финансовое обеспечение предупредительных мер, перечень данных мер, на которые страхователь затрачивает собственные средства с последующим возмещением</w:t>
      </w:r>
      <w:proofErr w:type="gramEnd"/>
      <w:r w:rsidRPr="0090312C">
        <w:rPr>
          <w:rFonts w:ascii="Arial" w:eastAsia="Times New Roman" w:hAnsi="Arial" w:cs="Arial"/>
          <w:color w:val="000000"/>
          <w:lang w:eastAsia="ru-RU"/>
        </w:rPr>
        <w:t xml:space="preserve"> произведенных расходов, порядок и сроки направления и рассмотрения заявления страхователя о финансовом обеспечении пре</w:t>
      </w:r>
      <w:r w:rsidRPr="0090312C">
        <w:rPr>
          <w:rFonts w:ascii="Arial" w:eastAsia="Times New Roman" w:hAnsi="Arial" w:cs="Arial"/>
          <w:color w:val="000000"/>
          <w:lang w:eastAsia="ru-RU"/>
        </w:rPr>
        <w:softHyphen/>
        <w:t>дупредительных мер, перечень документов, прилагаемых к заявлению, и требования к их оформлению, а также основания для отказа в финансовом обеспечении предупредительных мер определяются в соответствии с Правилами № 580н.</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Для компенсации расходов на обеспечение предупредительных мер страхователь обращается в территориальный орган ФСС по месту регистрации с заявлением о возмещении произведенных расходов и представляет подтверждающие документы </w:t>
      </w:r>
      <w:r w:rsidRPr="0090312C">
        <w:rPr>
          <w:rFonts w:ascii="Arial" w:eastAsia="Times New Roman" w:hAnsi="Arial" w:cs="Arial"/>
          <w:b/>
          <w:bCs/>
          <w:i/>
          <w:iCs/>
          <w:color w:val="000000"/>
          <w:lang w:eastAsia="ru-RU"/>
        </w:rPr>
        <w:t>не позднее 15 декабря</w:t>
      </w:r>
      <w:r w:rsidRPr="0090312C">
        <w:rPr>
          <w:rFonts w:ascii="Arial" w:eastAsia="Times New Roman" w:hAnsi="Arial" w:cs="Arial"/>
          <w:color w:val="000000"/>
          <w:lang w:eastAsia="ru-RU"/>
        </w:rPr>
        <w:t xml:space="preserve"> соответствующего года. Форма такого заявления утверждена Приказом </w:t>
      </w:r>
      <w:proofErr w:type="spellStart"/>
      <w:r w:rsidRPr="0090312C">
        <w:rPr>
          <w:rFonts w:ascii="Arial" w:eastAsia="Times New Roman" w:hAnsi="Arial" w:cs="Arial"/>
          <w:color w:val="000000"/>
          <w:lang w:eastAsia="ru-RU"/>
        </w:rPr>
        <w:t>Минздравсоцразвития</w:t>
      </w:r>
      <w:proofErr w:type="spellEnd"/>
      <w:r w:rsidRPr="0090312C">
        <w:rPr>
          <w:rFonts w:ascii="Arial" w:eastAsia="Times New Roman" w:hAnsi="Arial" w:cs="Arial"/>
          <w:color w:val="000000"/>
          <w:lang w:eastAsia="ru-RU"/>
        </w:rPr>
        <w:t xml:space="preserve"> РФ от 11.07.2011 № 709н (действие данного приказа распространено до 2020 года включительно).</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 xml:space="preserve">Территориальный орган ФСС </w:t>
      </w:r>
      <w:proofErr w:type="gramStart"/>
      <w:r w:rsidRPr="0090312C">
        <w:rPr>
          <w:rFonts w:ascii="Arial" w:eastAsia="Times New Roman" w:hAnsi="Arial" w:cs="Arial"/>
          <w:color w:val="000000"/>
          <w:lang w:eastAsia="ru-RU"/>
        </w:rPr>
        <w:t>в течение пяти рабочих дней со дня приема от страхователя заявления о возмещении произведенных расходов на оплату</w:t>
      </w:r>
      <w:proofErr w:type="gramEnd"/>
      <w:r w:rsidRPr="0090312C">
        <w:rPr>
          <w:rFonts w:ascii="Arial" w:eastAsia="Times New Roman" w:hAnsi="Arial" w:cs="Arial"/>
          <w:color w:val="000000"/>
          <w:lang w:eastAsia="ru-RU"/>
        </w:rPr>
        <w:t xml:space="preserve"> предупредительных мер и документов, подтверждающих понесенные расходы, принимает решение о возмещении расходов за счет средств бюджета ФСС и перечисляет средства на </w:t>
      </w:r>
      <w:hyperlink r:id="rId6" w:tooltip="расчетный счет (определение, описание, подробности)" w:history="1">
        <w:r w:rsidRPr="0090312C">
          <w:rPr>
            <w:rFonts w:ascii="Arial" w:eastAsia="Times New Roman" w:hAnsi="Arial" w:cs="Arial"/>
            <w:color w:val="597492"/>
            <w:lang w:eastAsia="ru-RU"/>
          </w:rPr>
          <w:t>расчетный счет</w:t>
        </w:r>
      </w:hyperlink>
      <w:r w:rsidRPr="0090312C">
        <w:rPr>
          <w:rFonts w:ascii="Arial" w:eastAsia="Times New Roman" w:hAnsi="Arial" w:cs="Arial"/>
          <w:color w:val="000000"/>
          <w:lang w:eastAsia="ru-RU"/>
        </w:rPr>
        <w:t> страхователя, указанный в этом заявлении.</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Расходы, фактически осуществленные страхователем, но не подтвержденные документами о целевом использовании средств, не подлежат возмещению.</w:t>
      </w:r>
    </w:p>
    <w:p w:rsidR="0090312C" w:rsidRPr="0090312C" w:rsidRDefault="0090312C" w:rsidP="0090312C">
      <w:pPr>
        <w:shd w:val="clear" w:color="auto" w:fill="FFFFFF"/>
        <w:spacing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b/>
          <w:bCs/>
          <w:color w:val="000000"/>
          <w:lang w:eastAsia="ru-RU"/>
        </w:rPr>
        <w:t>Обратите внимание:</w:t>
      </w:r>
      <w:r w:rsidRPr="0090312C">
        <w:rPr>
          <w:rFonts w:ascii="Arial" w:eastAsia="Times New Roman" w:hAnsi="Arial" w:cs="Arial"/>
          <w:color w:val="000000"/>
          <w:lang w:eastAsia="ru-RU"/>
        </w:rPr>
        <w:t xml:space="preserve"> с 01.01.2019 к </w:t>
      </w:r>
      <w:proofErr w:type="spellStart"/>
      <w:r w:rsidRPr="0090312C">
        <w:rPr>
          <w:rFonts w:ascii="Arial" w:eastAsia="Times New Roman" w:hAnsi="Arial" w:cs="Arial"/>
          <w:color w:val="000000"/>
          <w:lang w:eastAsia="ru-RU"/>
        </w:rPr>
        <w:t>пилотному</w:t>
      </w:r>
      <w:proofErr w:type="spellEnd"/>
      <w:r w:rsidRPr="0090312C">
        <w:rPr>
          <w:rFonts w:ascii="Arial" w:eastAsia="Times New Roman" w:hAnsi="Arial" w:cs="Arial"/>
          <w:color w:val="000000"/>
          <w:lang w:eastAsia="ru-RU"/>
        </w:rPr>
        <w:t xml:space="preserve"> проекту присоединились Республика Ингушетия, Республика Марий Эл, Республика Хакасия, Чеченская Республика, Чувашская Республика, Камчатский край, Владимирская, Псковская и Смоленская области, Ненецкий и Чукотский автономные округа.</w:t>
      </w:r>
    </w:p>
    <w:p w:rsidR="0090312C" w:rsidRPr="0090312C" w:rsidRDefault="0090312C" w:rsidP="0090312C">
      <w:pPr>
        <w:shd w:val="clear" w:color="auto" w:fill="FFFFFF"/>
        <w:spacing w:after="0" w:line="240" w:lineRule="auto"/>
        <w:outlineLvl w:val="1"/>
        <w:rPr>
          <w:rFonts w:ascii="Arial" w:eastAsia="Times New Roman" w:hAnsi="Arial" w:cs="Arial"/>
          <w:color w:val="CC0000"/>
          <w:sz w:val="37"/>
          <w:szCs w:val="37"/>
          <w:lang w:eastAsia="ru-RU"/>
        </w:rPr>
      </w:pPr>
      <w:r w:rsidRPr="0090312C">
        <w:rPr>
          <w:rFonts w:ascii="Arial" w:eastAsia="Times New Roman" w:hAnsi="Arial" w:cs="Arial"/>
          <w:color w:val="CC0000"/>
          <w:sz w:val="37"/>
          <w:szCs w:val="37"/>
          <w:lang w:eastAsia="ru-RU"/>
        </w:rPr>
        <w:t>Принятие решения о возмещении расходов</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Согласно изменениям, внесенным Приказом № 764н в п. 8 Правил № 580н, принятие органами ФСС решения о финансовом обеспечении предупредительных мер, в том числе об объеме финансового обеспечения или об отказе в финансовом обеспечении, осуществляется в следующем порядке:</w:t>
      </w:r>
    </w:p>
    <w:p w:rsidR="0090312C" w:rsidRPr="0090312C" w:rsidRDefault="0090312C" w:rsidP="0090312C">
      <w:pPr>
        <w:numPr>
          <w:ilvl w:val="0"/>
          <w:numId w:val="5"/>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в отношении страхователей, у которых сумма страховых взносов, начисленных за предшествующий год, составляет до </w:t>
      </w:r>
      <w:r w:rsidRPr="0090312C">
        <w:rPr>
          <w:rFonts w:ascii="Arial" w:eastAsia="Times New Roman" w:hAnsi="Arial" w:cs="Arial"/>
          <w:b/>
          <w:bCs/>
          <w:i/>
          <w:iCs/>
          <w:color w:val="000000"/>
          <w:lang w:eastAsia="ru-RU"/>
        </w:rPr>
        <w:t>25 000 000</w:t>
      </w:r>
      <w:r w:rsidRPr="0090312C">
        <w:rPr>
          <w:rFonts w:ascii="Arial" w:eastAsia="Times New Roman" w:hAnsi="Arial" w:cs="Arial"/>
          <w:b/>
          <w:bCs/>
          <w:color w:val="000000"/>
          <w:lang w:eastAsia="ru-RU"/>
        </w:rPr>
        <w:t> </w:t>
      </w:r>
      <w:r w:rsidRPr="0090312C">
        <w:rPr>
          <w:rFonts w:ascii="Arial" w:eastAsia="Times New Roman" w:hAnsi="Arial" w:cs="Arial"/>
          <w:b/>
          <w:bCs/>
          <w:i/>
          <w:iCs/>
          <w:color w:val="000000"/>
          <w:lang w:eastAsia="ru-RU"/>
        </w:rPr>
        <w:t>руб.</w:t>
      </w:r>
      <w:r w:rsidRPr="0090312C">
        <w:rPr>
          <w:rFonts w:ascii="Arial" w:eastAsia="Times New Roman" w:hAnsi="Arial" w:cs="Arial"/>
          <w:color w:val="000000"/>
          <w:lang w:eastAsia="ru-RU"/>
        </w:rPr>
        <w:t xml:space="preserve"> включительно (ранее – до 10 </w:t>
      </w:r>
      <w:r w:rsidRPr="0090312C">
        <w:rPr>
          <w:rFonts w:ascii="Arial" w:eastAsia="Times New Roman" w:hAnsi="Arial" w:cs="Arial"/>
          <w:color w:val="000000"/>
          <w:lang w:eastAsia="ru-RU"/>
        </w:rPr>
        <w:lastRenderedPageBreak/>
        <w:t xml:space="preserve">000 </w:t>
      </w:r>
      <w:proofErr w:type="spellStart"/>
      <w:r w:rsidRPr="0090312C">
        <w:rPr>
          <w:rFonts w:ascii="Arial" w:eastAsia="Times New Roman" w:hAnsi="Arial" w:cs="Arial"/>
          <w:color w:val="000000"/>
          <w:lang w:eastAsia="ru-RU"/>
        </w:rPr>
        <w:t>000</w:t>
      </w:r>
      <w:proofErr w:type="spellEnd"/>
      <w:r w:rsidRPr="0090312C">
        <w:rPr>
          <w:rFonts w:ascii="Arial" w:eastAsia="Times New Roman" w:hAnsi="Arial" w:cs="Arial"/>
          <w:color w:val="000000"/>
          <w:lang w:eastAsia="ru-RU"/>
        </w:rPr>
        <w:t xml:space="preserve"> руб.), – в течение десяти рабочих дней со дня получения комплекта документов, указанных в п. 4 Правил № 580н (решение принимается территориальным отделением ФСС по месту регистрации страхователя);</w:t>
      </w:r>
    </w:p>
    <w:p w:rsidR="0090312C" w:rsidRPr="0090312C" w:rsidRDefault="0090312C" w:rsidP="0090312C">
      <w:pPr>
        <w:numPr>
          <w:ilvl w:val="0"/>
          <w:numId w:val="5"/>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в отношении страхователей, у которых сумма страховых взносов, начисленных за предшествующий год, составляет </w:t>
      </w:r>
      <w:r w:rsidRPr="0090312C">
        <w:rPr>
          <w:rFonts w:ascii="Arial" w:eastAsia="Times New Roman" w:hAnsi="Arial" w:cs="Arial"/>
          <w:b/>
          <w:bCs/>
          <w:i/>
          <w:iCs/>
          <w:color w:val="000000"/>
          <w:lang w:eastAsia="ru-RU"/>
        </w:rPr>
        <w:t xml:space="preserve">более 25 000 </w:t>
      </w:r>
      <w:proofErr w:type="spellStart"/>
      <w:r w:rsidRPr="0090312C">
        <w:rPr>
          <w:rFonts w:ascii="Arial" w:eastAsia="Times New Roman" w:hAnsi="Arial" w:cs="Arial"/>
          <w:b/>
          <w:bCs/>
          <w:i/>
          <w:iCs/>
          <w:color w:val="000000"/>
          <w:lang w:eastAsia="ru-RU"/>
        </w:rPr>
        <w:t>000</w:t>
      </w:r>
      <w:proofErr w:type="spellEnd"/>
      <w:r w:rsidRPr="0090312C">
        <w:rPr>
          <w:rFonts w:ascii="Arial" w:eastAsia="Times New Roman" w:hAnsi="Arial" w:cs="Arial"/>
          <w:b/>
          <w:bCs/>
          <w:i/>
          <w:iCs/>
          <w:color w:val="000000"/>
          <w:lang w:eastAsia="ru-RU"/>
        </w:rPr>
        <w:t xml:space="preserve"> руб.</w:t>
      </w:r>
      <w:r w:rsidRPr="0090312C">
        <w:rPr>
          <w:rFonts w:ascii="Arial" w:eastAsia="Times New Roman" w:hAnsi="Arial" w:cs="Arial"/>
          <w:color w:val="000000"/>
          <w:lang w:eastAsia="ru-RU"/>
        </w:rPr>
        <w:t xml:space="preserve"> (ранее – более 10 000 </w:t>
      </w:r>
      <w:proofErr w:type="spellStart"/>
      <w:r w:rsidRPr="0090312C">
        <w:rPr>
          <w:rFonts w:ascii="Arial" w:eastAsia="Times New Roman" w:hAnsi="Arial" w:cs="Arial"/>
          <w:color w:val="000000"/>
          <w:lang w:eastAsia="ru-RU"/>
        </w:rPr>
        <w:t>000</w:t>
      </w:r>
      <w:proofErr w:type="spellEnd"/>
      <w:r w:rsidRPr="0090312C">
        <w:rPr>
          <w:rFonts w:ascii="Arial" w:eastAsia="Times New Roman" w:hAnsi="Arial" w:cs="Arial"/>
          <w:color w:val="000000"/>
          <w:lang w:eastAsia="ru-RU"/>
        </w:rPr>
        <w:t xml:space="preserve"> руб.), – в течение трех рабочих дней со дня получения документов, названных в п. 4 Правил № 580н. Территориальное отделение ФСС направляет их на согласование в ФСС (центральный орган), который согласовывает представленные документы в течение 15 рабочих дней со дня их поступления.</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Указанные решения оформляются приказом территориального отделения ФСС и в трехдневный срок с даты их принятия или получения согласования из центрального органа ФСС направляются страхователю. При принятии решения об отказе в финансовом обеспечении – с обоснованием причин (п. 9 Правил № 580н).</w:t>
      </w:r>
    </w:p>
    <w:p w:rsidR="0090312C" w:rsidRPr="0090312C" w:rsidRDefault="0090312C" w:rsidP="0090312C">
      <w:pPr>
        <w:shd w:val="clear" w:color="auto" w:fill="FFFFFF"/>
        <w:spacing w:after="0" w:line="240" w:lineRule="auto"/>
        <w:outlineLvl w:val="1"/>
        <w:rPr>
          <w:rFonts w:ascii="Arial" w:eastAsia="Times New Roman" w:hAnsi="Arial" w:cs="Arial"/>
          <w:color w:val="CC0000"/>
          <w:sz w:val="37"/>
          <w:szCs w:val="37"/>
          <w:lang w:eastAsia="ru-RU"/>
        </w:rPr>
      </w:pPr>
      <w:r w:rsidRPr="0090312C">
        <w:rPr>
          <w:rFonts w:ascii="Arial" w:eastAsia="Times New Roman" w:hAnsi="Arial" w:cs="Arial"/>
          <w:color w:val="CC0000"/>
          <w:sz w:val="37"/>
          <w:szCs w:val="37"/>
          <w:lang w:eastAsia="ru-RU"/>
        </w:rPr>
        <w:t>Отказ в финансовом обеспечении предупредительных мер</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 xml:space="preserve">Решение об отказе в финансовом обеспечении предупредительных </w:t>
      </w:r>
      <w:proofErr w:type="gramStart"/>
      <w:r w:rsidRPr="0090312C">
        <w:rPr>
          <w:rFonts w:ascii="Arial" w:eastAsia="Times New Roman" w:hAnsi="Arial" w:cs="Arial"/>
          <w:color w:val="000000"/>
          <w:lang w:eastAsia="ru-RU"/>
        </w:rPr>
        <w:t>мер</w:t>
      </w:r>
      <w:proofErr w:type="gramEnd"/>
      <w:r w:rsidRPr="0090312C">
        <w:rPr>
          <w:rFonts w:ascii="Arial" w:eastAsia="Times New Roman" w:hAnsi="Arial" w:cs="Arial"/>
          <w:color w:val="000000"/>
          <w:lang w:eastAsia="ru-RU"/>
        </w:rPr>
        <w:t xml:space="preserve"> органы ФСС могут принять только в случаях (п. 10 Правил № 580н):</w:t>
      </w:r>
    </w:p>
    <w:p w:rsidR="0090312C" w:rsidRPr="0090312C" w:rsidRDefault="0090312C" w:rsidP="0090312C">
      <w:pPr>
        <w:numPr>
          <w:ilvl w:val="0"/>
          <w:numId w:val="6"/>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90312C" w:rsidRPr="0090312C" w:rsidRDefault="0090312C" w:rsidP="0090312C">
      <w:pPr>
        <w:numPr>
          <w:ilvl w:val="0"/>
          <w:numId w:val="6"/>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если представленные документы содержат недостоверную информацию;</w:t>
      </w:r>
    </w:p>
    <w:p w:rsidR="0090312C" w:rsidRPr="0090312C" w:rsidRDefault="0090312C" w:rsidP="0090312C">
      <w:pPr>
        <w:numPr>
          <w:ilvl w:val="0"/>
          <w:numId w:val="6"/>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если предусмотренные бюджетом ФСС средства на финансовое обеспечение предупредительных мер на текущий год полностью распределены;</w:t>
      </w:r>
    </w:p>
    <w:p w:rsidR="0090312C" w:rsidRPr="0090312C" w:rsidRDefault="0090312C" w:rsidP="0090312C">
      <w:pPr>
        <w:numPr>
          <w:ilvl w:val="0"/>
          <w:numId w:val="6"/>
        </w:num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если представлен неполный комплект документов.</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Отказ в финансовом обеспечении предупредительных мер по другим основаниям не допускается.</w:t>
      </w:r>
    </w:p>
    <w:p w:rsidR="0090312C" w:rsidRPr="0090312C" w:rsidRDefault="0090312C" w:rsidP="0090312C">
      <w:pPr>
        <w:shd w:val="clear" w:color="auto" w:fill="FFFFFF"/>
        <w:spacing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b/>
          <w:bCs/>
          <w:color w:val="000000"/>
          <w:lang w:eastAsia="ru-RU"/>
        </w:rPr>
        <w:t>К сведению:</w:t>
      </w:r>
      <w:r w:rsidRPr="0090312C">
        <w:rPr>
          <w:rFonts w:ascii="Arial" w:eastAsia="Times New Roman" w:hAnsi="Arial" w:cs="Arial"/>
          <w:color w:val="000000"/>
          <w:lang w:eastAsia="ru-RU"/>
        </w:rPr>
        <w:t> страхователь вправе повторно, но не позднее 1 августа обратиться с заявлением в территориальный орган ФСС по месту своей регистрации.</w:t>
      </w:r>
    </w:p>
    <w:p w:rsidR="0090312C" w:rsidRPr="0090312C" w:rsidRDefault="0090312C" w:rsidP="0090312C">
      <w:pPr>
        <w:shd w:val="clear" w:color="auto" w:fill="FFFFFF"/>
        <w:spacing w:after="0" w:line="240" w:lineRule="auto"/>
        <w:outlineLvl w:val="1"/>
        <w:rPr>
          <w:rFonts w:ascii="Arial" w:eastAsia="Times New Roman" w:hAnsi="Arial" w:cs="Arial"/>
          <w:color w:val="CC0000"/>
          <w:sz w:val="37"/>
          <w:szCs w:val="37"/>
          <w:lang w:eastAsia="ru-RU"/>
        </w:rPr>
      </w:pPr>
      <w:r w:rsidRPr="0090312C">
        <w:rPr>
          <w:rFonts w:ascii="Arial" w:eastAsia="Times New Roman" w:hAnsi="Arial" w:cs="Arial"/>
          <w:color w:val="CC0000"/>
          <w:sz w:val="37"/>
          <w:szCs w:val="37"/>
          <w:lang w:eastAsia="ru-RU"/>
        </w:rPr>
        <w:t>Подтверждение расходов на обеспечение предупредительных мер</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В силу п. 12 Правил № 580н учреждение обязано вести учет средств, направленных на финансовое обеспечение предупредительных мер в счет уплаты страховых взносов, и ежеквартально представлять в территориальный орган ФСС отчет об их использовании.</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Рекомендуемая форма отчета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 приведена в Письме ФСС РФ от 20.02.2017 № 02-09-11/16-05-3685 (приложение 1).</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Вместе с указанным отчетом учреждение-страхователь представляет в территориальный орган ФСС документы, подтверждающие произведенные расходы.</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lastRenderedPageBreak/>
        <w:t>Учреждение-страхователь несет ответственность за целевое использование сумм страховых взносов на финансовое обеспечение предупредительных мер на основании согласованного плана финансового обеспечения предупредительных мер и в случае неполного использования указанных средств сообщает об этом в территориальный орган ФСС по месту своей регистрации до 10 октября текущего года (п. 13 Правил № 580н).</w:t>
      </w:r>
    </w:p>
    <w:p w:rsidR="0090312C" w:rsidRPr="0090312C" w:rsidRDefault="0090312C" w:rsidP="0090312C">
      <w:pPr>
        <w:shd w:val="clear" w:color="auto" w:fill="FFFFFF"/>
        <w:spacing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b/>
          <w:bCs/>
          <w:color w:val="000000"/>
          <w:lang w:eastAsia="ru-RU"/>
        </w:rPr>
        <w:t>Обратите внимание:</w:t>
      </w:r>
      <w:r w:rsidRPr="0090312C">
        <w:rPr>
          <w:rFonts w:ascii="Arial" w:eastAsia="Times New Roman" w:hAnsi="Arial" w:cs="Arial"/>
          <w:color w:val="000000"/>
          <w:lang w:eastAsia="ru-RU"/>
        </w:rPr>
        <w:t> расходы, не подтвержденные документами либо произведенные на основании неправильно оформленных или выданных с нарушением установленного порядка документов, не подлежат зачету в счет уплаты страховых взносов.</w:t>
      </w:r>
    </w:p>
    <w:p w:rsidR="0090312C" w:rsidRPr="0090312C" w:rsidRDefault="0090312C" w:rsidP="0090312C">
      <w:pPr>
        <w:shd w:val="clear" w:color="auto" w:fill="FFFFFF"/>
        <w:spacing w:after="0" w:line="240" w:lineRule="auto"/>
        <w:outlineLvl w:val="1"/>
        <w:rPr>
          <w:rFonts w:ascii="Arial" w:eastAsia="Times New Roman" w:hAnsi="Arial" w:cs="Arial"/>
          <w:color w:val="CC0000"/>
          <w:sz w:val="37"/>
          <w:szCs w:val="37"/>
          <w:lang w:eastAsia="ru-RU"/>
        </w:rPr>
      </w:pPr>
      <w:r w:rsidRPr="0090312C">
        <w:rPr>
          <w:rFonts w:ascii="Arial" w:eastAsia="Times New Roman" w:hAnsi="Arial" w:cs="Arial"/>
          <w:color w:val="CC0000"/>
          <w:sz w:val="37"/>
          <w:szCs w:val="37"/>
          <w:lang w:eastAsia="ru-RU"/>
        </w:rPr>
        <w:t>Отражение в учете расходов на предупредительные меры</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proofErr w:type="gramStart"/>
      <w:r w:rsidRPr="0090312C">
        <w:rPr>
          <w:rFonts w:ascii="Arial" w:eastAsia="Times New Roman" w:hAnsi="Arial" w:cs="Arial"/>
          <w:color w:val="000000"/>
          <w:lang w:eastAsia="ru-RU"/>
        </w:rPr>
        <w:t>Поскольку расходы на обеспечение предупредительных мер учреждение производит за счет начисленных страховых взносов от травматизма, их следует отражать также по виду расходов 119 с увязкой в целях бухгалтерского учета со статьей (подстатьей) КОСГУ, соответствующей экономическому содержанию осуществленной расходной операции, – 225, 226, 310, 340 (см. Письмо Минфина РФ от 21.11.2018 № 02-05-10/83886).</w:t>
      </w:r>
      <w:proofErr w:type="gramEnd"/>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Требования по компенсации затрат учреждения, произведенных в рамках мероприятий по сокращению травматизма, отражаются по подстатье 134 «Доходы от компенсации затрат» КОСГУ.</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В таблице приведем корреспонденции счетов по отражению в бухгалтерском учете автономных учреждений расходов на преду</w:t>
      </w:r>
      <w:r w:rsidRPr="0090312C">
        <w:rPr>
          <w:rFonts w:ascii="Arial" w:eastAsia="Times New Roman" w:hAnsi="Arial" w:cs="Arial"/>
          <w:color w:val="000000"/>
          <w:lang w:eastAsia="ru-RU"/>
        </w:rPr>
        <w:softHyphen/>
        <w:t>предительные меры и их возмещения за счет страховых взносов с учетом нового порядка применения КОСГУ и писем Минфина РФ от 16.02.2017 № 02-07-07/8786, от 29.12.2016 № 02-07-10/79030, от 23.12.2016 № 02-07-10/77807.</w:t>
      </w:r>
    </w:p>
    <w:tbl>
      <w:tblPr>
        <w:tblW w:w="5000" w:type="pct"/>
        <w:tblCellSpacing w:w="0" w:type="dxa"/>
        <w:shd w:val="clear" w:color="auto" w:fill="FFFFFF"/>
        <w:tblCellMar>
          <w:top w:w="30" w:type="dxa"/>
          <w:left w:w="30" w:type="dxa"/>
          <w:bottom w:w="30" w:type="dxa"/>
          <w:right w:w="30" w:type="dxa"/>
        </w:tblCellMar>
        <w:tblLook w:val="04A0"/>
      </w:tblPr>
      <w:tblGrid>
        <w:gridCol w:w="6025"/>
        <w:gridCol w:w="1695"/>
        <w:gridCol w:w="1695"/>
      </w:tblGrid>
      <w:tr w:rsidR="0090312C" w:rsidRPr="0090312C" w:rsidTr="0090312C">
        <w:trPr>
          <w:tblCellSpacing w:w="0" w:type="dxa"/>
        </w:trPr>
        <w:tc>
          <w:tcPr>
            <w:tcW w:w="6255" w:type="dxa"/>
            <w:shd w:val="clear" w:color="auto" w:fill="FFFFFF"/>
            <w:hideMark/>
          </w:tcPr>
          <w:p w:rsidR="0090312C" w:rsidRPr="0090312C" w:rsidRDefault="0090312C" w:rsidP="0090312C">
            <w:pPr>
              <w:spacing w:before="100" w:beforeAutospacing="1" w:after="100" w:afterAutospacing="1" w:line="240" w:lineRule="auto"/>
              <w:jc w:val="center"/>
              <w:rPr>
                <w:rFonts w:ascii="Arial" w:eastAsia="Times New Roman" w:hAnsi="Arial" w:cs="Arial"/>
                <w:color w:val="000000"/>
                <w:lang w:eastAsia="ru-RU"/>
              </w:rPr>
            </w:pPr>
            <w:r w:rsidRPr="0090312C">
              <w:rPr>
                <w:rFonts w:ascii="Arial" w:eastAsia="Times New Roman" w:hAnsi="Arial" w:cs="Arial"/>
                <w:b/>
                <w:bCs/>
                <w:color w:val="000000"/>
                <w:lang w:eastAsia="ru-RU"/>
              </w:rPr>
              <w:t>Содержание операции</w:t>
            </w:r>
          </w:p>
        </w:tc>
        <w:tc>
          <w:tcPr>
            <w:tcW w:w="900" w:type="pct"/>
            <w:shd w:val="clear" w:color="auto" w:fill="FFFFFF"/>
            <w:hideMark/>
          </w:tcPr>
          <w:p w:rsidR="0090312C" w:rsidRPr="0090312C" w:rsidRDefault="0090312C" w:rsidP="0090312C">
            <w:pPr>
              <w:spacing w:before="100" w:beforeAutospacing="1" w:after="100" w:afterAutospacing="1" w:line="240" w:lineRule="auto"/>
              <w:jc w:val="center"/>
              <w:rPr>
                <w:rFonts w:ascii="Arial" w:eastAsia="Times New Roman" w:hAnsi="Arial" w:cs="Arial"/>
                <w:color w:val="000000"/>
                <w:lang w:eastAsia="ru-RU"/>
              </w:rPr>
            </w:pPr>
            <w:r w:rsidRPr="0090312C">
              <w:rPr>
                <w:rFonts w:ascii="Arial" w:eastAsia="Times New Roman" w:hAnsi="Arial" w:cs="Arial"/>
                <w:b/>
                <w:bCs/>
                <w:color w:val="000000"/>
                <w:lang w:eastAsia="ru-RU"/>
              </w:rPr>
              <w:t>Дебет</w:t>
            </w:r>
          </w:p>
        </w:tc>
        <w:tc>
          <w:tcPr>
            <w:tcW w:w="900" w:type="pct"/>
            <w:shd w:val="clear" w:color="auto" w:fill="FFFFFF"/>
            <w:hideMark/>
          </w:tcPr>
          <w:p w:rsidR="0090312C" w:rsidRPr="0090312C" w:rsidRDefault="0090312C" w:rsidP="0090312C">
            <w:pPr>
              <w:spacing w:before="100" w:beforeAutospacing="1" w:after="100" w:afterAutospacing="1" w:line="240" w:lineRule="auto"/>
              <w:jc w:val="center"/>
              <w:rPr>
                <w:rFonts w:ascii="Arial" w:eastAsia="Times New Roman" w:hAnsi="Arial" w:cs="Arial"/>
                <w:color w:val="000000"/>
                <w:lang w:eastAsia="ru-RU"/>
              </w:rPr>
            </w:pPr>
            <w:r w:rsidRPr="0090312C">
              <w:rPr>
                <w:rFonts w:ascii="Arial" w:eastAsia="Times New Roman" w:hAnsi="Arial" w:cs="Arial"/>
                <w:b/>
                <w:bCs/>
                <w:color w:val="000000"/>
                <w:lang w:eastAsia="ru-RU"/>
              </w:rPr>
              <w:t>Кредит</w:t>
            </w:r>
          </w:p>
        </w:tc>
      </w:tr>
      <w:tr w:rsidR="0090312C" w:rsidRPr="0090312C" w:rsidTr="0090312C">
        <w:trPr>
          <w:tblCellSpacing w:w="0" w:type="dxa"/>
        </w:trPr>
        <w:tc>
          <w:tcPr>
            <w:tcW w:w="6255" w:type="dxa"/>
            <w:shd w:val="clear" w:color="auto" w:fill="FFFFFF"/>
            <w:hideMark/>
          </w:tcPr>
          <w:p w:rsidR="0090312C" w:rsidRPr="0090312C" w:rsidRDefault="0090312C" w:rsidP="0090312C">
            <w:pPr>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Начислены страховые взносы от травматизма</w:t>
            </w:r>
          </w:p>
        </w:tc>
        <w:tc>
          <w:tcPr>
            <w:tcW w:w="900" w:type="pct"/>
            <w:shd w:val="clear" w:color="auto" w:fill="FFFFFF"/>
            <w:hideMark/>
          </w:tcPr>
          <w:p w:rsidR="0090312C" w:rsidRPr="0090312C" w:rsidRDefault="0090312C" w:rsidP="0090312C">
            <w:pPr>
              <w:spacing w:before="100" w:beforeAutospacing="1" w:after="100" w:afterAutospacing="1" w:line="240" w:lineRule="auto"/>
              <w:jc w:val="center"/>
              <w:rPr>
                <w:rFonts w:ascii="Arial" w:eastAsia="Times New Roman" w:hAnsi="Arial" w:cs="Arial"/>
                <w:color w:val="000000"/>
                <w:lang w:eastAsia="ru-RU"/>
              </w:rPr>
            </w:pPr>
            <w:r w:rsidRPr="0090312C">
              <w:rPr>
                <w:rFonts w:ascii="Arial" w:eastAsia="Times New Roman" w:hAnsi="Arial" w:cs="Arial"/>
                <w:color w:val="000000"/>
                <w:lang w:eastAsia="ru-RU"/>
              </w:rPr>
              <w:t xml:space="preserve">0 109 </w:t>
            </w:r>
            <w:proofErr w:type="spellStart"/>
            <w:r w:rsidRPr="0090312C">
              <w:rPr>
                <w:rFonts w:ascii="Arial" w:eastAsia="Times New Roman" w:hAnsi="Arial" w:cs="Arial"/>
                <w:color w:val="000000"/>
                <w:lang w:eastAsia="ru-RU"/>
              </w:rPr>
              <w:t>хх</w:t>
            </w:r>
            <w:proofErr w:type="spellEnd"/>
            <w:r w:rsidRPr="0090312C">
              <w:rPr>
                <w:rFonts w:ascii="Arial" w:eastAsia="Times New Roman" w:hAnsi="Arial" w:cs="Arial"/>
                <w:color w:val="000000"/>
                <w:lang w:eastAsia="ru-RU"/>
              </w:rPr>
              <w:t xml:space="preserve"> 213</w:t>
            </w:r>
          </w:p>
        </w:tc>
        <w:tc>
          <w:tcPr>
            <w:tcW w:w="900" w:type="pct"/>
            <w:shd w:val="clear" w:color="auto" w:fill="FFFFFF"/>
            <w:hideMark/>
          </w:tcPr>
          <w:p w:rsidR="0090312C" w:rsidRPr="0090312C" w:rsidRDefault="0090312C" w:rsidP="0090312C">
            <w:pPr>
              <w:spacing w:before="100" w:beforeAutospacing="1" w:after="100" w:afterAutospacing="1" w:line="240" w:lineRule="auto"/>
              <w:jc w:val="center"/>
              <w:rPr>
                <w:rFonts w:ascii="Arial" w:eastAsia="Times New Roman" w:hAnsi="Arial" w:cs="Arial"/>
                <w:color w:val="000000"/>
                <w:lang w:eastAsia="ru-RU"/>
              </w:rPr>
            </w:pPr>
            <w:r w:rsidRPr="0090312C">
              <w:rPr>
                <w:rFonts w:ascii="Arial" w:eastAsia="Times New Roman" w:hAnsi="Arial" w:cs="Arial"/>
                <w:color w:val="000000"/>
                <w:lang w:eastAsia="ru-RU"/>
              </w:rPr>
              <w:t>0 303 06 000</w:t>
            </w:r>
          </w:p>
        </w:tc>
      </w:tr>
      <w:tr w:rsidR="0090312C" w:rsidRPr="0090312C" w:rsidTr="0090312C">
        <w:trPr>
          <w:tblCellSpacing w:w="0" w:type="dxa"/>
        </w:trPr>
        <w:tc>
          <w:tcPr>
            <w:tcW w:w="6255" w:type="dxa"/>
            <w:shd w:val="clear" w:color="auto" w:fill="FFFFFF"/>
            <w:hideMark/>
          </w:tcPr>
          <w:p w:rsidR="0090312C" w:rsidRPr="0090312C" w:rsidRDefault="0090312C" w:rsidP="0090312C">
            <w:pPr>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Перечислены денежные средства на приобретение оборудования (материальных запасов) в рамках мероприятий по сокращению травматизма</w:t>
            </w:r>
          </w:p>
        </w:tc>
        <w:tc>
          <w:tcPr>
            <w:tcW w:w="900" w:type="pct"/>
            <w:shd w:val="clear" w:color="auto" w:fill="FFFFFF"/>
            <w:hideMark/>
          </w:tcPr>
          <w:p w:rsidR="0090312C" w:rsidRPr="0090312C" w:rsidRDefault="0090312C" w:rsidP="0090312C">
            <w:pPr>
              <w:spacing w:before="100" w:beforeAutospacing="1" w:after="100" w:afterAutospacing="1" w:line="240" w:lineRule="auto"/>
              <w:jc w:val="center"/>
              <w:rPr>
                <w:rFonts w:ascii="Arial" w:eastAsia="Times New Roman" w:hAnsi="Arial" w:cs="Arial"/>
                <w:color w:val="000000"/>
                <w:lang w:eastAsia="ru-RU"/>
              </w:rPr>
            </w:pPr>
            <w:r w:rsidRPr="0090312C">
              <w:rPr>
                <w:rFonts w:ascii="Arial" w:eastAsia="Times New Roman" w:hAnsi="Arial" w:cs="Arial"/>
                <w:color w:val="000000"/>
                <w:lang w:eastAsia="ru-RU"/>
              </w:rPr>
              <w:t>0 302 31 000</w:t>
            </w:r>
            <w:r w:rsidRPr="0090312C">
              <w:rPr>
                <w:rFonts w:ascii="Arial" w:eastAsia="Times New Roman" w:hAnsi="Arial" w:cs="Arial"/>
                <w:color w:val="000000"/>
                <w:lang w:eastAsia="ru-RU"/>
              </w:rPr>
              <w:br/>
              <w:t>0 302 34 000</w:t>
            </w:r>
          </w:p>
        </w:tc>
        <w:tc>
          <w:tcPr>
            <w:tcW w:w="900" w:type="pct"/>
            <w:shd w:val="clear" w:color="auto" w:fill="FFFFFF"/>
            <w:hideMark/>
          </w:tcPr>
          <w:p w:rsidR="0090312C" w:rsidRPr="0090312C" w:rsidRDefault="0090312C" w:rsidP="0090312C">
            <w:pPr>
              <w:spacing w:before="100" w:beforeAutospacing="1" w:after="100" w:afterAutospacing="1" w:line="240" w:lineRule="auto"/>
              <w:jc w:val="center"/>
              <w:rPr>
                <w:rFonts w:ascii="Arial" w:eastAsia="Times New Roman" w:hAnsi="Arial" w:cs="Arial"/>
                <w:color w:val="000000"/>
                <w:lang w:eastAsia="ru-RU"/>
              </w:rPr>
            </w:pPr>
            <w:r w:rsidRPr="0090312C">
              <w:rPr>
                <w:rFonts w:ascii="Arial" w:eastAsia="Times New Roman" w:hAnsi="Arial" w:cs="Arial"/>
                <w:color w:val="000000"/>
                <w:lang w:eastAsia="ru-RU"/>
              </w:rPr>
              <w:t>0 201 11 000</w:t>
            </w:r>
            <w:r w:rsidRPr="0090312C">
              <w:rPr>
                <w:rFonts w:ascii="Arial" w:eastAsia="Times New Roman" w:hAnsi="Arial" w:cs="Arial"/>
                <w:color w:val="000000"/>
                <w:lang w:eastAsia="ru-RU"/>
              </w:rPr>
              <w:br/>
              <w:t>0 201 21 000</w:t>
            </w:r>
          </w:p>
        </w:tc>
      </w:tr>
      <w:tr w:rsidR="0090312C" w:rsidRPr="0090312C" w:rsidTr="0090312C">
        <w:trPr>
          <w:tblCellSpacing w:w="0" w:type="dxa"/>
        </w:trPr>
        <w:tc>
          <w:tcPr>
            <w:tcW w:w="6255" w:type="dxa"/>
            <w:shd w:val="clear" w:color="auto" w:fill="FFFFFF"/>
            <w:hideMark/>
          </w:tcPr>
          <w:p w:rsidR="0090312C" w:rsidRPr="0090312C" w:rsidRDefault="0090312C" w:rsidP="0090312C">
            <w:pPr>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Перечислены денежные средства за работы, услуги в рамках мероприятий по сокращению травматизма</w:t>
            </w:r>
          </w:p>
        </w:tc>
        <w:tc>
          <w:tcPr>
            <w:tcW w:w="900" w:type="pct"/>
            <w:shd w:val="clear" w:color="auto" w:fill="FFFFFF"/>
            <w:hideMark/>
          </w:tcPr>
          <w:p w:rsidR="0090312C" w:rsidRPr="0090312C" w:rsidRDefault="0090312C" w:rsidP="0090312C">
            <w:pPr>
              <w:spacing w:before="100" w:beforeAutospacing="1" w:after="100" w:afterAutospacing="1" w:line="240" w:lineRule="auto"/>
              <w:jc w:val="center"/>
              <w:rPr>
                <w:rFonts w:ascii="Arial" w:eastAsia="Times New Roman" w:hAnsi="Arial" w:cs="Arial"/>
                <w:color w:val="000000"/>
                <w:lang w:eastAsia="ru-RU"/>
              </w:rPr>
            </w:pPr>
            <w:r w:rsidRPr="0090312C">
              <w:rPr>
                <w:rFonts w:ascii="Arial" w:eastAsia="Times New Roman" w:hAnsi="Arial" w:cs="Arial"/>
                <w:color w:val="000000"/>
                <w:lang w:eastAsia="ru-RU"/>
              </w:rPr>
              <w:t>0 302 25 000</w:t>
            </w:r>
            <w:r w:rsidRPr="0090312C">
              <w:rPr>
                <w:rFonts w:ascii="Arial" w:eastAsia="Times New Roman" w:hAnsi="Arial" w:cs="Arial"/>
                <w:color w:val="000000"/>
                <w:lang w:eastAsia="ru-RU"/>
              </w:rPr>
              <w:br/>
              <w:t>0 302 26 000</w:t>
            </w:r>
          </w:p>
        </w:tc>
        <w:tc>
          <w:tcPr>
            <w:tcW w:w="900" w:type="pct"/>
            <w:shd w:val="clear" w:color="auto" w:fill="FFFFFF"/>
            <w:hideMark/>
          </w:tcPr>
          <w:p w:rsidR="0090312C" w:rsidRPr="0090312C" w:rsidRDefault="0090312C" w:rsidP="0090312C">
            <w:pPr>
              <w:spacing w:before="100" w:beforeAutospacing="1" w:after="100" w:afterAutospacing="1" w:line="240" w:lineRule="auto"/>
              <w:jc w:val="center"/>
              <w:rPr>
                <w:rFonts w:ascii="Arial" w:eastAsia="Times New Roman" w:hAnsi="Arial" w:cs="Arial"/>
                <w:color w:val="000000"/>
                <w:lang w:eastAsia="ru-RU"/>
              </w:rPr>
            </w:pPr>
            <w:r w:rsidRPr="0090312C">
              <w:rPr>
                <w:rFonts w:ascii="Arial" w:eastAsia="Times New Roman" w:hAnsi="Arial" w:cs="Arial"/>
                <w:color w:val="000000"/>
                <w:lang w:eastAsia="ru-RU"/>
              </w:rPr>
              <w:t>0 201 11 000</w:t>
            </w:r>
            <w:r w:rsidRPr="0090312C">
              <w:rPr>
                <w:rFonts w:ascii="Arial" w:eastAsia="Times New Roman" w:hAnsi="Arial" w:cs="Arial"/>
                <w:color w:val="000000"/>
                <w:lang w:eastAsia="ru-RU"/>
              </w:rPr>
              <w:br/>
              <w:t>0 201 21 000</w:t>
            </w:r>
          </w:p>
        </w:tc>
      </w:tr>
      <w:tr w:rsidR="0090312C" w:rsidRPr="0090312C" w:rsidTr="0090312C">
        <w:trPr>
          <w:tblCellSpacing w:w="0" w:type="dxa"/>
        </w:trPr>
        <w:tc>
          <w:tcPr>
            <w:tcW w:w="6255" w:type="dxa"/>
            <w:shd w:val="clear" w:color="auto" w:fill="FFFFFF"/>
            <w:hideMark/>
          </w:tcPr>
          <w:p w:rsidR="0090312C" w:rsidRPr="0090312C" w:rsidRDefault="0090312C" w:rsidP="0090312C">
            <w:pPr>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Поступило оборудование (материальные запасы) в рамках мероприятий по сокращению травматизма</w:t>
            </w:r>
          </w:p>
        </w:tc>
        <w:tc>
          <w:tcPr>
            <w:tcW w:w="900" w:type="pct"/>
            <w:shd w:val="clear" w:color="auto" w:fill="FFFFFF"/>
            <w:hideMark/>
          </w:tcPr>
          <w:p w:rsidR="0090312C" w:rsidRPr="0090312C" w:rsidRDefault="0090312C" w:rsidP="0090312C">
            <w:pPr>
              <w:spacing w:before="100" w:beforeAutospacing="1" w:after="100" w:afterAutospacing="1" w:line="240" w:lineRule="auto"/>
              <w:jc w:val="center"/>
              <w:rPr>
                <w:rFonts w:ascii="Arial" w:eastAsia="Times New Roman" w:hAnsi="Arial" w:cs="Arial"/>
                <w:color w:val="000000"/>
                <w:lang w:eastAsia="ru-RU"/>
              </w:rPr>
            </w:pPr>
            <w:r w:rsidRPr="0090312C">
              <w:rPr>
                <w:rFonts w:ascii="Arial" w:eastAsia="Times New Roman" w:hAnsi="Arial" w:cs="Arial"/>
                <w:color w:val="000000"/>
                <w:lang w:eastAsia="ru-RU"/>
              </w:rPr>
              <w:t>0 106 01 000</w:t>
            </w:r>
            <w:r w:rsidRPr="0090312C">
              <w:rPr>
                <w:rFonts w:ascii="Arial" w:eastAsia="Times New Roman" w:hAnsi="Arial" w:cs="Arial"/>
                <w:color w:val="000000"/>
                <w:lang w:eastAsia="ru-RU"/>
              </w:rPr>
              <w:br/>
              <w:t>0 105 36 000</w:t>
            </w:r>
          </w:p>
        </w:tc>
        <w:tc>
          <w:tcPr>
            <w:tcW w:w="900" w:type="pct"/>
            <w:shd w:val="clear" w:color="auto" w:fill="FFFFFF"/>
            <w:hideMark/>
          </w:tcPr>
          <w:p w:rsidR="0090312C" w:rsidRPr="0090312C" w:rsidRDefault="0090312C" w:rsidP="0090312C">
            <w:pPr>
              <w:spacing w:before="100" w:beforeAutospacing="1" w:after="100" w:afterAutospacing="1" w:line="240" w:lineRule="auto"/>
              <w:jc w:val="center"/>
              <w:rPr>
                <w:rFonts w:ascii="Arial" w:eastAsia="Times New Roman" w:hAnsi="Arial" w:cs="Arial"/>
                <w:color w:val="000000"/>
                <w:lang w:eastAsia="ru-RU"/>
              </w:rPr>
            </w:pPr>
            <w:r w:rsidRPr="0090312C">
              <w:rPr>
                <w:rFonts w:ascii="Arial" w:eastAsia="Times New Roman" w:hAnsi="Arial" w:cs="Arial"/>
                <w:color w:val="000000"/>
                <w:lang w:eastAsia="ru-RU"/>
              </w:rPr>
              <w:t>0 302 34 000</w:t>
            </w:r>
          </w:p>
        </w:tc>
      </w:tr>
      <w:tr w:rsidR="0090312C" w:rsidRPr="0090312C" w:rsidTr="0090312C">
        <w:trPr>
          <w:tblCellSpacing w:w="0" w:type="dxa"/>
        </w:trPr>
        <w:tc>
          <w:tcPr>
            <w:tcW w:w="6255" w:type="dxa"/>
            <w:shd w:val="clear" w:color="auto" w:fill="FFFFFF"/>
            <w:hideMark/>
          </w:tcPr>
          <w:p w:rsidR="0090312C" w:rsidRPr="0090312C" w:rsidRDefault="0090312C" w:rsidP="0090312C">
            <w:pPr>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Отражены расходы на оплату оказанных услуг, выполненных работ в рамках мероприятий по сокращению травматизма</w:t>
            </w:r>
          </w:p>
        </w:tc>
        <w:tc>
          <w:tcPr>
            <w:tcW w:w="900" w:type="pct"/>
            <w:shd w:val="clear" w:color="auto" w:fill="FFFFFF"/>
            <w:hideMark/>
          </w:tcPr>
          <w:p w:rsidR="0090312C" w:rsidRPr="0090312C" w:rsidRDefault="0090312C" w:rsidP="0090312C">
            <w:pPr>
              <w:spacing w:before="100" w:beforeAutospacing="1" w:after="100" w:afterAutospacing="1" w:line="240" w:lineRule="auto"/>
              <w:jc w:val="center"/>
              <w:rPr>
                <w:rFonts w:ascii="Arial" w:eastAsia="Times New Roman" w:hAnsi="Arial" w:cs="Arial"/>
                <w:color w:val="000000"/>
                <w:lang w:eastAsia="ru-RU"/>
              </w:rPr>
            </w:pPr>
            <w:r w:rsidRPr="0090312C">
              <w:rPr>
                <w:rFonts w:ascii="Arial" w:eastAsia="Times New Roman" w:hAnsi="Arial" w:cs="Arial"/>
                <w:color w:val="000000"/>
                <w:lang w:eastAsia="ru-RU"/>
              </w:rPr>
              <w:t>0 401 20 225*</w:t>
            </w:r>
            <w:r w:rsidRPr="0090312C">
              <w:rPr>
                <w:rFonts w:ascii="Arial" w:eastAsia="Times New Roman" w:hAnsi="Arial" w:cs="Arial"/>
                <w:color w:val="000000"/>
                <w:lang w:eastAsia="ru-RU"/>
              </w:rPr>
              <w:br/>
              <w:t>0 401 20 226*</w:t>
            </w:r>
          </w:p>
        </w:tc>
        <w:tc>
          <w:tcPr>
            <w:tcW w:w="900" w:type="pct"/>
            <w:shd w:val="clear" w:color="auto" w:fill="FFFFFF"/>
            <w:hideMark/>
          </w:tcPr>
          <w:p w:rsidR="0090312C" w:rsidRPr="0090312C" w:rsidRDefault="0090312C" w:rsidP="0090312C">
            <w:pPr>
              <w:spacing w:before="100" w:beforeAutospacing="1" w:after="100" w:afterAutospacing="1" w:line="240" w:lineRule="auto"/>
              <w:jc w:val="center"/>
              <w:rPr>
                <w:rFonts w:ascii="Arial" w:eastAsia="Times New Roman" w:hAnsi="Arial" w:cs="Arial"/>
                <w:color w:val="000000"/>
                <w:lang w:eastAsia="ru-RU"/>
              </w:rPr>
            </w:pPr>
            <w:r w:rsidRPr="0090312C">
              <w:rPr>
                <w:rFonts w:ascii="Arial" w:eastAsia="Times New Roman" w:hAnsi="Arial" w:cs="Arial"/>
                <w:color w:val="000000"/>
                <w:lang w:eastAsia="ru-RU"/>
              </w:rPr>
              <w:t>0 302 25 000</w:t>
            </w:r>
            <w:r w:rsidRPr="0090312C">
              <w:rPr>
                <w:rFonts w:ascii="Arial" w:eastAsia="Times New Roman" w:hAnsi="Arial" w:cs="Arial"/>
                <w:color w:val="000000"/>
                <w:lang w:eastAsia="ru-RU"/>
              </w:rPr>
              <w:br/>
              <w:t>0 302 26 000</w:t>
            </w:r>
          </w:p>
        </w:tc>
      </w:tr>
      <w:tr w:rsidR="0090312C" w:rsidRPr="0090312C" w:rsidTr="0090312C">
        <w:trPr>
          <w:tblCellSpacing w:w="0" w:type="dxa"/>
        </w:trPr>
        <w:tc>
          <w:tcPr>
            <w:tcW w:w="6255" w:type="dxa"/>
            <w:shd w:val="clear" w:color="auto" w:fill="FFFFFF"/>
            <w:hideMark/>
          </w:tcPr>
          <w:p w:rsidR="0090312C" w:rsidRPr="0090312C" w:rsidRDefault="0090312C" w:rsidP="0090312C">
            <w:pPr>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Начислены требования по компенсации затрат учреждения, произведенных в рамках мероприятий по сокращению травматизма</w:t>
            </w:r>
          </w:p>
        </w:tc>
        <w:tc>
          <w:tcPr>
            <w:tcW w:w="900" w:type="pct"/>
            <w:shd w:val="clear" w:color="auto" w:fill="FFFFFF"/>
            <w:hideMark/>
          </w:tcPr>
          <w:p w:rsidR="0090312C" w:rsidRPr="0090312C" w:rsidRDefault="0090312C" w:rsidP="0090312C">
            <w:pPr>
              <w:spacing w:before="100" w:beforeAutospacing="1" w:after="100" w:afterAutospacing="1" w:line="240" w:lineRule="auto"/>
              <w:jc w:val="center"/>
              <w:rPr>
                <w:rFonts w:ascii="Arial" w:eastAsia="Times New Roman" w:hAnsi="Arial" w:cs="Arial"/>
                <w:color w:val="000000"/>
                <w:lang w:eastAsia="ru-RU"/>
              </w:rPr>
            </w:pPr>
            <w:r w:rsidRPr="0090312C">
              <w:rPr>
                <w:rFonts w:ascii="Arial" w:eastAsia="Times New Roman" w:hAnsi="Arial" w:cs="Arial"/>
                <w:color w:val="000000"/>
                <w:lang w:eastAsia="ru-RU"/>
              </w:rPr>
              <w:t>0 209 34 000</w:t>
            </w:r>
          </w:p>
        </w:tc>
        <w:tc>
          <w:tcPr>
            <w:tcW w:w="900" w:type="pct"/>
            <w:shd w:val="clear" w:color="auto" w:fill="FFFFFF"/>
            <w:hideMark/>
          </w:tcPr>
          <w:p w:rsidR="0090312C" w:rsidRPr="0090312C" w:rsidRDefault="0090312C" w:rsidP="0090312C">
            <w:pPr>
              <w:spacing w:before="100" w:beforeAutospacing="1" w:after="100" w:afterAutospacing="1" w:line="240" w:lineRule="auto"/>
              <w:jc w:val="center"/>
              <w:rPr>
                <w:rFonts w:ascii="Arial" w:eastAsia="Times New Roman" w:hAnsi="Arial" w:cs="Arial"/>
                <w:color w:val="000000"/>
                <w:lang w:eastAsia="ru-RU"/>
              </w:rPr>
            </w:pPr>
            <w:r w:rsidRPr="0090312C">
              <w:rPr>
                <w:rFonts w:ascii="Arial" w:eastAsia="Times New Roman" w:hAnsi="Arial" w:cs="Arial"/>
                <w:color w:val="000000"/>
                <w:lang w:eastAsia="ru-RU"/>
              </w:rPr>
              <w:t>0 401 10 134</w:t>
            </w:r>
          </w:p>
        </w:tc>
      </w:tr>
      <w:tr w:rsidR="0090312C" w:rsidRPr="0090312C" w:rsidTr="0090312C">
        <w:trPr>
          <w:tblCellSpacing w:w="0" w:type="dxa"/>
        </w:trPr>
        <w:tc>
          <w:tcPr>
            <w:tcW w:w="6255" w:type="dxa"/>
            <w:shd w:val="clear" w:color="auto" w:fill="FFFFFF"/>
            <w:hideMark/>
          </w:tcPr>
          <w:p w:rsidR="0090312C" w:rsidRPr="0090312C" w:rsidRDefault="0090312C" w:rsidP="0090312C">
            <w:pPr>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Отражен зачет расходов, произведенных в рамках мероприятий по сокращению травматизма, путем встречного требования к ФСС</w:t>
            </w:r>
          </w:p>
        </w:tc>
        <w:tc>
          <w:tcPr>
            <w:tcW w:w="900" w:type="pct"/>
            <w:shd w:val="clear" w:color="auto" w:fill="FFFFFF"/>
            <w:hideMark/>
          </w:tcPr>
          <w:p w:rsidR="0090312C" w:rsidRPr="0090312C" w:rsidRDefault="0090312C" w:rsidP="0090312C">
            <w:pPr>
              <w:spacing w:before="100" w:beforeAutospacing="1" w:after="100" w:afterAutospacing="1" w:line="240" w:lineRule="auto"/>
              <w:jc w:val="center"/>
              <w:rPr>
                <w:rFonts w:ascii="Arial" w:eastAsia="Times New Roman" w:hAnsi="Arial" w:cs="Arial"/>
                <w:color w:val="000000"/>
                <w:lang w:eastAsia="ru-RU"/>
              </w:rPr>
            </w:pPr>
            <w:r w:rsidRPr="0090312C">
              <w:rPr>
                <w:rFonts w:ascii="Arial" w:eastAsia="Times New Roman" w:hAnsi="Arial" w:cs="Arial"/>
                <w:color w:val="000000"/>
                <w:lang w:eastAsia="ru-RU"/>
              </w:rPr>
              <w:t>0 303 06 000</w:t>
            </w:r>
          </w:p>
        </w:tc>
        <w:tc>
          <w:tcPr>
            <w:tcW w:w="900" w:type="pct"/>
            <w:shd w:val="clear" w:color="auto" w:fill="FFFFFF"/>
            <w:hideMark/>
          </w:tcPr>
          <w:p w:rsidR="0090312C" w:rsidRPr="0090312C" w:rsidRDefault="0090312C" w:rsidP="0090312C">
            <w:pPr>
              <w:spacing w:before="100" w:beforeAutospacing="1" w:after="100" w:afterAutospacing="1" w:line="240" w:lineRule="auto"/>
              <w:jc w:val="center"/>
              <w:rPr>
                <w:rFonts w:ascii="Arial" w:eastAsia="Times New Roman" w:hAnsi="Arial" w:cs="Arial"/>
                <w:color w:val="000000"/>
                <w:lang w:eastAsia="ru-RU"/>
              </w:rPr>
            </w:pPr>
            <w:r w:rsidRPr="0090312C">
              <w:rPr>
                <w:rFonts w:ascii="Arial" w:eastAsia="Times New Roman" w:hAnsi="Arial" w:cs="Arial"/>
                <w:color w:val="000000"/>
                <w:lang w:eastAsia="ru-RU"/>
              </w:rPr>
              <w:t>0 209 34 000</w:t>
            </w:r>
          </w:p>
        </w:tc>
      </w:tr>
      <w:tr w:rsidR="0090312C" w:rsidRPr="0090312C" w:rsidTr="0090312C">
        <w:trPr>
          <w:tblCellSpacing w:w="0" w:type="dxa"/>
        </w:trPr>
        <w:tc>
          <w:tcPr>
            <w:tcW w:w="6255" w:type="dxa"/>
            <w:shd w:val="clear" w:color="auto" w:fill="FFFFFF"/>
            <w:hideMark/>
          </w:tcPr>
          <w:p w:rsidR="0090312C" w:rsidRPr="0090312C" w:rsidRDefault="0090312C" w:rsidP="0090312C">
            <w:pPr>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Перечислены страховые взносы в ФСС за вычетом понесенных расходов в рамках мероприятий по сокращению травматизма</w:t>
            </w:r>
          </w:p>
        </w:tc>
        <w:tc>
          <w:tcPr>
            <w:tcW w:w="900" w:type="pct"/>
            <w:shd w:val="clear" w:color="auto" w:fill="FFFFFF"/>
            <w:hideMark/>
          </w:tcPr>
          <w:p w:rsidR="0090312C" w:rsidRPr="0090312C" w:rsidRDefault="0090312C" w:rsidP="0090312C">
            <w:pPr>
              <w:spacing w:before="100" w:beforeAutospacing="1" w:after="100" w:afterAutospacing="1" w:line="240" w:lineRule="auto"/>
              <w:jc w:val="center"/>
              <w:rPr>
                <w:rFonts w:ascii="Arial" w:eastAsia="Times New Roman" w:hAnsi="Arial" w:cs="Arial"/>
                <w:color w:val="000000"/>
                <w:lang w:eastAsia="ru-RU"/>
              </w:rPr>
            </w:pPr>
            <w:r w:rsidRPr="0090312C">
              <w:rPr>
                <w:rFonts w:ascii="Arial" w:eastAsia="Times New Roman" w:hAnsi="Arial" w:cs="Arial"/>
                <w:color w:val="000000"/>
                <w:lang w:eastAsia="ru-RU"/>
              </w:rPr>
              <w:t>0 303 06 000</w:t>
            </w:r>
          </w:p>
        </w:tc>
        <w:tc>
          <w:tcPr>
            <w:tcW w:w="900" w:type="pct"/>
            <w:shd w:val="clear" w:color="auto" w:fill="FFFFFF"/>
            <w:hideMark/>
          </w:tcPr>
          <w:p w:rsidR="0090312C" w:rsidRPr="0090312C" w:rsidRDefault="0090312C" w:rsidP="0090312C">
            <w:pPr>
              <w:spacing w:before="100" w:beforeAutospacing="1" w:after="100" w:afterAutospacing="1" w:line="240" w:lineRule="auto"/>
              <w:jc w:val="center"/>
              <w:rPr>
                <w:rFonts w:ascii="Arial" w:eastAsia="Times New Roman" w:hAnsi="Arial" w:cs="Arial"/>
                <w:color w:val="000000"/>
                <w:lang w:eastAsia="ru-RU"/>
              </w:rPr>
            </w:pPr>
            <w:r w:rsidRPr="0090312C">
              <w:rPr>
                <w:rFonts w:ascii="Arial" w:eastAsia="Times New Roman" w:hAnsi="Arial" w:cs="Arial"/>
                <w:color w:val="000000"/>
                <w:lang w:eastAsia="ru-RU"/>
              </w:rPr>
              <w:t>0 201 11 000</w:t>
            </w:r>
            <w:r w:rsidRPr="0090312C">
              <w:rPr>
                <w:rFonts w:ascii="Arial" w:eastAsia="Times New Roman" w:hAnsi="Arial" w:cs="Arial"/>
                <w:color w:val="000000"/>
                <w:lang w:eastAsia="ru-RU"/>
              </w:rPr>
              <w:br/>
              <w:t>0 201 21 000</w:t>
            </w:r>
          </w:p>
        </w:tc>
      </w:tr>
    </w:tbl>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 Здесь целесообразно применять счет 401 20 200, так как расходы, подлежащие возмещению, не формируют </w:t>
      </w:r>
      <w:hyperlink r:id="rId7" w:tooltip="себестоимость (определение, описание, подробности)" w:history="1">
        <w:r w:rsidRPr="0090312C">
          <w:rPr>
            <w:rFonts w:ascii="Arial" w:eastAsia="Times New Roman" w:hAnsi="Arial" w:cs="Arial"/>
            <w:color w:val="597492"/>
            <w:lang w:eastAsia="ru-RU"/>
          </w:rPr>
          <w:t>себестоимость</w:t>
        </w:r>
      </w:hyperlink>
      <w:r w:rsidRPr="0090312C">
        <w:rPr>
          <w:rFonts w:ascii="Arial" w:eastAsia="Times New Roman" w:hAnsi="Arial" w:cs="Arial"/>
          <w:color w:val="000000"/>
          <w:lang w:eastAsia="ru-RU"/>
        </w:rPr>
        <w:t> работ, услуг.</w:t>
      </w:r>
    </w:p>
    <w:p w:rsidR="0090312C" w:rsidRPr="0090312C" w:rsidRDefault="0090312C" w:rsidP="0090312C">
      <w:pPr>
        <w:shd w:val="clear" w:color="auto" w:fill="FFFFFF"/>
        <w:spacing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b/>
          <w:bCs/>
          <w:color w:val="000000"/>
          <w:lang w:eastAsia="ru-RU"/>
        </w:rPr>
        <w:lastRenderedPageBreak/>
        <w:t>Обратите внимание:</w:t>
      </w:r>
      <w:r w:rsidRPr="0090312C">
        <w:rPr>
          <w:rFonts w:ascii="Arial" w:eastAsia="Times New Roman" w:hAnsi="Arial" w:cs="Arial"/>
          <w:color w:val="000000"/>
          <w:lang w:eastAsia="ru-RU"/>
        </w:rPr>
        <w:t> согласно п. 21 Инструкции № 157н автономные учреждения в 24 – 26-м разрядах номера счета рабочего плана счетов (в последних трех цифрах) отражают аналитический код поступлений, выбытий объектов учета в структуре, обеспечивающей раскрытие информации в бухгалтерской (финансовой) отчетности, утвержденной в рамках формирования учетной политики. По счетам финансового результата, затрат на изготовление готовой продукции, выполнение работ, оказание услуг, внутриведомственных расчетов в этих разрядах отражаются коды КОСГУ.</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В настоящее время подготовлен Приказ Минфина РФ от 28.12.2018 № 300н о внесении изменений в Инструкцию № 183н, согласно которому в указанных разрядах практически по всем счетам необходимо будет применять коды КОСГУ.</w:t>
      </w:r>
    </w:p>
    <w:p w:rsidR="0090312C" w:rsidRPr="0090312C" w:rsidRDefault="0090312C" w:rsidP="0090312C">
      <w:pPr>
        <w:shd w:val="clear" w:color="auto" w:fill="FFFFFF"/>
        <w:spacing w:before="100" w:beforeAutospacing="1" w:after="100" w:afterAutospacing="1" w:line="240" w:lineRule="auto"/>
        <w:jc w:val="center"/>
        <w:rPr>
          <w:rFonts w:ascii="Arial" w:eastAsia="Times New Roman" w:hAnsi="Arial" w:cs="Arial"/>
          <w:color w:val="000000"/>
          <w:lang w:eastAsia="ru-RU"/>
        </w:rPr>
      </w:pPr>
      <w:r w:rsidRPr="0090312C">
        <w:rPr>
          <w:rFonts w:ascii="Arial" w:eastAsia="Times New Roman" w:hAnsi="Arial" w:cs="Arial"/>
          <w:color w:val="000000"/>
          <w:lang w:eastAsia="ru-RU"/>
        </w:rPr>
        <w:t>* * *</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В заключение обобщим вышесказанное.</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proofErr w:type="gramStart"/>
      <w:r w:rsidRPr="0090312C">
        <w:rPr>
          <w:rFonts w:ascii="Arial" w:eastAsia="Times New Roman" w:hAnsi="Arial" w:cs="Arial"/>
          <w:color w:val="000000"/>
          <w:lang w:eastAsia="ru-RU"/>
        </w:rPr>
        <w:t>Начиная с 28.01.2019 расширен</w:t>
      </w:r>
      <w:proofErr w:type="gramEnd"/>
      <w:r w:rsidRPr="0090312C">
        <w:rPr>
          <w:rFonts w:ascii="Arial" w:eastAsia="Times New Roman" w:hAnsi="Arial" w:cs="Arial"/>
          <w:color w:val="000000"/>
          <w:lang w:eastAsia="ru-RU"/>
        </w:rPr>
        <w:t xml:space="preserve"> перечень предупредительных мер, финансируемых за счет сумм страховых взносов, а именно включены расходы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proofErr w:type="gramStart"/>
      <w:r w:rsidRPr="0090312C">
        <w:rPr>
          <w:rFonts w:ascii="Arial" w:eastAsia="Times New Roman" w:hAnsi="Arial" w:cs="Arial"/>
          <w:color w:val="000000"/>
          <w:lang w:eastAsia="ru-RU"/>
        </w:rPr>
        <w:t>Кроме того, установлена возможность увеличения объема средств, направляемых на финансовое обеспечение предупредительных мер, до 30% сумм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календарный год, за вычетом расходов, произведенных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w:t>
      </w:r>
      <w:proofErr w:type="gramEnd"/>
      <w:r w:rsidRPr="0090312C">
        <w:rPr>
          <w:rFonts w:ascii="Arial" w:eastAsia="Times New Roman" w:hAnsi="Arial" w:cs="Arial"/>
          <w:color w:val="000000"/>
          <w:lang w:eastAsia="ru-RU"/>
        </w:rPr>
        <w:t xml:space="preserve"> лица (сверх ежегодного оплачиваемого отпуска, установленного законодательством)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 xml:space="preserve">Также увеличена с 10 000 </w:t>
      </w:r>
      <w:proofErr w:type="spellStart"/>
      <w:r w:rsidRPr="0090312C">
        <w:rPr>
          <w:rFonts w:ascii="Arial" w:eastAsia="Times New Roman" w:hAnsi="Arial" w:cs="Arial"/>
          <w:color w:val="000000"/>
          <w:lang w:eastAsia="ru-RU"/>
        </w:rPr>
        <w:t>000</w:t>
      </w:r>
      <w:proofErr w:type="spellEnd"/>
      <w:r w:rsidRPr="0090312C">
        <w:rPr>
          <w:rFonts w:ascii="Arial" w:eastAsia="Times New Roman" w:hAnsi="Arial" w:cs="Arial"/>
          <w:color w:val="000000"/>
          <w:lang w:eastAsia="ru-RU"/>
        </w:rPr>
        <w:t xml:space="preserve"> до 25 000 </w:t>
      </w:r>
      <w:proofErr w:type="spellStart"/>
      <w:r w:rsidRPr="0090312C">
        <w:rPr>
          <w:rFonts w:ascii="Arial" w:eastAsia="Times New Roman" w:hAnsi="Arial" w:cs="Arial"/>
          <w:color w:val="000000"/>
          <w:lang w:eastAsia="ru-RU"/>
        </w:rPr>
        <w:t>000</w:t>
      </w:r>
      <w:proofErr w:type="spellEnd"/>
      <w:r w:rsidRPr="0090312C">
        <w:rPr>
          <w:rFonts w:ascii="Arial" w:eastAsia="Times New Roman" w:hAnsi="Arial" w:cs="Arial"/>
          <w:color w:val="000000"/>
          <w:lang w:eastAsia="ru-RU"/>
        </w:rPr>
        <w:t xml:space="preserve"> руб. сумма начисленных за предшествующий год страховых взносов страхователей, по которым решение о финансовом обеспечении предупредительных мер принимается территориальным органом ФСС.</w:t>
      </w:r>
    </w:p>
    <w:p w:rsidR="0090312C" w:rsidRPr="0090312C" w:rsidRDefault="0090312C" w:rsidP="0090312C">
      <w:pPr>
        <w:shd w:val="clear" w:color="auto" w:fill="FFFFFF"/>
        <w:spacing w:before="100" w:beforeAutospacing="1" w:after="100" w:afterAutospacing="1" w:line="240" w:lineRule="auto"/>
        <w:rPr>
          <w:rFonts w:ascii="Arial" w:eastAsia="Times New Roman" w:hAnsi="Arial" w:cs="Arial"/>
          <w:color w:val="000000"/>
          <w:lang w:eastAsia="ru-RU"/>
        </w:rPr>
      </w:pPr>
      <w:r w:rsidRPr="0090312C">
        <w:rPr>
          <w:rFonts w:ascii="Arial" w:eastAsia="Times New Roman" w:hAnsi="Arial" w:cs="Arial"/>
          <w:color w:val="000000"/>
          <w:lang w:eastAsia="ru-RU"/>
        </w:rPr>
        <w:t>В бухгалтерском учете расходы на финансовое обеспечение пре</w:t>
      </w:r>
      <w:r w:rsidRPr="0090312C">
        <w:rPr>
          <w:rFonts w:ascii="Arial" w:eastAsia="Times New Roman" w:hAnsi="Arial" w:cs="Arial"/>
          <w:color w:val="000000"/>
          <w:lang w:eastAsia="ru-RU"/>
        </w:rPr>
        <w:softHyphen/>
        <w:t>дупредительных мер, как и прежде, отражаются по виду расходов 119 с увязкой в целях бухгалтерского учета со статьей (подстатьей) КОСГУ, соответствующей экономическому содержанию осуществленной расходной операции, – 225, 226, 310, 340. Требования по компенсации затрат учреждения, произведенных в рамках мероприятий по сокращению травматизма, учитываются по подстатье 134 «Доходы от компенсации затрат».</w:t>
      </w:r>
    </w:p>
    <w:p w:rsidR="00753720" w:rsidRDefault="00753720"/>
    <w:sectPr w:rsidR="00753720" w:rsidSect="007537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B4014"/>
    <w:multiLevelType w:val="multilevel"/>
    <w:tmpl w:val="74BA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71281"/>
    <w:multiLevelType w:val="multilevel"/>
    <w:tmpl w:val="2724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3836D7"/>
    <w:multiLevelType w:val="multilevel"/>
    <w:tmpl w:val="4E5C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B6FBC"/>
    <w:multiLevelType w:val="multilevel"/>
    <w:tmpl w:val="B72A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8C1DD4"/>
    <w:multiLevelType w:val="multilevel"/>
    <w:tmpl w:val="037C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7B5211"/>
    <w:multiLevelType w:val="multilevel"/>
    <w:tmpl w:val="5630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90312C"/>
    <w:rsid w:val="00494118"/>
    <w:rsid w:val="00696399"/>
    <w:rsid w:val="00753720"/>
    <w:rsid w:val="00903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20"/>
  </w:style>
  <w:style w:type="paragraph" w:styleId="2">
    <w:name w:val="heading 2"/>
    <w:basedOn w:val="a"/>
    <w:link w:val="20"/>
    <w:uiPriority w:val="9"/>
    <w:qFormat/>
    <w:rsid w:val="009031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31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31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312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031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0312C"/>
    <w:rPr>
      <w:i/>
      <w:iCs/>
    </w:rPr>
  </w:style>
  <w:style w:type="character" w:styleId="a5">
    <w:name w:val="Strong"/>
    <w:basedOn w:val="a0"/>
    <w:uiPriority w:val="22"/>
    <w:qFormat/>
    <w:rsid w:val="0090312C"/>
    <w:rPr>
      <w:b/>
      <w:bCs/>
    </w:rPr>
  </w:style>
  <w:style w:type="character" w:customStyle="1" w:styleId="apple-converted-space">
    <w:name w:val="apple-converted-space"/>
    <w:basedOn w:val="a0"/>
    <w:rsid w:val="0090312C"/>
  </w:style>
  <w:style w:type="character" w:styleId="a6">
    <w:name w:val="Hyperlink"/>
    <w:basedOn w:val="a0"/>
    <w:uiPriority w:val="99"/>
    <w:semiHidden/>
    <w:unhideWhenUsed/>
    <w:rsid w:val="0090312C"/>
    <w:rPr>
      <w:color w:val="0000FF"/>
      <w:u w:val="single"/>
    </w:rPr>
  </w:style>
</w:styles>
</file>

<file path=word/webSettings.xml><?xml version="1.0" encoding="utf-8"?>
<w:webSettings xmlns:r="http://schemas.openxmlformats.org/officeDocument/2006/relationships" xmlns:w="http://schemas.openxmlformats.org/wordprocessingml/2006/main">
  <w:divs>
    <w:div w:id="307783552">
      <w:bodyDiv w:val="1"/>
      <w:marLeft w:val="0"/>
      <w:marRight w:val="0"/>
      <w:marTop w:val="0"/>
      <w:marBottom w:val="0"/>
      <w:divBdr>
        <w:top w:val="none" w:sz="0" w:space="0" w:color="auto"/>
        <w:left w:val="none" w:sz="0" w:space="0" w:color="auto"/>
        <w:bottom w:val="none" w:sz="0" w:space="0" w:color="auto"/>
        <w:right w:val="none" w:sz="0" w:space="0" w:color="auto"/>
      </w:divBdr>
      <w:divsChild>
        <w:div w:id="66108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585114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4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532183863">
          <w:blockQuote w:val="1"/>
          <w:marLeft w:val="720"/>
          <w:marRight w:val="720"/>
          <w:marTop w:val="100"/>
          <w:marBottom w:val="100"/>
          <w:divBdr>
            <w:top w:val="none" w:sz="0" w:space="0" w:color="auto"/>
            <w:left w:val="none" w:sz="0" w:space="0" w:color="auto"/>
            <w:bottom w:val="none" w:sz="0" w:space="0" w:color="auto"/>
            <w:right w:val="none" w:sz="0" w:space="0" w:color="auto"/>
          </w:divBdr>
        </w:div>
        <w:div w:id="47429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523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udit-it.ru/terms/accounting/co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dit-it.ru/terms/accounting/raschetnyy_schet.html" TargetMode="External"/><Relationship Id="rId5" Type="http://schemas.openxmlformats.org/officeDocument/2006/relationships/hyperlink" Target="https://www.audit-it.ru/terms/taxation/strakhovye_vznos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3174</Words>
  <Characters>18097</Characters>
  <Application>Microsoft Office Word</Application>
  <DocSecurity>0</DocSecurity>
  <Lines>150</Lines>
  <Paragraphs>42</Paragraphs>
  <ScaleCrop>false</ScaleCrop>
  <Company>Reanimator Extreme Edition</Company>
  <LinksUpToDate>false</LinksUpToDate>
  <CharactersWithSpaces>21229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2019-10-17T09:23:00Z</dcterms:created>
  <dcterms:modified xsi:type="dcterms:W3CDTF">2019-10-17T09:37:00Z</dcterms:modified>
</cp:coreProperties>
</file>