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Default="00E96226" w:rsidP="00E96226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DA4557" w:rsidRDefault="00DA4557" w:rsidP="00DA4557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E96226" w:rsidRPr="00E96226" w:rsidRDefault="00DA4557" w:rsidP="00DA4557">
      <w:pPr>
        <w:shd w:val="clear" w:color="auto" w:fill="FFFFFF"/>
        <w:spacing w:after="120" w:line="240" w:lineRule="auto"/>
        <w:jc w:val="center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В Орловской области п</w:t>
      </w:r>
      <w:r w:rsidR="00E96226" w:rsidRPr="00E9622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очти </w:t>
      </w: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105 тысяч </w:t>
      </w:r>
      <w:r w:rsidR="00E96226" w:rsidRPr="00E96226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кадастровых дел</w:t>
      </w:r>
      <w:r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 xml:space="preserve"> переведено в электронный вид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Филиал Федеральной кадастровой палаты Росреестра по Орловской области за 3 года перевел в электронную форму </w:t>
      </w:r>
      <w:r w:rsidR="00DA4557">
        <w:rPr>
          <w:rFonts w:ascii="Segoe UI" w:eastAsia="Times New Roman" w:hAnsi="Segoe UI" w:cs="Segoe UI"/>
          <w:bCs/>
          <w:sz w:val="24"/>
          <w:szCs w:val="24"/>
          <w:lang w:eastAsia="ru-RU"/>
        </w:rPr>
        <w:t>105 тысяч</w:t>
      </w:r>
      <w:r w:rsidRPr="00E9622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кадастровых дел, которые хранятся в учреждении.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В 2014 году </w:t>
      </w:r>
      <w:proofErr w:type="spellStart"/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proofErr w:type="spellEnd"/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 утвердил Стратегию архивного хранения и перевода в электронную форму дел правоустанавливающих документов и кадастровых дел. Согласно ей, до конца 2019 года весь бумажный архив учреждения планируется перевести в электронный вид.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По итогам работы за 2017 год в региональной Кадастровой палате оцифровано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 xml:space="preserve">44 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кадастровых дел, что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 xml:space="preserve">соответствует установленному Стратегией объему на данный год. 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Всего же с учетом прошлых лет уже переведено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>113 тысяч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 xml:space="preserve">  кадастровых дел, что составляет </w:t>
      </w:r>
      <w:r w:rsidR="00DA4557">
        <w:rPr>
          <w:rFonts w:ascii="Segoe UI" w:eastAsia="Times New Roman" w:hAnsi="Segoe UI" w:cs="Segoe UI"/>
          <w:sz w:val="24"/>
          <w:szCs w:val="24"/>
          <w:lang w:eastAsia="ru-RU"/>
        </w:rPr>
        <w:t>30</w:t>
      </w: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% от общего количества кадастровых дел, подлежащих переводу в электронную форму.</w:t>
      </w:r>
    </w:p>
    <w:p w:rsidR="00E96226" w:rsidRPr="00E96226" w:rsidRDefault="00E96226" w:rsidP="00E9622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96226">
        <w:rPr>
          <w:rFonts w:ascii="Segoe UI" w:eastAsia="Times New Roman" w:hAnsi="Segoe UI" w:cs="Segoe UI"/>
          <w:sz w:val="24"/>
          <w:szCs w:val="24"/>
          <w:lang w:eastAsia="ru-RU"/>
        </w:rPr>
        <w:t>Перевод кадастровых дел в электронный вид способствует повышению оперативности поиска документов, а это, в свою очередь, сокращает сроки предоставления услуг по кадастровому учету и регистрации права на недвижимость и улучшает качество предоставляемых услуг.</w:t>
      </w: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p w:rsidR="00E96226" w:rsidRDefault="00E96226" w:rsidP="00E96226">
      <w:pPr>
        <w:spacing w:after="0" w:line="240" w:lineRule="auto"/>
        <w:rPr>
          <w:rFonts w:ascii="Segoe UI" w:hAnsi="Segoe UI" w:cs="Segoe UI"/>
        </w:rPr>
      </w:pPr>
    </w:p>
    <w:sectPr w:rsidR="00E96226" w:rsidSect="00E96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226"/>
    <w:rsid w:val="001F2FDE"/>
    <w:rsid w:val="00350838"/>
    <w:rsid w:val="003B15D1"/>
    <w:rsid w:val="0042525A"/>
    <w:rsid w:val="00684920"/>
    <w:rsid w:val="00727807"/>
    <w:rsid w:val="0087169C"/>
    <w:rsid w:val="00991062"/>
    <w:rsid w:val="00A942DD"/>
    <w:rsid w:val="00B8380F"/>
    <w:rsid w:val="00BD1C23"/>
    <w:rsid w:val="00CA78A7"/>
    <w:rsid w:val="00DA4557"/>
    <w:rsid w:val="00DC289D"/>
    <w:rsid w:val="00E9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F"/>
  </w:style>
  <w:style w:type="paragraph" w:styleId="1">
    <w:name w:val="heading 1"/>
    <w:basedOn w:val="a"/>
    <w:link w:val="10"/>
    <w:uiPriority w:val="9"/>
    <w:qFormat/>
    <w:rsid w:val="00E96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bel">
    <w:name w:val="label"/>
    <w:basedOn w:val="a0"/>
    <w:rsid w:val="00E96226"/>
  </w:style>
  <w:style w:type="paragraph" w:styleId="a3">
    <w:name w:val="Normal (Web)"/>
    <w:basedOn w:val="a"/>
    <w:uiPriority w:val="99"/>
    <w:semiHidden/>
    <w:unhideWhenUsed/>
    <w:rsid w:val="00E9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499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7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5</cp:revision>
  <dcterms:created xsi:type="dcterms:W3CDTF">2018-01-29T08:50:00Z</dcterms:created>
  <dcterms:modified xsi:type="dcterms:W3CDTF">2018-02-08T09:03:00Z</dcterms:modified>
</cp:coreProperties>
</file>