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E9" w:rsidRPr="00272098" w:rsidRDefault="007126E9" w:rsidP="007126E9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Cs w:val="0"/>
          <w:color w:val="383838"/>
          <w:sz w:val="24"/>
          <w:szCs w:val="24"/>
        </w:rPr>
      </w:pPr>
      <w:r w:rsidRPr="00272098">
        <w:rPr>
          <w:bCs w:val="0"/>
          <w:color w:val="383838"/>
          <w:sz w:val="24"/>
          <w:szCs w:val="24"/>
        </w:rPr>
        <w:t>Кто может быть представителем в суде по административному делу?</w:t>
      </w:r>
    </w:p>
    <w:p w:rsidR="007126E9" w:rsidRPr="00272098" w:rsidRDefault="007126E9" w:rsidP="007126E9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В соответствии с частями 1 и 3 статьи 55 Кодекса административного судопроизводства РФ представителями в суде по административным делам могут быть лица, обладающие полной дееспособностью, не состоящие под опекой или попечительством и имеющие высшее юридическое образование, представившие суду документы о своем образовании, а также документы, удостоверяющие их статус и полномочия.</w:t>
      </w:r>
    </w:p>
    <w:p w:rsidR="007126E9" w:rsidRPr="00272098" w:rsidRDefault="007126E9" w:rsidP="007126E9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Кодекс делит представителей в административном процессе на две категории:</w:t>
      </w:r>
    </w:p>
    <w:p w:rsidR="007126E9" w:rsidRPr="00272098" w:rsidRDefault="007126E9" w:rsidP="007126E9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1) адвокаты;</w:t>
      </w:r>
    </w:p>
    <w:p w:rsidR="007126E9" w:rsidRPr="00272098" w:rsidRDefault="007126E9" w:rsidP="007126E9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2) другие представители (ч. 4, 5 ст. 57 кодекса).</w:t>
      </w:r>
    </w:p>
    <w:p w:rsidR="007126E9" w:rsidRPr="00272098" w:rsidRDefault="007126E9" w:rsidP="007126E9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Как следует из ч. 1 ст. 57 КАС РФ, полномочия адвоката на ведение административного дела в суде удостоверяются в соответствии с федеральным законом.</w:t>
      </w:r>
    </w:p>
    <w:p w:rsidR="007126E9" w:rsidRPr="00272098" w:rsidRDefault="007126E9" w:rsidP="007126E9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Таким федеральным законом является Закон об адвокатуре, согласно ч. 2 ст. 6 которого в случаях, предусмотренных федеральным законом, адвокат должен иметь ордер на исполнение поручения, выдаваемый соответствующим адвокатским образованием; в иных случаях адвокат представляет доверителя на основании доверенности.</w:t>
      </w:r>
    </w:p>
    <w:p w:rsidR="007126E9" w:rsidRPr="00272098" w:rsidRDefault="007126E9" w:rsidP="007126E9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Полномочия других представителей на ведение административного дела в суде должны быть выражены в доверенности. Полномочия представителя также могут быть выражены в заявлении представляемого лица, сделанном в судебном заседании в устной форме, на что указывается в протоколе судебного заседания, или представленном в суд в письменной форме.</w:t>
      </w:r>
    </w:p>
    <w:p w:rsidR="007126E9" w:rsidRPr="00272098" w:rsidRDefault="007126E9" w:rsidP="007126E9">
      <w:pPr>
        <w:pStyle w:val="a3"/>
        <w:shd w:val="clear" w:color="auto" w:fill="FFFFFF"/>
        <w:spacing w:before="0" w:beforeAutospacing="0" w:after="300" w:afterAutospacing="0" w:line="270" w:lineRule="atLeast"/>
        <w:jc w:val="both"/>
        <w:rPr>
          <w:color w:val="5E5E5E"/>
        </w:rPr>
      </w:pPr>
      <w:r>
        <w:rPr>
          <w:color w:val="5E5E5E"/>
        </w:rPr>
        <w:t>С</w:t>
      </w:r>
      <w:r w:rsidRPr="00272098">
        <w:rPr>
          <w:color w:val="5E5E5E"/>
        </w:rPr>
        <w:t>тарший помощник прокурора области по правовому обеспечению Петров М.Б.</w:t>
      </w:r>
    </w:p>
    <w:p w:rsidR="007126E9" w:rsidRPr="00272098" w:rsidRDefault="007126E9" w:rsidP="007126E9">
      <w:pPr>
        <w:ind w:firstLine="720"/>
        <w:jc w:val="both"/>
      </w:pPr>
    </w:p>
    <w:p w:rsidR="007126E9" w:rsidRPr="00272098" w:rsidRDefault="007126E9" w:rsidP="007126E9">
      <w:pPr>
        <w:ind w:firstLine="720"/>
        <w:jc w:val="both"/>
      </w:pPr>
    </w:p>
    <w:p w:rsidR="007126E9" w:rsidRPr="00272098" w:rsidRDefault="007126E9" w:rsidP="007126E9">
      <w:pPr>
        <w:ind w:firstLine="720"/>
        <w:jc w:val="both"/>
      </w:pPr>
    </w:p>
    <w:p w:rsidR="007126E9" w:rsidRPr="00272098" w:rsidRDefault="007126E9" w:rsidP="007126E9">
      <w:pPr>
        <w:ind w:firstLine="720"/>
        <w:jc w:val="both"/>
      </w:pPr>
    </w:p>
    <w:p w:rsidR="007126E9" w:rsidRPr="00272098" w:rsidRDefault="007126E9" w:rsidP="007126E9">
      <w:pPr>
        <w:ind w:firstLine="720"/>
        <w:jc w:val="both"/>
      </w:pPr>
    </w:p>
    <w:p w:rsidR="007126E9" w:rsidRPr="00272098" w:rsidRDefault="007126E9" w:rsidP="007126E9">
      <w:pPr>
        <w:ind w:firstLine="720"/>
        <w:jc w:val="both"/>
      </w:pPr>
    </w:p>
    <w:p w:rsidR="007126E9" w:rsidRPr="00272098" w:rsidRDefault="007126E9" w:rsidP="007126E9">
      <w:pPr>
        <w:ind w:firstLine="720"/>
        <w:jc w:val="both"/>
      </w:pPr>
    </w:p>
    <w:p w:rsidR="007126E9" w:rsidRPr="00272098" w:rsidRDefault="007126E9" w:rsidP="007126E9">
      <w:pPr>
        <w:ind w:firstLine="720"/>
        <w:jc w:val="both"/>
      </w:pPr>
    </w:p>
    <w:p w:rsidR="007126E9" w:rsidRPr="00272098" w:rsidRDefault="007126E9" w:rsidP="007126E9">
      <w:pPr>
        <w:ind w:firstLine="720"/>
        <w:jc w:val="both"/>
      </w:pPr>
    </w:p>
    <w:p w:rsidR="007126E9" w:rsidRPr="00272098" w:rsidRDefault="007126E9" w:rsidP="007126E9">
      <w:pPr>
        <w:ind w:firstLine="720"/>
        <w:jc w:val="both"/>
      </w:pPr>
    </w:p>
    <w:p w:rsidR="007126E9" w:rsidRPr="00272098" w:rsidRDefault="007126E9" w:rsidP="007126E9">
      <w:pPr>
        <w:ind w:firstLine="720"/>
        <w:jc w:val="both"/>
      </w:pPr>
    </w:p>
    <w:p w:rsidR="007126E9" w:rsidRPr="00272098" w:rsidRDefault="007126E9" w:rsidP="007126E9">
      <w:pPr>
        <w:ind w:firstLine="720"/>
        <w:jc w:val="both"/>
      </w:pPr>
    </w:p>
    <w:p w:rsidR="007126E9" w:rsidRPr="00272098" w:rsidRDefault="007126E9" w:rsidP="007126E9">
      <w:pPr>
        <w:ind w:firstLine="720"/>
        <w:jc w:val="both"/>
      </w:pPr>
    </w:p>
    <w:p w:rsidR="007126E9" w:rsidRPr="00272098" w:rsidRDefault="007126E9" w:rsidP="007126E9">
      <w:pPr>
        <w:ind w:firstLine="720"/>
        <w:jc w:val="both"/>
      </w:pPr>
    </w:p>
    <w:p w:rsidR="007126E9" w:rsidRPr="00272098" w:rsidRDefault="007126E9" w:rsidP="007126E9">
      <w:pPr>
        <w:ind w:firstLine="720"/>
        <w:jc w:val="both"/>
      </w:pPr>
    </w:p>
    <w:p w:rsidR="007126E9" w:rsidRPr="00272098" w:rsidRDefault="007126E9" w:rsidP="007126E9">
      <w:pPr>
        <w:ind w:firstLine="720"/>
        <w:jc w:val="both"/>
      </w:pPr>
    </w:p>
    <w:p w:rsidR="007126E9" w:rsidRPr="00272098" w:rsidRDefault="007126E9" w:rsidP="007126E9">
      <w:pPr>
        <w:ind w:firstLine="720"/>
        <w:jc w:val="both"/>
      </w:pPr>
    </w:p>
    <w:p w:rsidR="005A4DB6" w:rsidRDefault="005A4DB6">
      <w:bookmarkStart w:id="0" w:name="_GoBack"/>
      <w:bookmarkEnd w:id="0"/>
    </w:p>
    <w:sectPr w:rsidR="005A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E9"/>
    <w:rsid w:val="005A4DB6"/>
    <w:rsid w:val="0071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126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26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126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126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26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126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*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2016-12-21T10:55:00Z</dcterms:created>
  <dcterms:modified xsi:type="dcterms:W3CDTF">2016-12-21T10:55:00Z</dcterms:modified>
</cp:coreProperties>
</file>