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B" w:rsidRDefault="005712CB" w:rsidP="005712CB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2"/>
          <w:sz w:val="22"/>
          <w:lang w:eastAsia="hi-IN" w:bidi="hi-IN"/>
        </w:rPr>
      </w:pPr>
      <w:r>
        <w:rPr>
          <w:rFonts w:ascii="Calibri" w:eastAsia="Calibri" w:hAnsi="Calibri" w:cs="Calibri"/>
          <w:noProof/>
          <w:kern w:val="2"/>
          <w:sz w:val="22"/>
        </w:rPr>
        <w:drawing>
          <wp:inline distT="0" distB="0" distL="0" distR="0" wp14:anchorId="4596F8C2" wp14:editId="4BD21566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CB" w:rsidRDefault="005712CB" w:rsidP="005712CB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2"/>
          <w:sz w:val="22"/>
          <w:lang w:eastAsia="hi-IN" w:bidi="hi-IN"/>
        </w:rPr>
      </w:pPr>
    </w:p>
    <w:p w:rsidR="005712CB" w:rsidRDefault="005712CB" w:rsidP="005712CB">
      <w:pPr>
        <w:widowControl w:val="0"/>
        <w:suppressAutoHyphens/>
        <w:spacing w:line="200" w:lineRule="atLeast"/>
        <w:jc w:val="center"/>
        <w:rPr>
          <w:color w:val="0000FF"/>
          <w:kern w:val="2"/>
          <w:sz w:val="32"/>
          <w:lang w:eastAsia="hi-IN" w:bidi="hi-IN"/>
        </w:rPr>
      </w:pPr>
      <w:r>
        <w:rPr>
          <w:color w:val="0000FF"/>
          <w:kern w:val="2"/>
          <w:sz w:val="32"/>
          <w:lang w:eastAsia="hi-IN" w:bidi="hi-IN"/>
        </w:rPr>
        <w:t>РОССИЙСКАЯ  ФЕДЕРАЦИЯ</w:t>
      </w:r>
    </w:p>
    <w:p w:rsidR="005712CB" w:rsidRDefault="005712CB" w:rsidP="005712CB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2"/>
          <w:sz w:val="22"/>
          <w:lang w:eastAsia="hi-IN" w:bidi="hi-IN"/>
        </w:rPr>
      </w:pPr>
      <w:r>
        <w:rPr>
          <w:color w:val="0000FF"/>
          <w:kern w:val="2"/>
          <w:sz w:val="32"/>
          <w:lang w:eastAsia="hi-IN" w:bidi="hi-IN"/>
        </w:rPr>
        <w:t>ОРЛОВСКАЯ ОБЛАСТЬ</w:t>
      </w:r>
    </w:p>
    <w:p w:rsidR="005712CB" w:rsidRDefault="005712CB" w:rsidP="005712CB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2"/>
          <w:sz w:val="22"/>
          <w:lang w:eastAsia="hi-IN" w:bidi="hi-IN"/>
        </w:rPr>
      </w:pPr>
    </w:p>
    <w:p w:rsidR="005712CB" w:rsidRDefault="005712CB" w:rsidP="005712CB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2"/>
          <w:sz w:val="22"/>
          <w:lang w:eastAsia="hi-IN" w:bidi="hi-IN"/>
        </w:rPr>
      </w:pPr>
      <w:r>
        <w:rPr>
          <w:b/>
          <w:bCs/>
          <w:color w:val="0000FF"/>
          <w:kern w:val="2"/>
          <w:sz w:val="32"/>
          <w:lang w:eastAsia="hi-IN" w:bidi="hi-IN"/>
        </w:rPr>
        <w:t>АДМИНИСТРАЦИЯ НОВОСИЛЬСКОГО РАЙОНА</w:t>
      </w:r>
    </w:p>
    <w:p w:rsidR="005712CB" w:rsidRDefault="005712CB" w:rsidP="005712CB">
      <w:pPr>
        <w:widowControl w:val="0"/>
        <w:suppressAutoHyphens/>
        <w:spacing w:line="200" w:lineRule="atLeast"/>
        <w:rPr>
          <w:rFonts w:ascii="Calibri" w:eastAsia="Calibri" w:hAnsi="Calibri" w:cs="Calibri"/>
          <w:kern w:val="2"/>
          <w:sz w:val="22"/>
          <w:lang w:eastAsia="hi-IN" w:bidi="hi-IN"/>
        </w:rPr>
      </w:pPr>
    </w:p>
    <w:p w:rsidR="005712CB" w:rsidRDefault="005712CB" w:rsidP="005712CB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2"/>
          <w:sz w:val="22"/>
          <w:lang w:eastAsia="hi-IN" w:bidi="hi-IN"/>
        </w:rPr>
      </w:pPr>
      <w:r>
        <w:rPr>
          <w:b/>
          <w:bCs/>
          <w:color w:val="0000FF"/>
          <w:kern w:val="2"/>
          <w:sz w:val="32"/>
          <w:lang w:eastAsia="hi-IN" w:bidi="hi-IN"/>
        </w:rPr>
        <w:t>ПОСТАНОВЛЕНИЕ</w:t>
      </w:r>
    </w:p>
    <w:p w:rsidR="005712CB" w:rsidRDefault="005712CB" w:rsidP="005712CB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2"/>
          <w:sz w:val="22"/>
          <w:lang w:eastAsia="hi-IN" w:bidi="hi-IN"/>
        </w:rPr>
      </w:pPr>
    </w:p>
    <w:p w:rsidR="005712CB" w:rsidRDefault="005712CB" w:rsidP="005712CB">
      <w:pPr>
        <w:widowControl w:val="0"/>
        <w:suppressAutoHyphens/>
        <w:spacing w:line="200" w:lineRule="atLeast"/>
        <w:jc w:val="both"/>
        <w:rPr>
          <w:color w:val="0000FF"/>
          <w:kern w:val="2"/>
          <w:sz w:val="28"/>
          <w:u w:val="single"/>
          <w:lang w:eastAsia="hi-IN" w:bidi="hi-IN"/>
        </w:rPr>
      </w:pPr>
      <w:r>
        <w:rPr>
          <w:b/>
          <w:bCs/>
          <w:color w:val="0000FF"/>
          <w:kern w:val="2"/>
          <w:sz w:val="28"/>
          <w:u w:val="single"/>
          <w:lang w:eastAsia="hi-IN" w:bidi="hi-IN"/>
        </w:rPr>
        <w:t>01.11.2019</w:t>
      </w:r>
      <w:r>
        <w:rPr>
          <w:b/>
          <w:bCs/>
          <w:color w:val="0000FF"/>
          <w:kern w:val="2"/>
          <w:sz w:val="28"/>
          <w:u w:val="single"/>
          <w:lang w:eastAsia="hi-IN" w:bidi="hi-IN"/>
        </w:rPr>
        <w:t xml:space="preserve"> г.</w:t>
      </w:r>
      <w:r>
        <w:rPr>
          <w:b/>
          <w:bCs/>
          <w:color w:val="0000FF"/>
          <w:kern w:val="2"/>
          <w:sz w:val="28"/>
          <w:lang w:eastAsia="hi-IN" w:bidi="hi-IN"/>
        </w:rPr>
        <w:tab/>
      </w:r>
      <w:r>
        <w:rPr>
          <w:b/>
          <w:bCs/>
          <w:color w:val="0000FF"/>
          <w:kern w:val="2"/>
          <w:sz w:val="28"/>
          <w:lang w:eastAsia="hi-IN" w:bidi="hi-IN"/>
        </w:rPr>
        <w:tab/>
      </w:r>
      <w:r>
        <w:rPr>
          <w:b/>
          <w:bCs/>
          <w:color w:val="0000FF"/>
          <w:kern w:val="2"/>
          <w:sz w:val="28"/>
          <w:lang w:eastAsia="hi-IN" w:bidi="hi-IN"/>
        </w:rPr>
        <w:tab/>
      </w:r>
      <w:r>
        <w:rPr>
          <w:b/>
          <w:bCs/>
          <w:color w:val="0000FF"/>
          <w:kern w:val="2"/>
          <w:sz w:val="28"/>
          <w:lang w:eastAsia="hi-IN" w:bidi="hi-IN"/>
        </w:rPr>
        <w:tab/>
        <w:t xml:space="preserve">     </w:t>
      </w:r>
      <w:r>
        <w:rPr>
          <w:b/>
          <w:bCs/>
          <w:color w:val="0000FF"/>
          <w:kern w:val="2"/>
          <w:sz w:val="28"/>
          <w:lang w:eastAsia="hi-IN" w:bidi="hi-IN"/>
        </w:rPr>
        <w:tab/>
        <w:t xml:space="preserve">                                       </w:t>
      </w:r>
      <w:r>
        <w:rPr>
          <w:b/>
          <w:bCs/>
          <w:color w:val="0000FF"/>
          <w:kern w:val="2"/>
          <w:sz w:val="28"/>
          <w:u w:val="single"/>
          <w:lang w:eastAsia="hi-IN" w:bidi="hi-IN"/>
        </w:rPr>
        <w:t>№_283</w:t>
      </w:r>
      <w:r>
        <w:rPr>
          <w:b/>
          <w:bCs/>
          <w:color w:val="0000FF"/>
          <w:kern w:val="2"/>
          <w:sz w:val="28"/>
          <w:u w:val="single"/>
          <w:lang w:eastAsia="hi-IN" w:bidi="hi-IN"/>
        </w:rPr>
        <w:t xml:space="preserve">_    </w:t>
      </w:r>
    </w:p>
    <w:p w:rsidR="005712CB" w:rsidRDefault="005712CB" w:rsidP="005712CB">
      <w:pPr>
        <w:widowControl w:val="0"/>
        <w:suppressAutoHyphens/>
        <w:spacing w:line="200" w:lineRule="atLeast"/>
        <w:ind w:firstLine="708"/>
        <w:rPr>
          <w:color w:val="0000FF"/>
          <w:kern w:val="2"/>
          <w:sz w:val="28"/>
          <w:lang w:eastAsia="hi-IN" w:bidi="hi-IN"/>
        </w:rPr>
      </w:pPr>
      <w:r>
        <w:rPr>
          <w:color w:val="0000FF"/>
          <w:kern w:val="2"/>
          <w:sz w:val="28"/>
          <w:lang w:eastAsia="hi-IN" w:bidi="hi-IN"/>
        </w:rPr>
        <w:t>г. Новосиль</w:t>
      </w:r>
    </w:p>
    <w:p w:rsidR="005712CB" w:rsidRDefault="005712CB" w:rsidP="005712CB">
      <w:pPr>
        <w:rPr>
          <w:b/>
        </w:rPr>
      </w:pPr>
    </w:p>
    <w:p w:rsidR="005712CB" w:rsidRDefault="005712CB" w:rsidP="005712CB"/>
    <w:p w:rsidR="005712CB" w:rsidRDefault="005712CB" w:rsidP="005712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 перечне муниципального имущества, предназначенного для предоставления субъектам малого и среднего бизнеса</w:t>
      </w:r>
    </w:p>
    <w:p w:rsidR="005712CB" w:rsidRDefault="005712CB" w:rsidP="005712C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12CB" w:rsidRDefault="005712CB" w:rsidP="005712C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12CB" w:rsidRDefault="005712CB" w:rsidP="005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и на основании ч. 4 ст. 18 Федерального закона от 24.07.2007 г. № 209-ФЗ «О развитии малого и среднего предпринимательства в Российской Федерации», руководствуясь Порядком формирования, ведения, обязательного опубликования перечня муниципального недвижимого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</w:t>
      </w:r>
      <w:proofErr w:type="gramEnd"/>
      <w:r>
        <w:rPr>
          <w:sz w:val="28"/>
          <w:szCs w:val="28"/>
        </w:rPr>
        <w:t xml:space="preserve"> и среднего предпринимательства на территории Новосильского района, администрация Новосильского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712CB" w:rsidRDefault="005712CB" w:rsidP="005712C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на территории Новосильского района по состоянию на 1 ноября 2019 года согласно приложению.</w:t>
      </w:r>
    </w:p>
    <w:p w:rsidR="005712CB" w:rsidRDefault="005712CB" w:rsidP="005712C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Трусова Ю.В.</w:t>
      </w:r>
    </w:p>
    <w:p w:rsidR="005712CB" w:rsidRDefault="005712CB" w:rsidP="005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2CB" w:rsidRDefault="005712CB" w:rsidP="005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2CB" w:rsidRDefault="005712CB" w:rsidP="00571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2CB" w:rsidRPr="005712CB" w:rsidRDefault="005712CB" w:rsidP="00571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Шалимов А.И.</w:t>
      </w:r>
    </w:p>
    <w:p w:rsidR="005712CB" w:rsidRDefault="005712CB" w:rsidP="005712CB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</w:rPr>
      </w:pPr>
    </w:p>
    <w:p w:rsidR="00D16C93" w:rsidRDefault="00D16C93" w:rsidP="005712CB">
      <w:pPr>
        <w:ind w:firstLine="709"/>
        <w:jc w:val="both"/>
      </w:pPr>
    </w:p>
    <w:p w:rsidR="005712CB" w:rsidRDefault="005712CB" w:rsidP="005712CB">
      <w:pPr>
        <w:ind w:firstLine="709"/>
        <w:jc w:val="both"/>
      </w:pPr>
    </w:p>
    <w:p w:rsidR="005712CB" w:rsidRDefault="005712CB" w:rsidP="005712CB">
      <w:pPr>
        <w:ind w:firstLine="709"/>
        <w:jc w:val="both"/>
      </w:pPr>
    </w:p>
    <w:p w:rsidR="000D0EA0" w:rsidRDefault="000D0EA0" w:rsidP="000D0EA0">
      <w:pPr>
        <w:ind w:firstLine="709"/>
        <w:jc w:val="right"/>
        <w:sectPr w:rsidR="000D0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EA0" w:rsidRDefault="000D0EA0">
      <w:pPr>
        <w:ind w:firstLine="709"/>
        <w:jc w:val="right"/>
      </w:pPr>
      <w:bookmarkStart w:id="0" w:name="_GoBack"/>
      <w:bookmarkEnd w:id="0"/>
    </w:p>
    <w:sectPr w:rsidR="000D0EA0" w:rsidSect="000D0EA0">
      <w:pgSz w:w="16838" w:h="11906" w:orient="landscape"/>
      <w:pgMar w:top="851" w:right="28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F48"/>
    <w:multiLevelType w:val="hybridMultilevel"/>
    <w:tmpl w:val="6E62197A"/>
    <w:lvl w:ilvl="0" w:tplc="92205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85"/>
    <w:rsid w:val="000D0EA0"/>
    <w:rsid w:val="00244485"/>
    <w:rsid w:val="004A0FB9"/>
    <w:rsid w:val="005712CB"/>
    <w:rsid w:val="00B70BD6"/>
    <w:rsid w:val="00D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C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FB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0FB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A0FB9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4A0FB9"/>
    <w:pPr>
      <w:keepNext/>
      <w:ind w:left="36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A0FB9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1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C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1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C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FB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0FB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A0FB9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4A0FB9"/>
    <w:pPr>
      <w:keepNext/>
      <w:ind w:left="36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A0FB9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1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C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2020-09-14T10:30:00Z</dcterms:created>
  <dcterms:modified xsi:type="dcterms:W3CDTF">2020-09-14T10:46:00Z</dcterms:modified>
</cp:coreProperties>
</file>