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675" w:rsidRDefault="00754675" w:rsidP="00754675">
      <w:pPr>
        <w:pStyle w:val="a5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РОССИЙСКАЯ   ФЕДЕРАЦИЯ</w:t>
      </w:r>
    </w:p>
    <w:p w:rsidR="00754675" w:rsidRDefault="00754675" w:rsidP="00754675">
      <w:pPr>
        <w:pStyle w:val="a5"/>
        <w:tabs>
          <w:tab w:val="left" w:pos="708"/>
        </w:tabs>
        <w:jc w:val="center"/>
        <w:rPr>
          <w:b/>
          <w:sz w:val="24"/>
        </w:rPr>
      </w:pPr>
      <w:r>
        <w:rPr>
          <w:b/>
          <w:sz w:val="24"/>
        </w:rPr>
        <w:t>ОРЛОВСКАЯ   ОБЛАСТЬ</w:t>
      </w:r>
    </w:p>
    <w:p w:rsidR="00754675" w:rsidRDefault="00754675" w:rsidP="00754675">
      <w:pPr>
        <w:pStyle w:val="a5"/>
        <w:tabs>
          <w:tab w:val="left" w:pos="708"/>
        </w:tabs>
        <w:jc w:val="center"/>
      </w:pPr>
    </w:p>
    <w:p w:rsidR="00754675" w:rsidRDefault="00754675" w:rsidP="00754675">
      <w:pPr>
        <w:pStyle w:val="a5"/>
        <w:tabs>
          <w:tab w:val="left" w:pos="708"/>
        </w:tabs>
        <w:jc w:val="center"/>
        <w:rPr>
          <w:sz w:val="22"/>
        </w:rPr>
      </w:pPr>
      <w:r>
        <w:rPr>
          <w:b/>
          <w:sz w:val="28"/>
        </w:rPr>
        <w:t>НОВОСИЛЬСКИЙ  РАЙОН</w:t>
      </w:r>
    </w:p>
    <w:p w:rsidR="00754675" w:rsidRDefault="00754675" w:rsidP="00754675">
      <w:pPr>
        <w:jc w:val="center"/>
        <w:rPr>
          <w:b/>
        </w:rPr>
      </w:pPr>
      <w:r>
        <w:rPr>
          <w:b/>
        </w:rPr>
        <w:t>АДМИНИСТРАЦИЯ  ВЯЖЕВСКОГО  СЕЛЬСКОГО ПОСЕЛЕНИЯ</w:t>
      </w:r>
    </w:p>
    <w:p w:rsidR="00754675" w:rsidRDefault="00754675" w:rsidP="00754675">
      <w:pPr>
        <w:pBdr>
          <w:bottom w:val="single" w:sz="12" w:space="1" w:color="auto"/>
        </w:pBdr>
        <w:rPr>
          <w:b/>
        </w:rPr>
      </w:pPr>
    </w:p>
    <w:p w:rsidR="00754675" w:rsidRDefault="00754675" w:rsidP="00754675">
      <w:pPr>
        <w:pBdr>
          <w:bottom w:val="single" w:sz="12" w:space="1" w:color="auto"/>
        </w:pBdr>
        <w:rPr>
          <w:sz w:val="18"/>
          <w:szCs w:val="18"/>
        </w:rPr>
      </w:pPr>
      <w:proofErr w:type="gramStart"/>
      <w:r>
        <w:rPr>
          <w:sz w:val="18"/>
          <w:szCs w:val="18"/>
        </w:rPr>
        <w:t>Орловская</w:t>
      </w:r>
      <w:proofErr w:type="gramEnd"/>
      <w:r>
        <w:rPr>
          <w:sz w:val="18"/>
          <w:szCs w:val="18"/>
        </w:rPr>
        <w:t xml:space="preserve"> обл., Новосильский р-н, с. Вяжи-Заверх, ул. Лесная, д. 37     </w:t>
      </w:r>
      <w:r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тел. 2-74-16</w:t>
      </w:r>
    </w:p>
    <w:p w:rsidR="00754675" w:rsidRDefault="00754675" w:rsidP="00754675">
      <w:pPr>
        <w:tabs>
          <w:tab w:val="left" w:pos="2340"/>
          <w:tab w:val="left" w:pos="3181"/>
        </w:tabs>
        <w:jc w:val="center"/>
        <w:rPr>
          <w:b/>
          <w:sz w:val="28"/>
          <w:szCs w:val="28"/>
        </w:rPr>
      </w:pPr>
    </w:p>
    <w:p w:rsidR="00754675" w:rsidRDefault="00754675" w:rsidP="00754675">
      <w:pPr>
        <w:tabs>
          <w:tab w:val="left" w:pos="2340"/>
          <w:tab w:val="left" w:pos="318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54675" w:rsidRDefault="00754675" w:rsidP="00754675">
      <w:pPr>
        <w:tabs>
          <w:tab w:val="left" w:pos="2340"/>
          <w:tab w:val="left" w:pos="3181"/>
        </w:tabs>
        <w:jc w:val="center"/>
        <w:rPr>
          <w:b/>
          <w:bCs/>
          <w:sz w:val="28"/>
          <w:szCs w:val="28"/>
        </w:rPr>
      </w:pPr>
    </w:p>
    <w:p w:rsidR="00754675" w:rsidRDefault="00754675" w:rsidP="00754675">
      <w:pPr>
        <w:jc w:val="center"/>
        <w:rPr>
          <w:noProof/>
        </w:rPr>
      </w:pPr>
    </w:p>
    <w:p w:rsidR="00754675" w:rsidRDefault="00754675" w:rsidP="00754675">
      <w:pPr>
        <w:tabs>
          <w:tab w:val="left" w:pos="2340"/>
          <w:tab w:val="left" w:pos="318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«18»  _ноября__ 2019г                                                              №21</w:t>
      </w:r>
    </w:p>
    <w:p w:rsidR="00754675" w:rsidRDefault="00754675" w:rsidP="00754675">
      <w:r>
        <w:t>Об утверждении Порядка разработки</w:t>
      </w:r>
    </w:p>
    <w:p w:rsidR="00754675" w:rsidRDefault="00754675" w:rsidP="00754675">
      <w:r>
        <w:t xml:space="preserve"> и формы среднесрочного финансового плана </w:t>
      </w:r>
    </w:p>
    <w:p w:rsidR="00754675" w:rsidRDefault="00754675" w:rsidP="00754675">
      <w:r>
        <w:t xml:space="preserve"> Вяжевского сельского поселения </w:t>
      </w:r>
    </w:p>
    <w:p w:rsidR="00754675" w:rsidRDefault="00754675" w:rsidP="00754675">
      <w:r>
        <w:t xml:space="preserve">Новосильского района Орловской области </w:t>
      </w:r>
    </w:p>
    <w:p w:rsidR="00754675" w:rsidRDefault="00754675" w:rsidP="00754675">
      <w:pPr>
        <w:pStyle w:val="a4"/>
        <w:ind w:firstLine="708"/>
      </w:pPr>
      <w:proofErr w:type="gramStart"/>
      <w:r>
        <w:t xml:space="preserve">В соответствии со </w:t>
      </w:r>
      <w:hyperlink r:id="rId5" w:anchor="/document/99/901714433/XA00MBG2NL/" w:tooltip="Статья 174. Среднесрочный финансовый план муниципального образования" w:history="1">
        <w:r>
          <w:rPr>
            <w:rStyle w:val="a3"/>
          </w:rPr>
          <w:t>статьей 174</w:t>
        </w:r>
      </w:hyperlink>
      <w:r>
        <w:t xml:space="preserve"> Бюджетного кодекса Российской Федерации, Уставом Вяжевского сельского поселения Новосильского района Орловской области  (далее – Устав сельского поселения), Положением о бюджетном процессе Вяжевского сельского поселения Новосильского района, утвержденный решением Вяжевского сельского Совета народных депутатов от 26.12.2016г. № 18 (далее – Положение о бюджетном процессе)   администрация Вяжевского сельского поселения  </w:t>
      </w:r>
      <w:r>
        <w:rPr>
          <w:b/>
        </w:rPr>
        <w:t>постановляет</w:t>
      </w:r>
      <w:r>
        <w:t>:</w:t>
      </w:r>
      <w:proofErr w:type="gramEnd"/>
    </w:p>
    <w:p w:rsidR="00754675" w:rsidRDefault="00754675" w:rsidP="00754675">
      <w:pPr>
        <w:pStyle w:val="a4"/>
        <w:jc w:val="both"/>
      </w:pPr>
      <w:r>
        <w:t xml:space="preserve">1. Утвердить Порядок разработки среднесрочного финансового плана Вяжевского сельского поселения Новосильского </w:t>
      </w:r>
      <w:proofErr w:type="gramStart"/>
      <w:r>
        <w:t>о</w:t>
      </w:r>
      <w:proofErr w:type="gramEnd"/>
      <w:r>
        <w:t xml:space="preserve"> </w:t>
      </w:r>
      <w:proofErr w:type="gramStart"/>
      <w:r>
        <w:t>района</w:t>
      </w:r>
      <w:proofErr w:type="gramEnd"/>
      <w:r>
        <w:t xml:space="preserve"> Орловской области  (Приложение № 1).</w:t>
      </w:r>
    </w:p>
    <w:p w:rsidR="00754675" w:rsidRDefault="00754675" w:rsidP="00754675">
      <w:pPr>
        <w:pStyle w:val="a4"/>
        <w:jc w:val="both"/>
      </w:pPr>
      <w:r>
        <w:t>2. Утвердить Форму среднесрочного финансового плана  Вяжевского сельского поселения Новосильского района Орловской области  (Приложение № 2).</w:t>
      </w:r>
    </w:p>
    <w:p w:rsidR="00754675" w:rsidRDefault="00754675" w:rsidP="00754675">
      <w:pPr>
        <w:pStyle w:val="a4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оставляю за собой.</w:t>
      </w:r>
    </w:p>
    <w:p w:rsidR="00754675" w:rsidRDefault="00754675" w:rsidP="00754675">
      <w:pPr>
        <w:pStyle w:val="a4"/>
        <w:jc w:val="both"/>
      </w:pPr>
    </w:p>
    <w:p w:rsidR="00754675" w:rsidRDefault="00754675" w:rsidP="00754675">
      <w:pPr>
        <w:pStyle w:val="align-right"/>
        <w:spacing w:before="0" w:beforeAutospacing="0" w:after="0" w:afterAutospacing="0"/>
        <w:jc w:val="both"/>
      </w:pPr>
      <w:r>
        <w:t xml:space="preserve"> Глава Вяжевского</w:t>
      </w:r>
    </w:p>
    <w:p w:rsidR="00754675" w:rsidRDefault="00754675" w:rsidP="00754675">
      <w:pPr>
        <w:pStyle w:val="align-right"/>
        <w:spacing w:before="0" w:beforeAutospacing="0" w:after="0" w:afterAutospacing="0"/>
        <w:jc w:val="both"/>
      </w:pPr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754675" w:rsidRDefault="00754675" w:rsidP="00754675">
      <w:pPr>
        <w:pStyle w:val="align-right"/>
        <w:spacing w:before="0" w:beforeAutospacing="0" w:after="0" w:afterAutospacing="0"/>
        <w:jc w:val="both"/>
      </w:pPr>
    </w:p>
    <w:p w:rsidR="00754675" w:rsidRDefault="00754675" w:rsidP="00754675">
      <w:pPr>
        <w:pStyle w:val="align-right"/>
        <w:spacing w:before="0" w:beforeAutospacing="0" w:after="0" w:afterAutospacing="0"/>
        <w:jc w:val="both"/>
        <w:rPr>
          <w:rFonts w:ascii="Arial" w:hAnsi="Arial" w:cs="Arial"/>
        </w:rPr>
      </w:pPr>
    </w:p>
    <w:p w:rsidR="00754675" w:rsidRDefault="00754675" w:rsidP="00754675">
      <w:pPr>
        <w:pStyle w:val="align-right"/>
        <w:spacing w:before="0" w:beforeAutospacing="0" w:after="0" w:afterAutospacing="0"/>
        <w:jc w:val="both"/>
        <w:rPr>
          <w:rFonts w:ascii="Arial" w:hAnsi="Arial" w:cs="Arial"/>
        </w:rPr>
      </w:pPr>
    </w:p>
    <w:p w:rsidR="00754675" w:rsidRDefault="00754675" w:rsidP="00754675">
      <w:pPr>
        <w:pStyle w:val="align-right"/>
        <w:spacing w:before="0" w:beforeAutospacing="0" w:after="0" w:afterAutospacing="0"/>
        <w:jc w:val="both"/>
        <w:rPr>
          <w:rFonts w:ascii="Arial" w:hAnsi="Arial" w:cs="Arial"/>
        </w:rPr>
      </w:pPr>
    </w:p>
    <w:p w:rsidR="00754675" w:rsidRDefault="00754675" w:rsidP="00754675">
      <w:pPr>
        <w:pStyle w:val="align-right"/>
        <w:spacing w:before="0" w:beforeAutospacing="0" w:after="0" w:afterAutospacing="0"/>
        <w:jc w:val="both"/>
        <w:rPr>
          <w:rFonts w:ascii="Arial" w:hAnsi="Arial" w:cs="Arial"/>
        </w:rPr>
      </w:pPr>
    </w:p>
    <w:p w:rsidR="00754675" w:rsidRDefault="00754675" w:rsidP="00754675">
      <w:pPr>
        <w:pStyle w:val="align-right"/>
        <w:spacing w:before="0" w:beforeAutospacing="0" w:after="0" w:afterAutospacing="0"/>
        <w:jc w:val="both"/>
        <w:rPr>
          <w:rFonts w:ascii="Arial" w:hAnsi="Arial" w:cs="Arial"/>
        </w:rPr>
      </w:pPr>
    </w:p>
    <w:p w:rsidR="00754675" w:rsidRDefault="00754675" w:rsidP="00754675">
      <w:pPr>
        <w:pStyle w:val="align-right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754675" w:rsidRDefault="00754675" w:rsidP="00754675">
      <w:pPr>
        <w:pStyle w:val="align-right"/>
        <w:jc w:val="both"/>
        <w:rPr>
          <w:rFonts w:ascii="Arial" w:hAnsi="Arial" w:cs="Arial"/>
        </w:rPr>
      </w:pPr>
    </w:p>
    <w:p w:rsidR="00754675" w:rsidRDefault="00754675" w:rsidP="00754675">
      <w:pPr>
        <w:pStyle w:val="align-right"/>
        <w:jc w:val="both"/>
        <w:rPr>
          <w:rFonts w:ascii="Arial" w:hAnsi="Arial" w:cs="Arial"/>
        </w:rPr>
      </w:pPr>
    </w:p>
    <w:p w:rsidR="00754675" w:rsidRDefault="00754675" w:rsidP="00754675">
      <w:pPr>
        <w:pStyle w:val="align-right"/>
        <w:jc w:val="both"/>
        <w:rPr>
          <w:rFonts w:ascii="Arial" w:hAnsi="Arial" w:cs="Arial"/>
        </w:rPr>
      </w:pPr>
    </w:p>
    <w:p w:rsidR="00754675" w:rsidRDefault="00754675" w:rsidP="00754675">
      <w:pPr>
        <w:pStyle w:val="align-right"/>
        <w:jc w:val="right"/>
      </w:pPr>
      <w:r>
        <w:lastRenderedPageBreak/>
        <w:t>Приложение № 1</w:t>
      </w:r>
      <w:r>
        <w:br/>
        <w:t>к проекту постановления</w:t>
      </w:r>
      <w:r>
        <w:br/>
        <w:t xml:space="preserve">Администрации Вяжевского </w:t>
      </w:r>
      <w:r>
        <w:br/>
        <w:t>сельского поселения</w:t>
      </w:r>
      <w:r>
        <w:br/>
        <w:t>от 18.11. 2019 г. №21</w:t>
      </w:r>
    </w:p>
    <w:p w:rsidR="00754675" w:rsidRDefault="00754675" w:rsidP="00754675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z w:val="24"/>
          <w:szCs w:val="24"/>
        </w:rPr>
        <w:br/>
        <w:t xml:space="preserve">разработки среднесрочного финансового плана Вяжевского сельского поселения Новосильского района Орловской области </w:t>
      </w:r>
    </w:p>
    <w:p w:rsidR="00754675" w:rsidRDefault="00754675" w:rsidP="00754675">
      <w:pPr>
        <w:pStyle w:val="a4"/>
        <w:jc w:val="both"/>
      </w:pPr>
      <w:r>
        <w:t>1. Настоящий Порядок разработан в целях обеспечения системного планирования, сбалансированности и устойчивости бюджетной системы Вяжевского сельского поселения Новосильского  района Орловской области.</w:t>
      </w:r>
    </w:p>
    <w:p w:rsidR="00754675" w:rsidRDefault="00754675" w:rsidP="00754675">
      <w:pPr>
        <w:pStyle w:val="a4"/>
        <w:jc w:val="both"/>
      </w:pPr>
      <w:r>
        <w:t xml:space="preserve">2. Среднесрочный финансовый план Вяжевского сельского поселения Новосильского района Орловской области (далее – среднесрочный финансовый план) разрабатывается в соответствии со </w:t>
      </w:r>
      <w:hyperlink r:id="rId6" w:anchor="/document/99/901714433/XA00MBG2NL/" w:tooltip="Статья 174. Среднесрочный финансовый план муниципального образования" w:history="1">
        <w:r>
          <w:rPr>
            <w:rStyle w:val="a3"/>
          </w:rPr>
          <w:t>статьей 174</w:t>
        </w:r>
      </w:hyperlink>
      <w:r>
        <w:t xml:space="preserve"> Бюджетного кодекса Российской Федерации, Уставом сельского поселения, Положением о бюджетном процессе, прогнозом социально - экономического развития.</w:t>
      </w:r>
    </w:p>
    <w:p w:rsidR="00754675" w:rsidRDefault="00754675" w:rsidP="00754675">
      <w:pPr>
        <w:pStyle w:val="a4"/>
        <w:jc w:val="both"/>
      </w:pPr>
      <w:r>
        <w:t>Среднесрочный финансовый план обеспечивает преемственность бюджетной, налоговой и долговой политики органов местного самоуправления, исполнение действующих и принимаемых обязательств Вяжевского сельского поселения Новосильского района Орловской области.</w:t>
      </w:r>
    </w:p>
    <w:p w:rsidR="00754675" w:rsidRDefault="00754675" w:rsidP="00754675">
      <w:pPr>
        <w:pStyle w:val="a4"/>
        <w:jc w:val="both"/>
      </w:pPr>
      <w:r>
        <w:t>Среднесрочный финансовый план является документом, содержащим основные параметры местного бюджета.</w:t>
      </w:r>
    </w:p>
    <w:p w:rsidR="00754675" w:rsidRDefault="00754675" w:rsidP="00754675">
      <w:pPr>
        <w:pStyle w:val="a4"/>
        <w:jc w:val="both"/>
      </w:pPr>
      <w:r>
        <w:t xml:space="preserve">3. Понятия и термины, принимаемые в настоящем Порядке, соответствуют содержанию понятий и терминов, принимаемых в </w:t>
      </w:r>
      <w:hyperlink r:id="rId7" w:anchor="/document/99/901714433/" w:history="1">
        <w:r>
          <w:rPr>
            <w:rStyle w:val="a3"/>
          </w:rPr>
          <w:t>Бюджетном кодексе Российской Федерации</w:t>
        </w:r>
      </w:hyperlink>
      <w:r>
        <w:t>, иных федеральных законах, регулирующих бюджетные правонарушения, и Положении о бюджетном процессе.</w:t>
      </w:r>
    </w:p>
    <w:p w:rsidR="00754675" w:rsidRDefault="00754675" w:rsidP="00754675">
      <w:pPr>
        <w:pStyle w:val="a4"/>
        <w:jc w:val="both"/>
      </w:pPr>
      <w:r>
        <w:t>4. Среднесрочный финансовый план содержит следующие параметры:</w:t>
      </w:r>
    </w:p>
    <w:p w:rsidR="00754675" w:rsidRDefault="00754675" w:rsidP="00754675">
      <w:pPr>
        <w:pStyle w:val="a4"/>
        <w:jc w:val="both"/>
      </w:pPr>
      <w:r>
        <w:t>1) прогнозируемый общий объем доходов, расходов и дефицита (профицита) местного бюджета на соответствующий год и плановый период;</w:t>
      </w:r>
    </w:p>
    <w:p w:rsidR="00754675" w:rsidRDefault="00754675" w:rsidP="00754675">
      <w:pPr>
        <w:pStyle w:val="a4"/>
        <w:jc w:val="both"/>
      </w:pPr>
      <w:r>
        <w:t>2) объемы бюджетных ассигнований по главным распорядителям бюджетных средств (далее – главные распорядители) по разделам, подразделениям, целевым статьям и видам расходов классификации расходов бюджета;</w:t>
      </w:r>
    </w:p>
    <w:p w:rsidR="00754675" w:rsidRDefault="00754675" w:rsidP="00754675">
      <w:pPr>
        <w:pStyle w:val="a4"/>
        <w:jc w:val="both"/>
      </w:pPr>
      <w:r>
        <w:t>3) нормативы отчислений от налоговых доходов в бюджет поселения, устанавливаемые (подлежащие установлению) муниципальными правовыми актами Совета депутатов;</w:t>
      </w:r>
    </w:p>
    <w:p w:rsidR="00754675" w:rsidRDefault="00754675" w:rsidP="00754675">
      <w:pPr>
        <w:pStyle w:val="a4"/>
        <w:jc w:val="both"/>
      </w:pPr>
      <w:r>
        <w:t>4) дефицит (профицит) местного бюджета;</w:t>
      </w:r>
    </w:p>
    <w:p w:rsidR="00754675" w:rsidRDefault="00754675" w:rsidP="00754675">
      <w:pPr>
        <w:pStyle w:val="a4"/>
        <w:jc w:val="both"/>
      </w:pPr>
      <w:r>
        <w:t>5) верхний предел муниципального долга по состоянию на 1 января года, следующего за очередным финансовым годом (очередным финансовым годом и каждым годом планового периода);</w:t>
      </w:r>
    </w:p>
    <w:p w:rsidR="00754675" w:rsidRDefault="00754675" w:rsidP="00754675">
      <w:pPr>
        <w:pStyle w:val="a4"/>
        <w:jc w:val="both"/>
      </w:pPr>
      <w:r>
        <w:lastRenderedPageBreak/>
        <w:t>Местной администрацией может быть предусмотрено утверждение дополнительных показателей среднесрочного финансового плана.</w:t>
      </w:r>
    </w:p>
    <w:p w:rsidR="00754675" w:rsidRDefault="00754675" w:rsidP="00754675">
      <w:pPr>
        <w:pStyle w:val="a4"/>
        <w:jc w:val="both"/>
      </w:pPr>
      <w:r>
        <w:t>5. Среднесрочный финансовый план разрабатывается по формам согласно приложению 2 к настоящему постановлению.</w:t>
      </w:r>
    </w:p>
    <w:p w:rsidR="00754675" w:rsidRDefault="00754675" w:rsidP="00754675">
      <w:pPr>
        <w:pStyle w:val="a4"/>
        <w:jc w:val="both"/>
      </w:pPr>
      <w:r>
        <w:t>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плана.</w:t>
      </w:r>
    </w:p>
    <w:p w:rsidR="00754675" w:rsidRDefault="00754675" w:rsidP="00754675">
      <w:pPr>
        <w:pStyle w:val="a4"/>
        <w:jc w:val="both"/>
      </w:pPr>
      <w:r>
        <w:t>6. Разработка среднесрочного финансового плана осуществляется Вяжевского сельского поселения Новосильского Орловской области (далее </w:t>
      </w:r>
      <w:proofErr w:type="gramStart"/>
      <w:r>
        <w:t>–а</w:t>
      </w:r>
      <w:proofErr w:type="gramEnd"/>
      <w:r>
        <w:t>дминистрация сельского поселения) в порядке и сроки, установленные для составления проекта бюджета сельского поселения.</w:t>
      </w:r>
    </w:p>
    <w:p w:rsidR="00754675" w:rsidRDefault="00754675" w:rsidP="00754675">
      <w:pPr>
        <w:pStyle w:val="a4"/>
        <w:jc w:val="both"/>
      </w:pPr>
      <w:r>
        <w:t>7. Разработанный среднесрочный финансовый план с пояснительной запиской утверждается постановлением администрации сельского поселения и представляется на рассмотрение в сельский Совет народных депутатов сельского поселения одновременно с проектом местного бюджета.</w:t>
      </w:r>
    </w:p>
    <w:p w:rsidR="00754675" w:rsidRDefault="00754675" w:rsidP="00754675">
      <w:pPr>
        <w:pStyle w:val="a4"/>
        <w:jc w:val="both"/>
      </w:pPr>
      <w:r>
        <w:t>8. Пояснительная записка к среднесрочному финансовому плану должна содержать обоснование параметров среднесрочного финансового плана, их сопоставление с ранее одобренными параметрами с указанием причин планируемых изменений в очередном финансовом году.</w:t>
      </w:r>
    </w:p>
    <w:p w:rsidR="00754675" w:rsidRDefault="00754675" w:rsidP="00754675">
      <w:pPr>
        <w:pStyle w:val="a4"/>
        <w:jc w:val="both"/>
      </w:pPr>
      <w:r>
        <w:t>9. Внесение изменений в утвержденный среднесрочный финансовый план при разработке проекта решения о местном бюджете осуществляется в случаях:</w:t>
      </w:r>
    </w:p>
    <w:p w:rsidR="00754675" w:rsidRDefault="00754675" w:rsidP="00754675">
      <w:pPr>
        <w:pStyle w:val="a4"/>
        <w:jc w:val="both"/>
      </w:pPr>
      <w:proofErr w:type="gramStart"/>
      <w:r>
        <w:t>1) внесения в проект решения о бюджете на очередной финансовый год и плановый период, представленный в установленном порядке администрацией сельского поселения изменений, влекущих за собой возникновение расхождений с показателями утвержденного среднесрочного финансового плана;</w:t>
      </w:r>
      <w:proofErr w:type="gramEnd"/>
    </w:p>
    <w:p w:rsidR="00754675" w:rsidRDefault="00754675" w:rsidP="00754675">
      <w:pPr>
        <w:pStyle w:val="a4"/>
        <w:jc w:val="both"/>
      </w:pPr>
      <w:r>
        <w:t>2) уточнения прогноза социально-экономического развития сельского поселения, уточнения данных об объемах безвозмездных поступлений в местный бюджет.</w:t>
      </w:r>
    </w:p>
    <w:p w:rsidR="00754675" w:rsidRDefault="00754675" w:rsidP="00754675">
      <w:pPr>
        <w:pStyle w:val="a4"/>
        <w:jc w:val="both"/>
      </w:pPr>
      <w:r>
        <w:t>10. Внесение изменений в утвержденный среднесрочный финансовый план в случаях изменения основных параметров местного бюджета утвержденных Советом депутатов, не осуществляется.</w:t>
      </w:r>
    </w:p>
    <w:p w:rsidR="00754675" w:rsidRDefault="00754675" w:rsidP="00754675">
      <w:pPr>
        <w:pStyle w:val="a4"/>
        <w:jc w:val="both"/>
      </w:pPr>
      <w:r>
        <w:t>11. Значение показателей среднесрочного финансового плана должны соответствовать основными показателями проекта местного бюджета, внесенных в виде проекта решения о бюджете.</w:t>
      </w:r>
    </w:p>
    <w:p w:rsidR="00754675" w:rsidRDefault="00754675" w:rsidP="00754675">
      <w:pPr>
        <w:pStyle w:val="a4"/>
        <w:jc w:val="both"/>
      </w:pPr>
      <w:r>
        <w:t xml:space="preserve"> </w:t>
      </w:r>
    </w:p>
    <w:p w:rsidR="00754675" w:rsidRDefault="00754675" w:rsidP="00754675">
      <w:pPr>
        <w:pStyle w:val="a4"/>
        <w:jc w:val="both"/>
      </w:pPr>
    </w:p>
    <w:p w:rsidR="00754675" w:rsidRDefault="00754675" w:rsidP="00754675">
      <w:pPr>
        <w:pStyle w:val="a4"/>
        <w:jc w:val="both"/>
      </w:pPr>
    </w:p>
    <w:p w:rsidR="00754675" w:rsidRDefault="00754675" w:rsidP="00754675">
      <w:pPr>
        <w:pStyle w:val="a4"/>
        <w:jc w:val="both"/>
      </w:pPr>
    </w:p>
    <w:p w:rsidR="00754675" w:rsidRDefault="00754675" w:rsidP="00754675">
      <w:pPr>
        <w:pStyle w:val="a4"/>
        <w:jc w:val="both"/>
      </w:pPr>
    </w:p>
    <w:p w:rsidR="00754675" w:rsidRDefault="00754675" w:rsidP="00754675">
      <w:pPr>
        <w:pStyle w:val="align-right"/>
        <w:spacing w:before="0" w:beforeAutospacing="0" w:after="0" w:afterAutospacing="0"/>
        <w:jc w:val="right"/>
      </w:pPr>
      <w:r>
        <w:lastRenderedPageBreak/>
        <w:t>Приложение № 2</w:t>
      </w:r>
      <w:r>
        <w:br/>
        <w:t>к проекту постановления</w:t>
      </w:r>
      <w:r>
        <w:br/>
        <w:t>Администрации Вяжевского</w:t>
      </w:r>
    </w:p>
    <w:p w:rsidR="00754675" w:rsidRDefault="00754675" w:rsidP="00754675">
      <w:pPr>
        <w:pStyle w:val="align-right"/>
        <w:spacing w:before="0" w:beforeAutospacing="0" w:after="0" w:afterAutospacing="0"/>
        <w:jc w:val="right"/>
      </w:pPr>
      <w:r>
        <w:t xml:space="preserve"> сельского поселения</w:t>
      </w:r>
      <w:r>
        <w:br/>
        <w:t>от18 .11. 2019 г. № </w:t>
      </w:r>
    </w:p>
    <w:p w:rsidR="00754675" w:rsidRDefault="00754675" w:rsidP="00754675">
      <w:pPr>
        <w:pStyle w:val="align-right"/>
        <w:spacing w:before="0" w:beforeAutospacing="0" w:after="0" w:afterAutospacing="0"/>
        <w:jc w:val="center"/>
        <w:rPr>
          <w:b/>
        </w:rPr>
      </w:pPr>
      <w:r>
        <w:rPr>
          <w:b/>
        </w:rPr>
        <w:t>ФОРМА</w:t>
      </w:r>
      <w:r>
        <w:rPr>
          <w:b/>
        </w:rPr>
        <w:br/>
        <w:t>среднесрочного финансового плана  Вяжевского сельского поселения                       Новосильского района Орловской области</w:t>
      </w:r>
    </w:p>
    <w:p w:rsidR="00754675" w:rsidRDefault="00754675" w:rsidP="00754675">
      <w:pPr>
        <w:pStyle w:val="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на финансовый год и плановый период _____ годов</w:t>
      </w:r>
    </w:p>
    <w:p w:rsidR="00754675" w:rsidRDefault="00754675" w:rsidP="00754675">
      <w:pPr>
        <w:pStyle w:val="align-center"/>
      </w:pPr>
      <w:r>
        <w:rPr>
          <w:bCs/>
        </w:rPr>
        <w:t>Раздел 1. Основные показатели среднесрочного финансового плана на _____ годы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766"/>
        <w:gridCol w:w="868"/>
        <w:gridCol w:w="2307"/>
        <w:gridCol w:w="862"/>
        <w:gridCol w:w="852"/>
      </w:tblGrid>
      <w:tr w:rsidR="00754675" w:rsidTr="007546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Показатели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Код БК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Очередной финансовый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Плановый период</w:t>
            </w:r>
          </w:p>
        </w:tc>
      </w:tr>
      <w:tr w:rsidR="00754675" w:rsidTr="007546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 год</w:t>
            </w:r>
          </w:p>
        </w:tc>
      </w:tr>
      <w:tr w:rsidR="00754675" w:rsidTr="00754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54675" w:rsidTr="00754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54675" w:rsidTr="00754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54675" w:rsidTr="00754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Расходы, 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54675" w:rsidTr="00754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 по разделам, подразделам бюджетной классификации: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54675" w:rsidTr="00754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54675" w:rsidTr="00754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54675" w:rsidTr="00754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Профицит</w:t>
            </w:r>
            <w:proofErr w:type="gramStart"/>
            <w:r>
              <w:rPr>
                <w:lang w:eastAsia="en-US"/>
              </w:rPr>
              <w:t xml:space="preserve"> (+), </w:t>
            </w:r>
            <w:proofErr w:type="gramEnd"/>
            <w:r>
              <w:rPr>
                <w:lang w:eastAsia="en-US"/>
              </w:rPr>
              <w:t>дефицит (-)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54675" w:rsidTr="00754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бюджета, сальдо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54675" w:rsidTr="00754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привлечения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54675" w:rsidTr="00754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погашение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54675" w:rsidTr="00754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Справочное: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54675" w:rsidTr="00754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Общий объем бюджетных ассигнований на реализацию целевых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54675" w:rsidTr="00754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Верхний предел муниципального внутреннего долга на 1 января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754675" w:rsidRDefault="00754675" w:rsidP="00754675">
      <w:pPr>
        <w:pStyle w:val="align-center"/>
        <w:rPr>
          <w:bCs/>
        </w:rPr>
      </w:pPr>
      <w:r>
        <w:rPr>
          <w:bCs/>
        </w:rPr>
        <w:t> </w:t>
      </w:r>
    </w:p>
    <w:p w:rsidR="00754675" w:rsidRDefault="00754675" w:rsidP="00754675">
      <w:pPr>
        <w:pStyle w:val="align-center"/>
        <w:rPr>
          <w:bCs/>
        </w:rPr>
      </w:pPr>
    </w:p>
    <w:p w:rsidR="00754675" w:rsidRDefault="00754675" w:rsidP="00754675">
      <w:pPr>
        <w:pStyle w:val="align-center"/>
        <w:rPr>
          <w:bCs/>
        </w:rPr>
      </w:pPr>
      <w:r>
        <w:rPr>
          <w:bCs/>
        </w:rPr>
        <w:lastRenderedPageBreak/>
        <w:br/>
      </w:r>
    </w:p>
    <w:p w:rsidR="00754675" w:rsidRDefault="00754675" w:rsidP="00754675">
      <w:pPr>
        <w:pStyle w:val="align-center"/>
      </w:pPr>
      <w:r>
        <w:rPr>
          <w:bCs/>
        </w:rPr>
        <w:t>Раздел 2.Объемы бюджетных ассигнований по главным распорядителям, распорядителям бюджетных средств на ____________ годы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70"/>
        <w:gridCol w:w="871"/>
        <w:gridCol w:w="797"/>
        <w:gridCol w:w="927"/>
        <w:gridCol w:w="754"/>
        <w:gridCol w:w="1916"/>
        <w:gridCol w:w="767"/>
        <w:gridCol w:w="753"/>
      </w:tblGrid>
      <w:tr w:rsidR="00754675" w:rsidTr="007546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Главные распорядители, распорядители бюджетных средств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РзПз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КЦСР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КВР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Очередной финансовый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Плановый период</w:t>
            </w:r>
          </w:p>
        </w:tc>
      </w:tr>
      <w:tr w:rsidR="00754675" w:rsidTr="007546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 год</w:t>
            </w:r>
          </w:p>
        </w:tc>
      </w:tr>
      <w:tr w:rsidR="00754675" w:rsidTr="00754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Всего, в том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54675" w:rsidTr="00754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54675" w:rsidTr="00754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754675" w:rsidRDefault="00754675" w:rsidP="00754675">
      <w:pPr>
        <w:pStyle w:val="align-center"/>
      </w:pPr>
      <w:r>
        <w:t> </w:t>
      </w:r>
      <w:r>
        <w:br/>
      </w:r>
      <w:r>
        <w:rPr>
          <w:bCs/>
        </w:rPr>
        <w:t xml:space="preserve">3. Межбюджетные трансферты, предоставляемые бюджету </w:t>
      </w:r>
      <w:r>
        <w:t>Вяжевского сельского поселения Новосильского муниципального района Орловской области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13"/>
        <w:gridCol w:w="4101"/>
        <w:gridCol w:w="2722"/>
        <w:gridCol w:w="962"/>
        <w:gridCol w:w="957"/>
      </w:tblGrid>
      <w:tr w:rsidR="00754675" w:rsidTr="007546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№ </w:t>
            </w:r>
            <w:proofErr w:type="gramStart"/>
            <w:r>
              <w:rPr>
                <w:bCs/>
                <w:lang w:eastAsia="en-US"/>
              </w:rPr>
              <w:t>п</w:t>
            </w:r>
            <w:proofErr w:type="gramEnd"/>
            <w:r>
              <w:rPr>
                <w:bCs/>
                <w:lang w:eastAsia="en-US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Наименование муниципального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Очередной финансовый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Плановый период</w:t>
            </w:r>
          </w:p>
        </w:tc>
      </w:tr>
      <w:tr w:rsidR="00754675" w:rsidTr="007546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 год</w:t>
            </w:r>
          </w:p>
        </w:tc>
      </w:tr>
      <w:tr w:rsidR="00754675" w:rsidTr="00754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54675" w:rsidTr="00754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54675" w:rsidTr="007546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754675" w:rsidRDefault="00754675" w:rsidP="00754675">
      <w:pPr>
        <w:pStyle w:val="align-center"/>
      </w:pPr>
      <w:r>
        <w:t> </w:t>
      </w:r>
      <w:r>
        <w:br/>
      </w:r>
      <w:r>
        <w:rPr>
          <w:bCs/>
        </w:rPr>
        <w:t>4. Нормативы отчислений от налоговых доходов в местные бюджеты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003"/>
        <w:gridCol w:w="2825"/>
        <w:gridCol w:w="3477"/>
        <w:gridCol w:w="1175"/>
        <w:gridCol w:w="1175"/>
      </w:tblGrid>
      <w:tr w:rsidR="00754675" w:rsidTr="007546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№ </w:t>
            </w:r>
            <w:proofErr w:type="gramStart"/>
            <w:r>
              <w:rPr>
                <w:bCs/>
                <w:lang w:eastAsia="en-US"/>
              </w:rPr>
              <w:t>п</w:t>
            </w:r>
            <w:proofErr w:type="gramEnd"/>
            <w:r>
              <w:rPr>
                <w:bCs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Наименование дохода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Очередной финансовый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Плановый период</w:t>
            </w:r>
          </w:p>
        </w:tc>
      </w:tr>
      <w:tr w:rsidR="00754675" w:rsidTr="007546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Норматив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lign-center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 год</w:t>
            </w:r>
          </w:p>
        </w:tc>
      </w:tr>
      <w:tr w:rsidR="00754675" w:rsidTr="007546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54675" w:rsidTr="007546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54675" w:rsidTr="007546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54675" w:rsidTr="007546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54675" w:rsidTr="0075467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54675" w:rsidTr="0075467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4675" w:rsidRDefault="007546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754675" w:rsidRDefault="00754675" w:rsidP="00754675">
      <w:r>
        <w:t xml:space="preserve"> </w:t>
      </w:r>
    </w:p>
    <w:p w:rsidR="00754675" w:rsidRDefault="00754675" w:rsidP="00754675"/>
    <w:p w:rsidR="00ED1D74" w:rsidRDefault="00ED1D74">
      <w:bookmarkStart w:id="0" w:name="_GoBack"/>
      <w:bookmarkEnd w:id="0"/>
    </w:p>
    <w:sectPr w:rsidR="00ED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FD"/>
    <w:rsid w:val="003D01FD"/>
    <w:rsid w:val="00754675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7546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546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7546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467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75467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546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ign-right">
    <w:name w:val="align-right"/>
    <w:basedOn w:val="a"/>
    <w:uiPriority w:val="99"/>
    <w:semiHidden/>
    <w:rsid w:val="00754675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uiPriority w:val="99"/>
    <w:semiHidden/>
    <w:rsid w:val="007546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7546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546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unhideWhenUsed/>
    <w:rsid w:val="0075467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467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75467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546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lign-right">
    <w:name w:val="align-right"/>
    <w:basedOn w:val="a"/>
    <w:uiPriority w:val="99"/>
    <w:semiHidden/>
    <w:rsid w:val="00754675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uiPriority w:val="99"/>
    <w:semiHidden/>
    <w:rsid w:val="007546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finansy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finansy.ru/" TargetMode="External"/><Relationship Id="rId5" Type="http://schemas.openxmlformats.org/officeDocument/2006/relationships/hyperlink" Target="https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</Words>
  <Characters>6563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2019-12-13T07:22:00Z</dcterms:created>
  <dcterms:modified xsi:type="dcterms:W3CDTF">2019-12-13T07:22:00Z</dcterms:modified>
</cp:coreProperties>
</file>