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DD" w:rsidRPr="00C66B0D" w:rsidRDefault="00C66B0D" w:rsidP="00C66B0D">
      <w:pPr>
        <w:ind w:firstLine="709"/>
        <w:jc w:val="right"/>
        <w:rPr>
          <w:sz w:val="32"/>
          <w:szCs w:val="32"/>
        </w:rPr>
      </w:pPr>
      <w:r w:rsidRPr="00C66B0D">
        <w:rPr>
          <w:sz w:val="32"/>
          <w:szCs w:val="32"/>
        </w:rPr>
        <w:t>ПРОЕКТ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pStyle w:val="11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C66B0D" w:rsidRDefault="00C66B0D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                   </w:t>
      </w:r>
      <w:r w:rsidR="00225A6A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2018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г.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№ </w:t>
      </w:r>
      <w:r w:rsidRPr="00C66B0D"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845669" w:rsidRPr="00C66B0D" w:rsidRDefault="008D447E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6B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</w:t>
      </w:r>
      <w:proofErr w:type="spellStart"/>
      <w:r w:rsidRPr="00C66B0D">
        <w:rPr>
          <w:rFonts w:ascii="Times New Roman" w:hAnsi="Times New Roman" w:cs="Times New Roman"/>
          <w:b w:val="0"/>
          <w:color w:val="auto"/>
          <w:sz w:val="28"/>
          <w:szCs w:val="28"/>
        </w:rPr>
        <w:t>Михалё</w:t>
      </w:r>
      <w:r w:rsidR="00845669" w:rsidRPr="00C66B0D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  <w:proofErr w:type="spellEnd"/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D447E" w:rsidRDefault="008D447E" w:rsidP="008D44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47E">
        <w:rPr>
          <w:b/>
          <w:sz w:val="28"/>
          <w:szCs w:val="28"/>
        </w:rPr>
        <w:t xml:space="preserve">О порядке разработки и утверждения бюджетного </w:t>
      </w:r>
    </w:p>
    <w:p w:rsidR="008D447E" w:rsidRDefault="008D447E" w:rsidP="008D44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47E">
        <w:rPr>
          <w:b/>
          <w:sz w:val="28"/>
          <w:szCs w:val="28"/>
        </w:rPr>
        <w:t>прогноза администрации</w:t>
      </w:r>
      <w:r>
        <w:rPr>
          <w:b/>
          <w:sz w:val="28"/>
          <w:szCs w:val="28"/>
        </w:rPr>
        <w:t xml:space="preserve"> </w:t>
      </w:r>
      <w:r w:rsidRPr="008D447E">
        <w:rPr>
          <w:b/>
          <w:sz w:val="28"/>
          <w:szCs w:val="28"/>
        </w:rPr>
        <w:t>Петушенского сельского поселения</w:t>
      </w:r>
    </w:p>
    <w:p w:rsidR="008D447E" w:rsidRPr="008D447E" w:rsidRDefault="008D447E" w:rsidP="008D44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447E">
        <w:rPr>
          <w:b/>
          <w:sz w:val="28"/>
          <w:szCs w:val="28"/>
        </w:rPr>
        <w:t xml:space="preserve"> на долгосрочный период</w:t>
      </w:r>
    </w:p>
    <w:p w:rsidR="00341836" w:rsidRDefault="00341836" w:rsidP="00341836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1836" w:rsidRPr="00B23913" w:rsidRDefault="008D447E" w:rsidP="008D447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170.1 Бюджетного кодекса Российской Федерации, Федеральным законом от 28.06.2014 №172-ФЗ «О стратегическом планировании в Российской Федерации», Положением о бюджетном процессе в Петушенском сельском поселении Новосильского района Орловской области, утвержденным Решением Петушенского сельского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депутатов от 26.12.2016 года № 20</w:t>
      </w:r>
      <w:r w:rsidR="00B23913">
        <w:rPr>
          <w:sz w:val="28"/>
          <w:szCs w:val="28"/>
        </w:rPr>
        <w:t xml:space="preserve">, администрация Петушенского сельского поселения </w:t>
      </w:r>
      <w:r w:rsidR="00B23913" w:rsidRPr="00B23913">
        <w:rPr>
          <w:b/>
          <w:sz w:val="28"/>
          <w:szCs w:val="28"/>
        </w:rPr>
        <w:t>ПОСТАНОВЛЯЕТ</w:t>
      </w:r>
      <w:r w:rsidR="00341836" w:rsidRPr="00B23913">
        <w:rPr>
          <w:b/>
          <w:sz w:val="28"/>
          <w:szCs w:val="28"/>
        </w:rPr>
        <w:t>:</w:t>
      </w:r>
    </w:p>
    <w:p w:rsidR="008D447E" w:rsidRDefault="008D447E" w:rsidP="008D4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разработки и утверждения бюджетного прогноза администрации Петушенского сельского поселения на долгосрочный период.</w:t>
      </w:r>
    </w:p>
    <w:p w:rsidR="008D447E" w:rsidRDefault="008D447E" w:rsidP="008D4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</w:t>
      </w:r>
    </w:p>
    <w:p w:rsidR="00225A6A" w:rsidRPr="00330150" w:rsidRDefault="008D447E" w:rsidP="008D447E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391449">
        <w:rPr>
          <w:szCs w:val="28"/>
        </w:rPr>
        <w:t xml:space="preserve">. </w:t>
      </w:r>
      <w:proofErr w:type="gramStart"/>
      <w:r w:rsidR="00225A6A" w:rsidRPr="00330150">
        <w:rPr>
          <w:szCs w:val="28"/>
        </w:rPr>
        <w:t>Контроль за</w:t>
      </w:r>
      <w:proofErr w:type="gramEnd"/>
      <w:r w:rsidR="00225A6A" w:rsidRPr="00330150">
        <w:rPr>
          <w:szCs w:val="28"/>
        </w:rPr>
        <w:t xml:space="preserve"> исполнением настоящего </w:t>
      </w:r>
      <w:r w:rsidR="00225A6A">
        <w:rPr>
          <w:szCs w:val="28"/>
        </w:rPr>
        <w:t xml:space="preserve">постановления </w:t>
      </w:r>
      <w:r w:rsidR="00225A6A" w:rsidRPr="00330150">
        <w:rPr>
          <w:szCs w:val="28"/>
        </w:rPr>
        <w:t>оставляю за собой.</w:t>
      </w:r>
    </w:p>
    <w:p w:rsidR="00341836" w:rsidRDefault="00341836" w:rsidP="008D447E">
      <w:pPr>
        <w:ind w:firstLine="709"/>
        <w:jc w:val="both"/>
        <w:rPr>
          <w:sz w:val="28"/>
          <w:szCs w:val="28"/>
        </w:rPr>
      </w:pPr>
    </w:p>
    <w:p w:rsidR="00391449" w:rsidRDefault="00391449" w:rsidP="00341836">
      <w:pPr>
        <w:jc w:val="both"/>
        <w:rPr>
          <w:sz w:val="28"/>
          <w:szCs w:val="28"/>
        </w:rPr>
      </w:pPr>
    </w:p>
    <w:p w:rsidR="00391449" w:rsidRDefault="00391449" w:rsidP="00341836">
      <w:pPr>
        <w:jc w:val="both"/>
        <w:rPr>
          <w:sz w:val="28"/>
          <w:szCs w:val="28"/>
        </w:rPr>
      </w:pPr>
    </w:p>
    <w:p w:rsidR="008D447E" w:rsidRDefault="008D447E" w:rsidP="008D447E">
      <w:pPr>
        <w:rPr>
          <w:color w:val="000000"/>
          <w:sz w:val="28"/>
          <w:szCs w:val="28"/>
        </w:rPr>
      </w:pPr>
      <w:r w:rsidRPr="008B69F5">
        <w:rPr>
          <w:color w:val="000000"/>
          <w:sz w:val="28"/>
          <w:szCs w:val="28"/>
        </w:rPr>
        <w:t xml:space="preserve">Глава Петушенского сельского поселения            </w:t>
      </w:r>
      <w:r>
        <w:rPr>
          <w:color w:val="000000"/>
          <w:sz w:val="28"/>
          <w:szCs w:val="28"/>
        </w:rPr>
        <w:t xml:space="preserve">                   </w:t>
      </w:r>
      <w:r w:rsidRPr="008B69F5">
        <w:rPr>
          <w:color w:val="000000"/>
          <w:sz w:val="28"/>
          <w:szCs w:val="28"/>
        </w:rPr>
        <w:t xml:space="preserve">  Е.И. </w:t>
      </w:r>
      <w:proofErr w:type="spellStart"/>
      <w:r w:rsidRPr="008B69F5">
        <w:rPr>
          <w:color w:val="000000"/>
          <w:sz w:val="28"/>
          <w:szCs w:val="28"/>
        </w:rPr>
        <w:t>Мурлыкина</w:t>
      </w:r>
      <w:proofErr w:type="spellEnd"/>
    </w:p>
    <w:p w:rsidR="00845669" w:rsidRDefault="00845669" w:rsidP="004829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44657" w:rsidRDefault="00D44657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Default="008D447E" w:rsidP="00D44657">
      <w:pPr>
        <w:jc w:val="both"/>
      </w:pPr>
    </w:p>
    <w:p w:rsidR="008D447E" w:rsidRPr="008B69F5" w:rsidRDefault="008D447E" w:rsidP="008D447E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lastRenderedPageBreak/>
        <w:t xml:space="preserve">Приложение </w:t>
      </w:r>
    </w:p>
    <w:p w:rsidR="008D447E" w:rsidRPr="008B69F5" w:rsidRDefault="008D447E" w:rsidP="008D447E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к постановлению администрации</w:t>
      </w:r>
    </w:p>
    <w:p w:rsidR="008D447E" w:rsidRPr="008B69F5" w:rsidRDefault="008D447E" w:rsidP="008D447E">
      <w:pPr>
        <w:pStyle w:val="a4"/>
        <w:jc w:val="right"/>
        <w:rPr>
          <w:sz w:val="28"/>
          <w:szCs w:val="28"/>
        </w:rPr>
      </w:pPr>
      <w:r w:rsidRPr="008B69F5">
        <w:rPr>
          <w:sz w:val="28"/>
          <w:szCs w:val="28"/>
        </w:rPr>
        <w:t>Петушенского сельского поселения</w:t>
      </w:r>
    </w:p>
    <w:p w:rsidR="008D447E" w:rsidRDefault="008D447E" w:rsidP="008D44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AF6694">
        <w:rPr>
          <w:sz w:val="28"/>
          <w:szCs w:val="28"/>
        </w:rPr>
        <w:t xml:space="preserve">от  </w:t>
      </w:r>
      <w:r w:rsidR="00C66B0D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2018 </w:t>
      </w:r>
      <w:r w:rsidRPr="00526358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C66B0D">
        <w:rPr>
          <w:sz w:val="28"/>
          <w:szCs w:val="28"/>
        </w:rPr>
        <w:t>__</w:t>
      </w:r>
      <w:r>
        <w:rPr>
          <w:sz w:val="28"/>
          <w:szCs w:val="28"/>
        </w:rPr>
        <w:t xml:space="preserve">    </w:t>
      </w:r>
    </w:p>
    <w:p w:rsidR="00E205DD" w:rsidRDefault="00E205DD" w:rsidP="00E205DD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205DD" w:rsidRPr="00E205DD" w:rsidRDefault="00E205DD" w:rsidP="00E205DD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205DD">
        <w:rPr>
          <w:rFonts w:eastAsia="Calibri"/>
          <w:b/>
          <w:sz w:val="28"/>
          <w:szCs w:val="28"/>
          <w:lang w:eastAsia="en-US"/>
        </w:rPr>
        <w:t>Порядок</w:t>
      </w:r>
    </w:p>
    <w:p w:rsidR="00E205DD" w:rsidRPr="00E205DD" w:rsidRDefault="00E205DD" w:rsidP="00E205DD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205DD">
        <w:rPr>
          <w:rFonts w:eastAsia="Calibri"/>
          <w:b/>
          <w:sz w:val="28"/>
          <w:szCs w:val="28"/>
          <w:lang w:eastAsia="en-US"/>
        </w:rPr>
        <w:t>разработки и утверждения бюджетного прогноза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205DD">
        <w:rPr>
          <w:rFonts w:eastAsia="Calibri"/>
          <w:b/>
          <w:sz w:val="28"/>
          <w:szCs w:val="28"/>
          <w:lang w:eastAsia="en-US"/>
        </w:rPr>
        <w:t>Администрации Петушенского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E205DD">
        <w:rPr>
          <w:rFonts w:eastAsia="Calibri"/>
          <w:b/>
          <w:sz w:val="28"/>
          <w:szCs w:val="28"/>
          <w:lang w:eastAsia="en-US"/>
        </w:rPr>
        <w:t>на долгосрочный период</w:t>
      </w:r>
    </w:p>
    <w:p w:rsidR="00E205DD" w:rsidRPr="00E205DD" w:rsidRDefault="00E205DD" w:rsidP="00E205DD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на долгосрочный период (далее - бюджетный прогноз).</w:t>
      </w:r>
    </w:p>
    <w:p w:rsidR="00E205DD" w:rsidRPr="00E205DD" w:rsidRDefault="00E205DD" w:rsidP="00E205DD">
      <w:pPr>
        <w:pStyle w:val="a4"/>
        <w:ind w:firstLine="709"/>
        <w:jc w:val="both"/>
        <w:rPr>
          <w:iCs/>
          <w:sz w:val="28"/>
          <w:szCs w:val="28"/>
        </w:rPr>
      </w:pPr>
      <w:r w:rsidRPr="00E205DD">
        <w:rPr>
          <w:iCs/>
          <w:sz w:val="28"/>
          <w:szCs w:val="28"/>
        </w:rPr>
        <w:t xml:space="preserve">2.Под бюджетным прогнозом понимается документ, содержащий прогноз основных характеристик бюджета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iCs/>
          <w:sz w:val="28"/>
          <w:szCs w:val="28"/>
        </w:rPr>
        <w:t xml:space="preserve"> сельского поселения, показатели финансового обеспечения муниципальных программ на период их действия, иные показатели, характеризующие бюджет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iCs/>
          <w:sz w:val="28"/>
          <w:szCs w:val="28"/>
        </w:rPr>
        <w:t xml:space="preserve"> сельского поселения, а также содержащий основные подходы к формированию бюджетной </w:t>
      </w:r>
      <w:proofErr w:type="gramStart"/>
      <w:r w:rsidRPr="00E205DD">
        <w:rPr>
          <w:iCs/>
          <w:sz w:val="28"/>
          <w:szCs w:val="28"/>
        </w:rPr>
        <w:t>политики, на</w:t>
      </w:r>
      <w:proofErr w:type="gramEnd"/>
      <w:r w:rsidRPr="00E205DD">
        <w:rPr>
          <w:iCs/>
          <w:sz w:val="28"/>
          <w:szCs w:val="28"/>
        </w:rPr>
        <w:t xml:space="preserve"> долгосрочный период.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(далее - прогноз социально-экономического развития) на соответствующий период.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</w:t>
      </w:r>
      <w:r>
        <w:rPr>
          <w:rFonts w:eastAsia="Calibri"/>
          <w:sz w:val="28"/>
          <w:szCs w:val="28"/>
          <w:lang w:eastAsia="en-US"/>
        </w:rPr>
        <w:t xml:space="preserve"> Петушенского сельского</w:t>
      </w:r>
      <w:r w:rsidRPr="00E205DD">
        <w:rPr>
          <w:rFonts w:eastAsia="Calibri"/>
          <w:sz w:val="28"/>
          <w:szCs w:val="28"/>
          <w:lang w:eastAsia="en-US"/>
        </w:rPr>
        <w:t xml:space="preserve"> Совета </w:t>
      </w:r>
      <w:proofErr w:type="gramStart"/>
      <w:r>
        <w:rPr>
          <w:rFonts w:eastAsia="Calibri"/>
          <w:sz w:val="28"/>
          <w:szCs w:val="28"/>
          <w:lang w:eastAsia="en-US"/>
        </w:rPr>
        <w:t>народных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депутатов </w:t>
      </w:r>
      <w:r w:rsidRPr="00E205DD">
        <w:rPr>
          <w:rFonts w:eastAsia="Calibri"/>
          <w:sz w:val="28"/>
          <w:szCs w:val="28"/>
          <w:lang w:eastAsia="en-US"/>
        </w:rPr>
        <w:t xml:space="preserve">о бюджете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на очередной финансовый год и на плановый период без продления периода его действия.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3. Разработка бюджетного прогноза (проекта, проекта изменений бюджетного прогноза) осуществляется органом специальной компетенции администрации поселения, уполномоченного в сфере финансов.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Сроки разработки проекта бюджетного прогноза (проекта изменений бюджетного прогноза) устанавливаются постановлением администрации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поселения, направляется в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Петушенский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</w:t>
      </w:r>
      <w:r w:rsidRPr="00E205DD">
        <w:rPr>
          <w:rFonts w:eastAsia="Calibri"/>
          <w:sz w:val="28"/>
          <w:szCs w:val="28"/>
          <w:lang w:eastAsia="en-US"/>
        </w:rPr>
        <w:t xml:space="preserve">Совет </w:t>
      </w:r>
      <w:r>
        <w:rPr>
          <w:rFonts w:eastAsia="Calibri"/>
          <w:sz w:val="28"/>
          <w:szCs w:val="28"/>
          <w:lang w:eastAsia="en-US"/>
        </w:rPr>
        <w:t xml:space="preserve">народных депутатов </w:t>
      </w:r>
      <w:r w:rsidRPr="00E205DD">
        <w:rPr>
          <w:rFonts w:eastAsia="Calibri"/>
          <w:sz w:val="28"/>
          <w:szCs w:val="28"/>
          <w:lang w:eastAsia="en-US"/>
        </w:rPr>
        <w:t xml:space="preserve">одновременно с проектом решения о бюджете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на очередной финансовый год и на плановый период.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5. Бюджетный прогноз (изменения бюджетного прогноза) утверждается постановлением администрации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в срок, не превышающий двух месяцев со дня официального опубликования решения о бюджете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на очередной финансовый год и на плановый период.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6. Бюджетный прогноз состоит из текстовой части и приложений.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7. Текстовая часть бюджетного прогноза включает следующие основные разделы: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1) цели и задачи долгосрочной бюджетной политики;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2) условия формирования бюджетного прогноза;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lastRenderedPageBreak/>
        <w:t xml:space="preserve">3) прогноз основных характеристик бюджета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4) показатели финансового обеспечения муниципальных программ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на период их действия;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5) оценка и минимизация бюджетных рисков.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8. К содержанию разделов бюджетного прогноза предъявляются следующие основные требования: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3) третий раздел должен содержать анализ основных характеристик бюджета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(доходы, расходы, дефицит (</w:t>
      </w:r>
      <w:proofErr w:type="spellStart"/>
      <w:r w:rsidRPr="00E205DD">
        <w:rPr>
          <w:rFonts w:eastAsia="Calibri"/>
          <w:sz w:val="28"/>
          <w:szCs w:val="28"/>
          <w:lang w:eastAsia="en-US"/>
        </w:rPr>
        <w:t>профицит</w:t>
      </w:r>
      <w:proofErr w:type="spellEnd"/>
      <w:r w:rsidRPr="00E205DD">
        <w:rPr>
          <w:rFonts w:eastAsia="Calibri"/>
          <w:sz w:val="28"/>
          <w:szCs w:val="28"/>
          <w:lang w:eastAsia="en-US"/>
        </w:rPr>
        <w:t>), источники финансирования дефицита, объем муниципального долга, иные показатели);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5) 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>9. Приложения к тексту бюджетного прогноза содержат: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1) прогноз основных характеристик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(по форме согласно приложению 1 к настоящему Порядку);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2) показатели финансового обеспечения муниципальных программ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 (по форме согласно приложению 2 к настоящему Порядку).</w:t>
      </w:r>
    </w:p>
    <w:p w:rsidR="00E205DD" w:rsidRPr="00E205DD" w:rsidRDefault="00E205DD" w:rsidP="00E205DD">
      <w:pPr>
        <w:pStyle w:val="a4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05DD">
        <w:rPr>
          <w:rFonts w:eastAsia="Calibri"/>
          <w:sz w:val="28"/>
          <w:szCs w:val="28"/>
          <w:lang w:eastAsia="en-US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>
        <w:rPr>
          <w:rFonts w:eastAsia="Calibri"/>
          <w:sz w:val="28"/>
          <w:szCs w:val="28"/>
          <w:lang w:eastAsia="en-US"/>
        </w:rPr>
        <w:t>Петушенского</w:t>
      </w:r>
      <w:r w:rsidRPr="00E205DD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E205DD" w:rsidRPr="00E205DD" w:rsidRDefault="00E205DD" w:rsidP="00E205DD">
      <w:pPr>
        <w:pStyle w:val="a4"/>
        <w:ind w:firstLine="709"/>
        <w:jc w:val="both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Pr="00E205DD" w:rsidRDefault="00E205DD" w:rsidP="00E205DD">
      <w:pPr>
        <w:pStyle w:val="a4"/>
        <w:rPr>
          <w:sz w:val="28"/>
          <w:szCs w:val="28"/>
        </w:rPr>
      </w:pPr>
    </w:p>
    <w:p w:rsidR="00E205DD" w:rsidRDefault="00E205DD" w:rsidP="00E205DD">
      <w:pPr>
        <w:autoSpaceDE w:val="0"/>
        <w:autoSpaceDN w:val="0"/>
        <w:adjustRightInd w:val="0"/>
        <w:rPr>
          <w:sz w:val="20"/>
          <w:szCs w:val="20"/>
        </w:rPr>
      </w:pPr>
    </w:p>
    <w:p w:rsidR="004E3AE1" w:rsidRDefault="004E3AE1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bookmarkStart w:id="0" w:name="P78"/>
      <w:bookmarkEnd w:id="0"/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 1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Порядку разработки и утверждения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бюджетного прогноза Петушенского сельского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поселения на долгосрочный период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205DD" w:rsidRPr="00E205DD" w:rsidRDefault="00E205DD" w:rsidP="00E205DD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205DD">
        <w:rPr>
          <w:rFonts w:eastAsia="Calibri"/>
          <w:b/>
          <w:sz w:val="28"/>
          <w:szCs w:val="28"/>
          <w:lang w:eastAsia="en-US"/>
        </w:rPr>
        <w:t>Прогноз основных характеристик</w:t>
      </w:r>
    </w:p>
    <w:p w:rsidR="00E205DD" w:rsidRDefault="00E205DD" w:rsidP="00E205DD">
      <w:pPr>
        <w:pStyle w:val="a4"/>
        <w:jc w:val="center"/>
        <w:rPr>
          <w:rFonts w:eastAsia="Calibri"/>
          <w:b/>
          <w:sz w:val="28"/>
          <w:szCs w:val="28"/>
          <w:lang w:eastAsia="en-US"/>
        </w:rPr>
      </w:pPr>
      <w:r w:rsidRPr="00E205DD">
        <w:rPr>
          <w:rFonts w:eastAsia="Calibri"/>
          <w:b/>
          <w:sz w:val="28"/>
          <w:szCs w:val="28"/>
          <w:lang w:eastAsia="en-US"/>
        </w:rPr>
        <w:t>бюджета Петушенского сельского поселения</w:t>
      </w:r>
    </w:p>
    <w:p w:rsidR="00E205DD" w:rsidRDefault="00E205DD" w:rsidP="00E205DD">
      <w:pPr>
        <w:widowControl w:val="0"/>
        <w:autoSpaceDE w:val="0"/>
        <w:autoSpaceDN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(тыс. руб.)</w:t>
      </w:r>
    </w:p>
    <w:tbl>
      <w:tblPr>
        <w:tblpPr w:leftFromText="180" w:rightFromText="180" w:vertAnchor="text" w:tblpX="-529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8"/>
        <w:gridCol w:w="4252"/>
        <w:gridCol w:w="1276"/>
        <w:gridCol w:w="1134"/>
        <w:gridCol w:w="1276"/>
        <w:gridCol w:w="708"/>
        <w:gridCol w:w="709"/>
        <w:gridCol w:w="709"/>
      </w:tblGrid>
      <w:tr w:rsidR="004E3AE1" w:rsidRPr="00E205DD" w:rsidTr="004E3AE1">
        <w:trPr>
          <w:trHeight w:val="1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E205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205DD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Очередной год (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Первый год планового периода (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Второй год планового периода (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 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 + 4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 + 5</w:t>
            </w:r>
          </w:p>
        </w:tc>
      </w:tr>
      <w:tr w:rsidR="004E3AE1" w:rsidRPr="00E205DD" w:rsidTr="004E3AE1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-безвозмездные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- на финансовое обеспечение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- на 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непрограммные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Дефицит (</w:t>
            </w:r>
            <w:proofErr w:type="spellStart"/>
            <w:r w:rsidRPr="00E205DD">
              <w:rPr>
                <w:rFonts w:eastAsia="Calibri"/>
                <w:sz w:val="22"/>
                <w:szCs w:val="22"/>
                <w:lang w:eastAsia="en-US"/>
              </w:rPr>
              <w:t>профицит</w:t>
            </w:r>
            <w:proofErr w:type="spellEnd"/>
            <w:r w:rsidRPr="00E205DD">
              <w:rPr>
                <w:rFonts w:eastAsia="Calibri"/>
                <w:sz w:val="22"/>
                <w:szCs w:val="22"/>
                <w:lang w:eastAsia="en-US"/>
              </w:rPr>
              <w:t>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Источники 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4E3AE1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E205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205DD">
              <w:rPr>
                <w:rFonts w:eastAsia="Calibri"/>
                <w:sz w:val="22"/>
                <w:szCs w:val="22"/>
                <w:lang w:eastAsia="en-US"/>
              </w:rPr>
              <w:t>.1. - 5.n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 xml:space="preserve">Указывается состав источников </w:t>
            </w:r>
            <w:r w:rsidR="004E3AE1" w:rsidRPr="00E205DD">
              <w:rPr>
                <w:rFonts w:eastAsia="Calibri"/>
                <w:sz w:val="22"/>
                <w:szCs w:val="22"/>
                <w:lang w:eastAsia="en-US"/>
              </w:rPr>
              <w:t xml:space="preserve">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E3AE1" w:rsidRPr="00E205DD" w:rsidTr="004E3A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205DD">
              <w:rPr>
                <w:rFonts w:eastAsia="Calibri"/>
                <w:sz w:val="22"/>
                <w:szCs w:val="22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Pr="00E205DD" w:rsidRDefault="00E205DD" w:rsidP="004E3AE1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№  2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Порядку разработки и утверждения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бюджетного прогноза Петушенского сельского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поселения на долгосрочный период</w:t>
      </w:r>
      <w:bookmarkStart w:id="1" w:name="P246"/>
      <w:bookmarkEnd w:id="1"/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Показатели финансового обеспечения</w:t>
      </w:r>
    </w:p>
    <w:p w:rsidR="00E205DD" w:rsidRDefault="00E205DD" w:rsidP="00E205DD">
      <w:pPr>
        <w:widowControl w:val="0"/>
        <w:autoSpaceDE w:val="0"/>
        <w:autoSpaceDN w:val="0"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муниципальных программ </w:t>
      </w:r>
      <w:r w:rsidR="004E3AE1">
        <w:rPr>
          <w:rFonts w:eastAsia="Calibri"/>
          <w:b/>
          <w:sz w:val="28"/>
          <w:szCs w:val="28"/>
          <w:lang w:eastAsia="en-US"/>
        </w:rPr>
        <w:t xml:space="preserve">Петушенского </w:t>
      </w:r>
      <w:r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E205DD" w:rsidRDefault="00E205DD" w:rsidP="00E205DD">
      <w:pPr>
        <w:widowControl w:val="0"/>
        <w:autoSpaceDE w:val="0"/>
        <w:autoSpaceDN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Очередной год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Первый год планового периода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Второй год планового периода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+ 5</w:t>
            </w: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муниципальная программа 1 </w:t>
            </w:r>
            <w:r>
              <w:rPr>
                <w:rFonts w:eastAsia="Calibri"/>
                <w:color w:val="0000FF"/>
                <w:sz w:val="22"/>
                <w:szCs w:val="22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муниципальная программа 2 </w:t>
            </w:r>
            <w:r>
              <w:rPr>
                <w:rFonts w:eastAsia="Calibri"/>
                <w:color w:val="0000FF"/>
                <w:sz w:val="22"/>
                <w:szCs w:val="22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1.1.n.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205DD" w:rsidTr="004E3A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5DD" w:rsidRDefault="00E205DD" w:rsidP="004E3AE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DD" w:rsidRDefault="00E205DD" w:rsidP="002A0B99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205DD" w:rsidRDefault="00E205DD" w:rsidP="00E205DD">
      <w:pPr>
        <w:widowControl w:val="0"/>
        <w:pBdr>
          <w:bottom w:val="single" w:sz="6" w:space="1" w:color="auto"/>
        </w:pBdr>
        <w:autoSpaceDE w:val="0"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4E3AE1" w:rsidRDefault="004E3AE1" w:rsidP="00E205DD">
      <w:pPr>
        <w:widowControl w:val="0"/>
        <w:pBdr>
          <w:bottom w:val="single" w:sz="6" w:space="1" w:color="auto"/>
        </w:pBdr>
        <w:autoSpaceDE w:val="0"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205DD" w:rsidRDefault="00E205DD" w:rsidP="00E205DD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E205DD" w:rsidRDefault="00E205DD" w:rsidP="00E205DD">
      <w:pPr>
        <w:widowControl w:val="0"/>
        <w:autoSpaceDE w:val="0"/>
        <w:autoSpaceDN w:val="0"/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&lt;**&gt; Заполнение граф осуществляется с учетом периода действия муниципальных программ.</w:t>
      </w:r>
    </w:p>
    <w:p w:rsidR="00E205DD" w:rsidRDefault="00E205DD" w:rsidP="00E205DD">
      <w:pPr>
        <w:rPr>
          <w:sz w:val="20"/>
          <w:szCs w:val="20"/>
        </w:rPr>
      </w:pPr>
    </w:p>
    <w:p w:rsidR="00E205DD" w:rsidRDefault="00E205DD" w:rsidP="00E205DD">
      <w:pPr>
        <w:jc w:val="center"/>
      </w:pPr>
    </w:p>
    <w:p w:rsidR="008D447E" w:rsidRDefault="008D447E" w:rsidP="00D44657">
      <w:pPr>
        <w:jc w:val="both"/>
      </w:pPr>
    </w:p>
    <w:sectPr w:rsidR="008D447E" w:rsidSect="004E3AE1">
      <w:pgSz w:w="11906" w:h="16838"/>
      <w:pgMar w:top="426" w:right="92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225A6A"/>
    <w:rsid w:val="002C1FB1"/>
    <w:rsid w:val="00341836"/>
    <w:rsid w:val="00391449"/>
    <w:rsid w:val="004302BA"/>
    <w:rsid w:val="004548DC"/>
    <w:rsid w:val="00482995"/>
    <w:rsid w:val="004E3AE1"/>
    <w:rsid w:val="005C0E88"/>
    <w:rsid w:val="006B5F4A"/>
    <w:rsid w:val="007B5BFE"/>
    <w:rsid w:val="008135BD"/>
    <w:rsid w:val="00845669"/>
    <w:rsid w:val="00865CA2"/>
    <w:rsid w:val="008D447E"/>
    <w:rsid w:val="009023F5"/>
    <w:rsid w:val="00940A7B"/>
    <w:rsid w:val="00B23913"/>
    <w:rsid w:val="00B971CF"/>
    <w:rsid w:val="00C07BA9"/>
    <w:rsid w:val="00C66B0D"/>
    <w:rsid w:val="00D44657"/>
    <w:rsid w:val="00DB7294"/>
    <w:rsid w:val="00E205DD"/>
    <w:rsid w:val="00EB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qFormat/>
    <w:rsid w:val="008D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cp:lastPrinted>2019-01-09T10:35:00Z</cp:lastPrinted>
  <dcterms:created xsi:type="dcterms:W3CDTF">2017-11-15T13:24:00Z</dcterms:created>
  <dcterms:modified xsi:type="dcterms:W3CDTF">2020-07-31T05:45:00Z</dcterms:modified>
</cp:coreProperties>
</file>