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EF" w:rsidRDefault="004C7EAE" w:rsidP="009272A9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положениями ст. 13-14.1 Федерального закона №101-ФЗ «Об обороте земель сельскохозяйственного назначения» от 24 июля 2002 года глава </w:t>
      </w:r>
      <w:proofErr w:type="spellStart"/>
      <w:r>
        <w:rPr>
          <w:rFonts w:ascii="Times New Roman" w:hAnsi="Times New Roman" w:cs="Times New Roman"/>
        </w:rPr>
        <w:t>Глубковского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Новосильского района Орловской области по предложению </w:t>
      </w:r>
      <w:r w:rsidRPr="004C7EAE">
        <w:rPr>
          <w:rFonts w:ascii="Times New Roman" w:hAnsi="Times New Roman" w:cs="Times New Roman"/>
        </w:rPr>
        <w:t>Шубин</w:t>
      </w:r>
      <w:r>
        <w:rPr>
          <w:rFonts w:ascii="Times New Roman" w:hAnsi="Times New Roman" w:cs="Times New Roman"/>
        </w:rPr>
        <w:t>ой</w:t>
      </w:r>
      <w:r w:rsidRPr="004C7EAE">
        <w:rPr>
          <w:rFonts w:ascii="Times New Roman" w:hAnsi="Times New Roman" w:cs="Times New Roman"/>
        </w:rPr>
        <w:t xml:space="preserve"> Надежд</w:t>
      </w:r>
      <w:r>
        <w:rPr>
          <w:rFonts w:ascii="Times New Roman" w:hAnsi="Times New Roman" w:cs="Times New Roman"/>
        </w:rPr>
        <w:t>ы</w:t>
      </w:r>
      <w:r w:rsidRPr="004C7EAE">
        <w:rPr>
          <w:rFonts w:ascii="Times New Roman" w:hAnsi="Times New Roman" w:cs="Times New Roman"/>
        </w:rPr>
        <w:t xml:space="preserve"> Петровн</w:t>
      </w:r>
      <w:r>
        <w:rPr>
          <w:rFonts w:ascii="Times New Roman" w:hAnsi="Times New Roman" w:cs="Times New Roman"/>
        </w:rPr>
        <w:t xml:space="preserve">ы извещает участников общей долевой собственности на земельный участок из земель сельскохозяйственного назначения, расположенный по адресу: </w:t>
      </w:r>
      <w:r w:rsidRPr="004C7EAE">
        <w:rPr>
          <w:rFonts w:ascii="Times New Roman" w:hAnsi="Times New Roman" w:cs="Times New Roman"/>
        </w:rPr>
        <w:t>Орловская обл</w:t>
      </w:r>
      <w:r>
        <w:rPr>
          <w:rFonts w:ascii="Times New Roman" w:hAnsi="Times New Roman" w:cs="Times New Roman"/>
        </w:rPr>
        <w:t>.</w:t>
      </w:r>
      <w:r w:rsidRPr="004C7EAE">
        <w:rPr>
          <w:rFonts w:ascii="Times New Roman" w:hAnsi="Times New Roman" w:cs="Times New Roman"/>
        </w:rPr>
        <w:t xml:space="preserve">, </w:t>
      </w:r>
      <w:proofErr w:type="spellStart"/>
      <w:r w:rsidRPr="004C7EAE">
        <w:rPr>
          <w:rFonts w:ascii="Times New Roman" w:hAnsi="Times New Roman" w:cs="Times New Roman"/>
        </w:rPr>
        <w:t>Новосильский</w:t>
      </w:r>
      <w:proofErr w:type="spellEnd"/>
      <w:r>
        <w:rPr>
          <w:rFonts w:ascii="Times New Roman" w:hAnsi="Times New Roman" w:cs="Times New Roman"/>
        </w:rPr>
        <w:t xml:space="preserve"> р-н</w:t>
      </w:r>
      <w:r w:rsidRPr="004C7EAE">
        <w:rPr>
          <w:rFonts w:ascii="Times New Roman" w:hAnsi="Times New Roman" w:cs="Times New Roman"/>
        </w:rPr>
        <w:t>, СПК "</w:t>
      </w:r>
      <w:proofErr w:type="spellStart"/>
      <w:r w:rsidRPr="004C7EAE">
        <w:rPr>
          <w:rFonts w:ascii="Times New Roman" w:hAnsi="Times New Roman" w:cs="Times New Roman"/>
        </w:rPr>
        <w:t>Становской</w:t>
      </w:r>
      <w:proofErr w:type="spellEnd"/>
      <w:r w:rsidRPr="004C7EA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, кадастровый номер участка </w:t>
      </w:r>
      <w:r w:rsidRPr="004C7EAE">
        <w:rPr>
          <w:rFonts w:ascii="Times New Roman" w:hAnsi="Times New Roman" w:cs="Times New Roman"/>
        </w:rPr>
        <w:t>57:13:0020401:15</w:t>
      </w:r>
      <w:r>
        <w:rPr>
          <w:rFonts w:ascii="Times New Roman" w:hAnsi="Times New Roman" w:cs="Times New Roman"/>
        </w:rPr>
        <w:t>, о том, что будет проводиться общей собрание участников общей долевой собственности на земельный участок.</w:t>
      </w:r>
    </w:p>
    <w:p w:rsidR="004C7EAE" w:rsidRDefault="004C7EAE" w:rsidP="009272A9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администрация </w:t>
      </w:r>
      <w:proofErr w:type="spellStart"/>
      <w:r>
        <w:rPr>
          <w:rFonts w:ascii="Times New Roman" w:hAnsi="Times New Roman" w:cs="Times New Roman"/>
        </w:rPr>
        <w:t>Глубковского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Новосильского района Орловской области, расположенная по адресу: </w:t>
      </w:r>
      <w:r w:rsidRPr="004C7EAE">
        <w:rPr>
          <w:rFonts w:ascii="Times New Roman" w:hAnsi="Times New Roman" w:cs="Times New Roman"/>
        </w:rPr>
        <w:t>303506</w:t>
      </w:r>
      <w:r>
        <w:rPr>
          <w:rFonts w:ascii="Times New Roman" w:hAnsi="Times New Roman" w:cs="Times New Roman"/>
        </w:rPr>
        <w:t>,</w:t>
      </w:r>
      <w:r w:rsidRPr="004C7EAE">
        <w:rPr>
          <w:rFonts w:ascii="Times New Roman" w:hAnsi="Times New Roman" w:cs="Times New Roman"/>
        </w:rPr>
        <w:t xml:space="preserve"> Орловская область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Новосильский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r w:rsidRPr="004C7EAE">
        <w:rPr>
          <w:rFonts w:ascii="Times New Roman" w:hAnsi="Times New Roman" w:cs="Times New Roman"/>
        </w:rPr>
        <w:t xml:space="preserve">село </w:t>
      </w:r>
      <w:proofErr w:type="spellStart"/>
      <w:r w:rsidRPr="004C7EAE">
        <w:rPr>
          <w:rFonts w:ascii="Times New Roman" w:hAnsi="Times New Roman" w:cs="Times New Roman"/>
        </w:rPr>
        <w:t>Чулково</w:t>
      </w:r>
      <w:proofErr w:type="spellEnd"/>
      <w:r w:rsidRPr="004C7EAE">
        <w:rPr>
          <w:rFonts w:ascii="Times New Roman" w:hAnsi="Times New Roman" w:cs="Times New Roman"/>
        </w:rPr>
        <w:t xml:space="preserve"> </w:t>
      </w:r>
      <w:proofErr w:type="spellStart"/>
      <w:r w:rsidRPr="004C7EAE">
        <w:rPr>
          <w:rFonts w:ascii="Times New Roman" w:hAnsi="Times New Roman" w:cs="Times New Roman"/>
        </w:rPr>
        <w:t>ул</w:t>
      </w:r>
      <w:proofErr w:type="gramStart"/>
      <w:r w:rsidRPr="004C7EAE">
        <w:rPr>
          <w:rFonts w:ascii="Times New Roman" w:hAnsi="Times New Roman" w:cs="Times New Roman"/>
        </w:rPr>
        <w:t>.Р</w:t>
      </w:r>
      <w:proofErr w:type="gramEnd"/>
      <w:r w:rsidRPr="004C7EAE">
        <w:rPr>
          <w:rFonts w:ascii="Times New Roman" w:hAnsi="Times New Roman" w:cs="Times New Roman"/>
        </w:rPr>
        <w:t>аздольная</w:t>
      </w:r>
      <w:proofErr w:type="spellEnd"/>
      <w:r w:rsidRPr="004C7EAE">
        <w:rPr>
          <w:rFonts w:ascii="Times New Roman" w:hAnsi="Times New Roman" w:cs="Times New Roman"/>
        </w:rPr>
        <w:t xml:space="preserve"> д.38</w:t>
      </w:r>
      <w:r>
        <w:rPr>
          <w:rFonts w:ascii="Times New Roman" w:hAnsi="Times New Roman" w:cs="Times New Roman"/>
        </w:rPr>
        <w:t>, дата проведения: 23 октября 2023 г., время проведения: 11.00, форма проведения: открытое.</w:t>
      </w:r>
    </w:p>
    <w:p w:rsidR="004C7EAE" w:rsidRDefault="004C7EAE" w:rsidP="009272A9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Вопросы, вынесенные на повестку дня:</w:t>
      </w:r>
    </w:p>
    <w:p w:rsidR="004C7EAE" w:rsidRDefault="004C7EAE" w:rsidP="009272A9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99208E">
        <w:rPr>
          <w:rFonts w:ascii="Times New Roman" w:hAnsi="Times New Roman" w:cs="Times New Roman"/>
        </w:rPr>
        <w:t>об утверждении проектов межевания земельных участков;</w:t>
      </w:r>
    </w:p>
    <w:p w:rsidR="0099208E" w:rsidRDefault="0099208E" w:rsidP="009272A9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2)об утверждении перечня собственников земельных участков, образуемых в соответствии с проектами межевания земельных участков;</w:t>
      </w:r>
    </w:p>
    <w:p w:rsidR="0099208E" w:rsidRDefault="0099208E" w:rsidP="009272A9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 утверждении размеров долей в праве общей долевой собственности на земельные участки, образуемые с проектами межевания земельных участков;</w:t>
      </w:r>
    </w:p>
    <w:p w:rsidR="0099208E" w:rsidRDefault="0099208E" w:rsidP="009272A9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4)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являющегося границей земельных участков находящихся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или снятии с государственного кадастрового учета в отношении земельных участков, находящихся в долевой собственности, и образуемых из</w:t>
      </w:r>
      <w:proofErr w:type="gramEnd"/>
      <w:r>
        <w:rPr>
          <w:rFonts w:ascii="Times New Roman" w:hAnsi="Times New Roman" w:cs="Times New Roman"/>
        </w:rPr>
        <w:t xml:space="preserve"> него земельных участков (далее </w:t>
      </w:r>
      <w:proofErr w:type="gramStart"/>
      <w:r>
        <w:rPr>
          <w:rFonts w:ascii="Times New Roman" w:hAnsi="Times New Roman" w:cs="Times New Roman"/>
        </w:rPr>
        <w:t>–у</w:t>
      </w:r>
      <w:proofErr w:type="gramEnd"/>
      <w:r>
        <w:rPr>
          <w:rFonts w:ascii="Times New Roman" w:hAnsi="Times New Roman" w:cs="Times New Roman"/>
        </w:rPr>
        <w:t>полномоченное общим собранием лицо), в том числе об объеме и о сроках таких полномочий.</w:t>
      </w:r>
    </w:p>
    <w:p w:rsidR="0099208E" w:rsidRDefault="0099208E" w:rsidP="009272A9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Каждому участнику долевой собственности на земельный участок при себе необходимо иметь документы, удостоверяющие личность (паспорт), правоустанавливающие или </w:t>
      </w:r>
      <w:proofErr w:type="spellStart"/>
      <w:r>
        <w:rPr>
          <w:rFonts w:ascii="Times New Roman" w:hAnsi="Times New Roman" w:cs="Times New Roman"/>
        </w:rPr>
        <w:t>правоподтверждающие</w:t>
      </w:r>
      <w:proofErr w:type="spellEnd"/>
      <w:r>
        <w:rPr>
          <w:rFonts w:ascii="Times New Roman" w:hAnsi="Times New Roman" w:cs="Times New Roman"/>
        </w:rPr>
        <w:t xml:space="preserve"> документы на земельную долю (свидетельство), доверенность (в случае представительства). От имени собственников земельных долей на собрании может присутствовать их представитель (доверенное лицо).</w:t>
      </w:r>
    </w:p>
    <w:p w:rsidR="0099208E" w:rsidRDefault="0099208E" w:rsidP="009272A9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в соответствии с п. 7 ст. 13.1 ФЗ №101-ФЗ «Об обороте земель сельскохозяйственного назначения» ООО «Престиж-Проект» извещает участников долевой собственности о месте и порядке ознакомления с проектом межевания земельного участка.</w:t>
      </w:r>
    </w:p>
    <w:p w:rsidR="0099208E" w:rsidRDefault="0099208E" w:rsidP="009272A9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работ: </w:t>
      </w:r>
      <w:proofErr w:type="gramStart"/>
      <w:r>
        <w:rPr>
          <w:rFonts w:ascii="Times New Roman" w:hAnsi="Times New Roman" w:cs="Times New Roman"/>
        </w:rPr>
        <w:t>ООО «Золотой Орёл», адрес: 302040, г. Орел, ул. Красноармейская, д. 1, пом. 132, тел. 8(4862)45-88-20.</w:t>
      </w:r>
      <w:proofErr w:type="gramEnd"/>
    </w:p>
    <w:p w:rsidR="0099208E" w:rsidRDefault="0099208E" w:rsidP="009272A9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инженер: Сапронов Дмитрий Александрович</w:t>
      </w:r>
      <w:r w:rsidR="009272A9">
        <w:rPr>
          <w:rFonts w:ascii="Times New Roman" w:hAnsi="Times New Roman" w:cs="Times New Roman"/>
        </w:rPr>
        <w:t xml:space="preserve">, квалификационный аттестат №57-11-82, почтовый адрес: </w:t>
      </w:r>
      <w:r w:rsidR="009272A9" w:rsidRPr="009272A9">
        <w:rPr>
          <w:rFonts w:ascii="Times New Roman" w:hAnsi="Times New Roman" w:cs="Times New Roman"/>
        </w:rPr>
        <w:t xml:space="preserve">302040, г. Орел, ул. Красноармейская, д. 1, </w:t>
      </w:r>
      <w:r w:rsidR="009272A9">
        <w:rPr>
          <w:rFonts w:ascii="Times New Roman" w:hAnsi="Times New Roman" w:cs="Times New Roman"/>
        </w:rPr>
        <w:t>лит</w:t>
      </w:r>
      <w:proofErr w:type="gramStart"/>
      <w:r w:rsidR="009272A9">
        <w:rPr>
          <w:rFonts w:ascii="Times New Roman" w:hAnsi="Times New Roman" w:cs="Times New Roman"/>
        </w:rPr>
        <w:t>.</w:t>
      </w:r>
      <w:proofErr w:type="gramEnd"/>
      <w:r w:rsidR="009272A9">
        <w:rPr>
          <w:rFonts w:ascii="Times New Roman" w:hAnsi="Times New Roman" w:cs="Times New Roman"/>
        </w:rPr>
        <w:t xml:space="preserve"> А, </w:t>
      </w:r>
      <w:r w:rsidR="009272A9" w:rsidRPr="009272A9">
        <w:rPr>
          <w:rFonts w:ascii="Times New Roman" w:hAnsi="Times New Roman" w:cs="Times New Roman"/>
        </w:rPr>
        <w:t>пом. 13</w:t>
      </w:r>
      <w:r w:rsidR="009272A9">
        <w:rPr>
          <w:rFonts w:ascii="Times New Roman" w:hAnsi="Times New Roman" w:cs="Times New Roman"/>
        </w:rPr>
        <w:t>1</w:t>
      </w:r>
      <w:r w:rsidR="009272A9" w:rsidRPr="009272A9">
        <w:rPr>
          <w:rFonts w:ascii="Times New Roman" w:hAnsi="Times New Roman" w:cs="Times New Roman"/>
        </w:rPr>
        <w:t>, тел. 8(4862)</w:t>
      </w:r>
      <w:r w:rsidR="009272A9">
        <w:rPr>
          <w:rFonts w:ascii="Times New Roman" w:hAnsi="Times New Roman" w:cs="Times New Roman"/>
        </w:rPr>
        <w:t xml:space="preserve">48-68-58, </w:t>
      </w:r>
      <w:r w:rsidR="009272A9">
        <w:rPr>
          <w:rFonts w:ascii="Times New Roman" w:hAnsi="Times New Roman" w:cs="Times New Roman"/>
          <w:lang w:val="en-US"/>
        </w:rPr>
        <w:t>e</w:t>
      </w:r>
      <w:r w:rsidR="009272A9" w:rsidRPr="009272A9">
        <w:rPr>
          <w:rFonts w:ascii="Times New Roman" w:hAnsi="Times New Roman" w:cs="Times New Roman"/>
        </w:rPr>
        <w:t>-</w:t>
      </w:r>
      <w:r w:rsidR="009272A9">
        <w:rPr>
          <w:rFonts w:ascii="Times New Roman" w:hAnsi="Times New Roman" w:cs="Times New Roman"/>
          <w:lang w:val="en-US"/>
        </w:rPr>
        <w:t>mail</w:t>
      </w:r>
      <w:r w:rsidR="009272A9">
        <w:rPr>
          <w:rFonts w:ascii="Times New Roman" w:hAnsi="Times New Roman" w:cs="Times New Roman"/>
        </w:rPr>
        <w:t xml:space="preserve">: </w:t>
      </w:r>
      <w:hyperlink r:id="rId6" w:history="1">
        <w:r w:rsidR="009272A9" w:rsidRPr="009754FD">
          <w:rPr>
            <w:rStyle w:val="a5"/>
            <w:rFonts w:ascii="Times New Roman" w:hAnsi="Times New Roman" w:cs="Times New Roman"/>
            <w:lang w:val="en-US"/>
          </w:rPr>
          <w:t>info</w:t>
        </w:r>
        <w:r w:rsidR="009272A9" w:rsidRPr="009754FD">
          <w:rPr>
            <w:rStyle w:val="a5"/>
            <w:rFonts w:ascii="Times New Roman" w:hAnsi="Times New Roman" w:cs="Times New Roman"/>
          </w:rPr>
          <w:t>@</w:t>
        </w:r>
        <w:proofErr w:type="spellStart"/>
        <w:r w:rsidR="009272A9" w:rsidRPr="009754FD">
          <w:rPr>
            <w:rStyle w:val="a5"/>
            <w:rFonts w:ascii="Times New Roman" w:hAnsi="Times New Roman" w:cs="Times New Roman"/>
            <w:lang w:val="en-US"/>
          </w:rPr>
          <w:t>pp</w:t>
        </w:r>
        <w:proofErr w:type="spellEnd"/>
        <w:r w:rsidR="009272A9" w:rsidRPr="009754FD">
          <w:rPr>
            <w:rStyle w:val="a5"/>
            <w:rFonts w:ascii="Times New Roman" w:hAnsi="Times New Roman" w:cs="Times New Roman"/>
          </w:rPr>
          <w:t>57.</w:t>
        </w:r>
        <w:proofErr w:type="spellStart"/>
        <w:r w:rsidR="009272A9" w:rsidRPr="009754FD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272A9" w:rsidRPr="009272A9">
        <w:rPr>
          <w:rFonts w:ascii="Times New Roman" w:hAnsi="Times New Roman" w:cs="Times New Roman"/>
        </w:rPr>
        <w:t>.</w:t>
      </w:r>
    </w:p>
    <w:p w:rsidR="009272A9" w:rsidRDefault="009272A9" w:rsidP="009272A9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Кадастровый номер исходного земельного участка: </w:t>
      </w:r>
      <w:r w:rsidRPr="009272A9">
        <w:rPr>
          <w:rFonts w:ascii="Times New Roman" w:hAnsi="Times New Roman" w:cs="Times New Roman"/>
        </w:rPr>
        <w:t>57:13:0020401:15</w:t>
      </w:r>
      <w:r>
        <w:rPr>
          <w:rFonts w:ascii="Times New Roman" w:hAnsi="Times New Roman" w:cs="Times New Roman"/>
        </w:rPr>
        <w:t xml:space="preserve">, адрес: </w:t>
      </w:r>
      <w:proofErr w:type="gramStart"/>
      <w:r w:rsidRPr="009272A9">
        <w:rPr>
          <w:rFonts w:ascii="Times New Roman" w:hAnsi="Times New Roman" w:cs="Times New Roman"/>
        </w:rPr>
        <w:t>Орловская</w:t>
      </w:r>
      <w:proofErr w:type="gramEnd"/>
      <w:r w:rsidRPr="009272A9">
        <w:rPr>
          <w:rFonts w:ascii="Times New Roman" w:hAnsi="Times New Roman" w:cs="Times New Roman"/>
        </w:rPr>
        <w:t xml:space="preserve"> обл., </w:t>
      </w:r>
      <w:proofErr w:type="spellStart"/>
      <w:r w:rsidRPr="009272A9">
        <w:rPr>
          <w:rFonts w:ascii="Times New Roman" w:hAnsi="Times New Roman" w:cs="Times New Roman"/>
        </w:rPr>
        <w:t>Новосильский</w:t>
      </w:r>
      <w:proofErr w:type="spellEnd"/>
      <w:r w:rsidRPr="009272A9">
        <w:rPr>
          <w:rFonts w:ascii="Times New Roman" w:hAnsi="Times New Roman" w:cs="Times New Roman"/>
        </w:rPr>
        <w:t xml:space="preserve"> р-н, СПК "</w:t>
      </w:r>
      <w:proofErr w:type="spellStart"/>
      <w:r w:rsidRPr="009272A9">
        <w:rPr>
          <w:rFonts w:ascii="Times New Roman" w:hAnsi="Times New Roman" w:cs="Times New Roman"/>
        </w:rPr>
        <w:t>Становской</w:t>
      </w:r>
      <w:proofErr w:type="spellEnd"/>
      <w:r w:rsidRPr="009272A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272A9" w:rsidRDefault="009272A9" w:rsidP="009272A9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Ознакомиться с проектом межевания можно по адресу: </w:t>
      </w:r>
      <w:r w:rsidRPr="009272A9">
        <w:rPr>
          <w:rFonts w:ascii="Times New Roman" w:hAnsi="Times New Roman" w:cs="Times New Roman"/>
        </w:rPr>
        <w:t xml:space="preserve">302040, г. Орел, ул. </w:t>
      </w:r>
      <w:proofErr w:type="gramStart"/>
      <w:r w:rsidRPr="009272A9">
        <w:rPr>
          <w:rFonts w:ascii="Times New Roman" w:hAnsi="Times New Roman" w:cs="Times New Roman"/>
        </w:rPr>
        <w:t>Красноармейская</w:t>
      </w:r>
      <w:proofErr w:type="gramEnd"/>
      <w:r w:rsidRPr="009272A9">
        <w:rPr>
          <w:rFonts w:ascii="Times New Roman" w:hAnsi="Times New Roman" w:cs="Times New Roman"/>
        </w:rPr>
        <w:t>, д. 1, лит. А, пом. 131</w:t>
      </w:r>
      <w:r>
        <w:rPr>
          <w:rFonts w:ascii="Times New Roman" w:hAnsi="Times New Roman" w:cs="Times New Roman"/>
        </w:rPr>
        <w:t>, в рабочие дни с 9.00 до 13.00 и с 14.00 до 16.00.</w:t>
      </w:r>
    </w:p>
    <w:p w:rsidR="009272A9" w:rsidRPr="009272A9" w:rsidRDefault="009272A9" w:rsidP="009272A9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Заинтересованные лица могут направлять свои предложения о доработке проекта межевания земельного участка после ознакомления в течение 30 дней с момента публикации извещения по адресу: </w:t>
      </w:r>
      <w:r w:rsidRPr="009272A9">
        <w:rPr>
          <w:rFonts w:ascii="Times New Roman" w:hAnsi="Times New Roman" w:cs="Times New Roman"/>
        </w:rPr>
        <w:t xml:space="preserve">302040, г. Орел, ул. </w:t>
      </w:r>
      <w:proofErr w:type="gramStart"/>
      <w:r w:rsidRPr="009272A9">
        <w:rPr>
          <w:rFonts w:ascii="Times New Roman" w:hAnsi="Times New Roman" w:cs="Times New Roman"/>
        </w:rPr>
        <w:t>Красноармейская</w:t>
      </w:r>
      <w:proofErr w:type="gramEnd"/>
      <w:r w:rsidRPr="009272A9">
        <w:rPr>
          <w:rFonts w:ascii="Times New Roman" w:hAnsi="Times New Roman" w:cs="Times New Roman"/>
        </w:rPr>
        <w:t>, д. 1, лит. А, пом. 131</w:t>
      </w:r>
      <w:r>
        <w:rPr>
          <w:rFonts w:ascii="Times New Roman" w:hAnsi="Times New Roman" w:cs="Times New Roman"/>
        </w:rPr>
        <w:t>.</w:t>
      </w:r>
    </w:p>
    <w:p w:rsidR="0099208E" w:rsidRPr="000654EF" w:rsidRDefault="0099208E" w:rsidP="004C7EA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654EF" w:rsidRPr="00A37286" w:rsidRDefault="000654EF" w:rsidP="000654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54EF" w:rsidRPr="00A3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697E"/>
    <w:multiLevelType w:val="hybridMultilevel"/>
    <w:tmpl w:val="CBE6B438"/>
    <w:lvl w:ilvl="0" w:tplc="C08C5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03"/>
    <w:rsid w:val="000218A8"/>
    <w:rsid w:val="000654EF"/>
    <w:rsid w:val="004C7EAE"/>
    <w:rsid w:val="006F1004"/>
    <w:rsid w:val="00751003"/>
    <w:rsid w:val="00753110"/>
    <w:rsid w:val="009272A9"/>
    <w:rsid w:val="0099208E"/>
    <w:rsid w:val="00A37286"/>
    <w:rsid w:val="00B1445A"/>
    <w:rsid w:val="00D86F91"/>
    <w:rsid w:val="00E027FE"/>
    <w:rsid w:val="00E155A0"/>
    <w:rsid w:val="00E2045E"/>
    <w:rsid w:val="00F11C48"/>
    <w:rsid w:val="00F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54E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654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54E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65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p5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2022-07-06T09:01:00Z</dcterms:created>
  <dcterms:modified xsi:type="dcterms:W3CDTF">2023-09-08T15:06:00Z</dcterms:modified>
</cp:coreProperties>
</file>