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49" w:rsidRDefault="00E73349" w:rsidP="00E73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E73349" w:rsidRDefault="00E73349" w:rsidP="00E73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73349" w:rsidRDefault="00E73349" w:rsidP="00E73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E73349" w:rsidRDefault="00E73349" w:rsidP="00E73349">
      <w:pPr>
        <w:rPr>
          <w:b/>
          <w:sz w:val="16"/>
          <w:szCs w:val="16"/>
        </w:rPr>
      </w:pPr>
    </w:p>
    <w:p w:rsidR="00E73349" w:rsidRDefault="00E73349" w:rsidP="00E73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ВЯЖЕВСКИЙ СЕЛЬСКИЙ СОВЕТ НАРОДНЫХ ДЕПУТАТОВ</w:t>
      </w:r>
    </w:p>
    <w:p w:rsidR="00E73349" w:rsidRDefault="00E73349" w:rsidP="00E73349">
      <w:pPr>
        <w:rPr>
          <w:b/>
          <w:sz w:val="28"/>
          <w:szCs w:val="28"/>
          <w:u w:val="single"/>
        </w:rPr>
      </w:pPr>
      <w:r>
        <w:rPr>
          <w:sz w:val="22"/>
          <w:szCs w:val="22"/>
          <w:u w:val="single"/>
        </w:rPr>
        <w:t xml:space="preserve">       Орловская обл.,  Новосильский р-н, с.Вяжи-Заверх, ул. Лесная 37                            тел. 2-42-16           </w:t>
      </w:r>
      <w:r>
        <w:rPr>
          <w:b/>
          <w:sz w:val="28"/>
          <w:szCs w:val="28"/>
          <w:u w:val="single"/>
        </w:rPr>
        <w:t xml:space="preserve">    </w:t>
      </w:r>
    </w:p>
    <w:p w:rsidR="00E73349" w:rsidRDefault="00E73349" w:rsidP="00E73349">
      <w:pPr>
        <w:rPr>
          <w:b/>
          <w:sz w:val="28"/>
          <w:szCs w:val="28"/>
        </w:rPr>
      </w:pPr>
    </w:p>
    <w:p w:rsidR="00E73349" w:rsidRDefault="00E73349" w:rsidP="00E73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E73349" w:rsidRDefault="00E73349" w:rsidP="00E73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E73349" w:rsidRDefault="00E73349" w:rsidP="00E73349">
      <w:pPr>
        <w:rPr>
          <w:b/>
          <w:sz w:val="28"/>
          <w:szCs w:val="28"/>
        </w:rPr>
      </w:pPr>
    </w:p>
    <w:p w:rsidR="00E73349" w:rsidRDefault="00E73349" w:rsidP="00E73349">
      <w:r>
        <w:rPr>
          <w:b/>
          <w:sz w:val="28"/>
          <w:szCs w:val="28"/>
        </w:rPr>
        <w:t>«30»  октября  2020 г.                                                         № 105</w:t>
      </w:r>
    </w:p>
    <w:p w:rsidR="00E73349" w:rsidRDefault="00E73349" w:rsidP="00E73349"/>
    <w:p w:rsidR="00E73349" w:rsidRDefault="00E73349" w:rsidP="00E73349">
      <w:pPr>
        <w:rPr>
          <w:sz w:val="28"/>
          <w:szCs w:val="28"/>
        </w:rPr>
      </w:pPr>
      <w:r>
        <w:rPr>
          <w:sz w:val="28"/>
          <w:szCs w:val="28"/>
        </w:rPr>
        <w:t>О публичных слушаниях.</w:t>
      </w: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Закона РФ №131-ФЗ «Об общих принципах организации </w:t>
      </w: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самоуправления»  от 06.10.2003 года и на основании статьи 15 </w:t>
      </w: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  <w:r>
        <w:rPr>
          <w:sz w:val="28"/>
          <w:szCs w:val="28"/>
        </w:rPr>
        <w:t xml:space="preserve">Устава Вяжевского сельского поселения назначить публичные слушания по </w:t>
      </w: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 изменения в Уставе Вяжевского сельского поселения на 10 ноября                         </w:t>
      </w: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  <w:r>
        <w:rPr>
          <w:sz w:val="28"/>
          <w:szCs w:val="28"/>
        </w:rPr>
        <w:t>2020 года.</w:t>
      </w: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</w:p>
    <w:p w:rsidR="00E73349" w:rsidRDefault="00E73349" w:rsidP="00E73349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                        С.Н.Архипов.</w:t>
      </w:r>
    </w:p>
    <w:p w:rsidR="00771EE1" w:rsidRDefault="00771EE1"/>
    <w:sectPr w:rsidR="0077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09"/>
    <w:rsid w:val="00605709"/>
    <w:rsid w:val="00771EE1"/>
    <w:rsid w:val="00E7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2020-12-01T12:41:00Z</dcterms:created>
  <dcterms:modified xsi:type="dcterms:W3CDTF">2020-12-01T12:42:00Z</dcterms:modified>
</cp:coreProperties>
</file>