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59" w:rsidRDefault="00742A59" w:rsidP="00742A59">
      <w:pPr>
        <w:pStyle w:val="a3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742A59" w:rsidRDefault="00742A59" w:rsidP="00742A59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  <w:r>
        <w:rPr>
          <w:rFonts w:ascii="Arial" w:hAnsi="Arial" w:cs="Arial"/>
          <w:b/>
          <w:sz w:val="28"/>
          <w:szCs w:val="28"/>
        </w:rPr>
        <w:tab/>
        <w:t>НОВОСИЛЬСКИЙ</w:t>
      </w:r>
      <w:r>
        <w:rPr>
          <w:rFonts w:ascii="Arial" w:eastAsia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>РАЙОН</w:t>
      </w:r>
    </w:p>
    <w:p w:rsidR="00742A59" w:rsidRDefault="00742A59" w:rsidP="00742A59">
      <w:pPr>
        <w:pStyle w:val="a3"/>
        <w:spacing w:after="0"/>
        <w:jc w:val="center"/>
        <w:rPr>
          <w:rFonts w:ascii="Arial" w:hAnsi="Arial" w:cs="Arial"/>
          <w:sz w:val="28"/>
          <w:szCs w:val="28"/>
        </w:rPr>
      </w:pPr>
    </w:p>
    <w:p w:rsidR="00742A59" w:rsidRDefault="00742A59" w:rsidP="00742A59">
      <w:pPr>
        <w:pStyle w:val="a3"/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ВЯЖЕВСКОЙ </w:t>
      </w:r>
      <w:r>
        <w:rPr>
          <w:rFonts w:ascii="Arial" w:hAnsi="Arial" w:cs="Arial"/>
          <w:b/>
          <w:sz w:val="28"/>
          <w:szCs w:val="28"/>
        </w:rPr>
        <w:t>СЕЛЬСКИЙ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СОВЕТ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НАРОДНЫХ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ДЕПУТАТОВ</w:t>
      </w:r>
    </w:p>
    <w:p w:rsidR="00742A59" w:rsidRDefault="00742A59" w:rsidP="00742A59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42A59" w:rsidRDefault="00742A59" w:rsidP="00742A59">
      <w:pPr>
        <w:pStyle w:val="a3"/>
        <w:spacing w:after="0"/>
        <w:jc w:val="center"/>
        <w:rPr>
          <w:rFonts w:ascii="Arial" w:hAnsi="Arial" w:cs="Arial"/>
        </w:rPr>
      </w:pPr>
    </w:p>
    <w:p w:rsidR="00742A59" w:rsidRDefault="00742A59" w:rsidP="00742A59">
      <w:pPr>
        <w:pStyle w:val="a3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РЕШЕНИЕ</w:t>
      </w:r>
    </w:p>
    <w:p w:rsidR="00742A59" w:rsidRDefault="00742A59" w:rsidP="00742A59">
      <w:pPr>
        <w:pStyle w:val="a3"/>
        <w:spacing w:after="0"/>
        <w:rPr>
          <w:rFonts w:ascii="Arial" w:hAnsi="Arial" w:cs="Arial"/>
        </w:rPr>
      </w:pPr>
    </w:p>
    <w:p w:rsidR="00742A59" w:rsidRDefault="00742A59" w:rsidP="00742A59">
      <w:pPr>
        <w:pStyle w:val="a3"/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>23.03.</w:t>
      </w:r>
      <w:r>
        <w:rPr>
          <w:rFonts w:ascii="Arial" w:hAnsi="Arial" w:cs="Arial"/>
        </w:rPr>
        <w:t>2020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г.</w:t>
      </w:r>
      <w:r>
        <w:rPr>
          <w:rFonts w:ascii="Arial" w:eastAsia="Arial" w:hAnsi="Arial" w:cs="Arial"/>
        </w:rPr>
        <w:t xml:space="preserve">                                                                            № 99</w:t>
      </w:r>
    </w:p>
    <w:p w:rsidR="00742A59" w:rsidRDefault="00742A59" w:rsidP="00742A59">
      <w:pPr>
        <w:pStyle w:val="a3"/>
        <w:spacing w:after="0"/>
        <w:rPr>
          <w:rFonts w:ascii="Arial" w:hAnsi="Arial" w:cs="Arial"/>
        </w:rPr>
      </w:pPr>
    </w:p>
    <w:p w:rsidR="00742A59" w:rsidRDefault="00742A59" w:rsidP="00742A59">
      <w:pPr>
        <w:pStyle w:val="a3"/>
        <w:spacing w:after="0"/>
        <w:rPr>
          <w:rFonts w:ascii="Arial" w:hAnsi="Arial" w:cs="Arial"/>
        </w:rPr>
      </w:pPr>
    </w:p>
    <w:p w:rsidR="00742A59" w:rsidRDefault="00742A59" w:rsidP="00742A59">
      <w:pPr>
        <w:pStyle w:val="a3"/>
        <w:spacing w:after="0" w:line="240" w:lineRule="auto"/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силу</w:t>
      </w:r>
    </w:p>
    <w:p w:rsidR="00742A59" w:rsidRDefault="00742A59" w:rsidP="00742A59">
      <w:pPr>
        <w:pStyle w:val="a3"/>
        <w:spacing w:after="0" w:line="240" w:lineRule="auto"/>
        <w:ind w:right="3685"/>
        <w:jc w:val="both"/>
        <w:rPr>
          <w:rFonts w:ascii="Arial" w:hAnsi="Arial" w:cs="Arial"/>
        </w:rPr>
      </w:pPr>
      <w:r>
        <w:rPr>
          <w:rFonts w:ascii="Arial" w:hAnsi="Arial" w:cs="Arial"/>
        </w:rPr>
        <w:t>нормативных правовых актов</w:t>
      </w:r>
    </w:p>
    <w:p w:rsidR="00742A59" w:rsidRDefault="00742A59" w:rsidP="00742A59">
      <w:pPr>
        <w:pStyle w:val="a3"/>
        <w:spacing w:after="0" w:line="240" w:lineRule="auto"/>
        <w:rPr>
          <w:rFonts w:ascii="Arial" w:hAnsi="Arial" w:cs="Arial"/>
        </w:rPr>
      </w:pPr>
    </w:p>
    <w:p w:rsidR="00742A59" w:rsidRDefault="00742A59" w:rsidP="00742A59">
      <w:pPr>
        <w:pStyle w:val="a3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В целях поддержания в актуальном состоянии нормативных правовых актов Вяжевского сельского Совета народных депутатов,</w:t>
      </w:r>
    </w:p>
    <w:p w:rsidR="00742A59" w:rsidRDefault="00742A59" w:rsidP="00742A59">
      <w:pPr>
        <w:pStyle w:val="a3"/>
        <w:spacing w:after="0" w:line="240" w:lineRule="auto"/>
        <w:rPr>
          <w:rFonts w:ascii="Arial" w:hAnsi="Arial" w:cs="Arial"/>
        </w:rPr>
      </w:pPr>
    </w:p>
    <w:p w:rsidR="00742A59" w:rsidRDefault="00742A59" w:rsidP="00742A5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Вяжевской сельский Совет народных депутатов РЕШИЛ:</w:t>
      </w:r>
    </w:p>
    <w:p w:rsidR="00742A59" w:rsidRDefault="00742A59" w:rsidP="00742A59">
      <w:pPr>
        <w:jc w:val="center"/>
        <w:rPr>
          <w:rFonts w:ascii="Arial" w:hAnsi="Arial" w:cs="Arial"/>
        </w:rPr>
      </w:pPr>
    </w:p>
    <w:p w:rsidR="00742A59" w:rsidRDefault="00742A59" w:rsidP="00742A59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Признать утратившими силу:</w:t>
      </w:r>
    </w:p>
    <w:p w:rsidR="00742A59" w:rsidRDefault="00742A59" w:rsidP="00742A59">
      <w:pPr>
        <w:pStyle w:val="a3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решение Вяжевского сельского Совета народных депутатов от 29.04.2009 г. №62 «О порядке сдачи в аренду муниципального имущества Вяжевского сельского поселения    Новосильского района Орловской области».</w:t>
      </w:r>
    </w:p>
    <w:p w:rsidR="00742A59" w:rsidRDefault="00742A59" w:rsidP="00742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 Направить настоящее решение главе Вяжевского сельского поселения Новосильского района для подписания и опубликования. </w:t>
      </w: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3. Настоящее решение вступает в силу после его официального опубликования.</w:t>
      </w:r>
    </w:p>
    <w:p w:rsidR="00742A59" w:rsidRDefault="00742A59" w:rsidP="00742A59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 </w:t>
      </w:r>
    </w:p>
    <w:p w:rsidR="00742A59" w:rsidRDefault="00742A59" w:rsidP="00742A59">
      <w:pPr>
        <w:pStyle w:val="ConsPlusNormal"/>
        <w:ind w:firstLine="540"/>
        <w:jc w:val="both"/>
        <w:rPr>
          <w:sz w:val="24"/>
          <w:szCs w:val="24"/>
        </w:rPr>
      </w:pP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hAnsi="Arial" w:cs="Arial"/>
        </w:rPr>
      </w:pP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Глава  Вяжевского</w:t>
      </w: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С.Н.Архипов.</w:t>
      </w: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hAnsi="Arial" w:cs="Arial"/>
        </w:rPr>
      </w:pPr>
    </w:p>
    <w:p w:rsidR="00742A59" w:rsidRDefault="00742A59" w:rsidP="00742A59">
      <w:pPr>
        <w:tabs>
          <w:tab w:val="left" w:pos="0"/>
        </w:tabs>
        <w:ind w:firstLine="600"/>
        <w:jc w:val="both"/>
        <w:rPr>
          <w:rFonts w:ascii="Arial" w:hAnsi="Arial" w:cs="Arial"/>
        </w:rPr>
      </w:pPr>
    </w:p>
    <w:p w:rsidR="00F57AE5" w:rsidRDefault="00F57AE5">
      <w:bookmarkStart w:id="0" w:name="_GoBack"/>
      <w:bookmarkEnd w:id="0"/>
    </w:p>
    <w:sectPr w:rsidR="00F57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7"/>
    <w:rsid w:val="00235D17"/>
    <w:rsid w:val="00742A59"/>
    <w:rsid w:val="00F5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2A59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742A59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742A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2A59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2"/>
      <w:lang w:eastAsia="zh-CN" w:bidi="hi-IN"/>
    </w:rPr>
  </w:style>
  <w:style w:type="character" w:customStyle="1" w:styleId="a4">
    <w:name w:val="Основной текст Знак"/>
    <w:basedOn w:val="a0"/>
    <w:link w:val="a3"/>
    <w:semiHidden/>
    <w:rsid w:val="00742A59"/>
    <w:rPr>
      <w:rFonts w:ascii="Liberation Serif" w:eastAsia="Lucida Sans Unicode" w:hAnsi="Liberation Serif" w:cs="Mang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742A5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2020-06-16T07:12:00Z</dcterms:created>
  <dcterms:modified xsi:type="dcterms:W3CDTF">2020-06-16T07:12:00Z</dcterms:modified>
</cp:coreProperties>
</file>